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66F" w:rsidRPr="00793701" w:rsidRDefault="007E666F" w:rsidP="007E666F">
      <w:pPr>
        <w:tabs>
          <w:tab w:val="left" w:pos="1710"/>
        </w:tabs>
        <w:autoSpaceDE w:val="0"/>
        <w:autoSpaceDN w:val="0"/>
        <w:adjustRightInd w:val="0"/>
        <w:jc w:val="both"/>
        <w:rPr>
          <w:rFonts w:ascii="Arial" w:hAnsi="Arial" w:cs="Arial"/>
          <w:sz w:val="20"/>
        </w:rPr>
      </w:pPr>
      <w:r w:rsidRPr="00793701">
        <w:rPr>
          <w:rFonts w:ascii="Arial" w:hAnsi="Arial" w:cs="Arial"/>
          <w:sz w:val="20"/>
        </w:rPr>
        <w:t xml:space="preserve">The Solicitation is comprised of two parts: Part 1 of 2, which includes the Scope of Work, Uniform Instructions to Offerors, Special Instructions to Offerors, Uniform Terms and Conditions, Special Terms and Conditions, and Exhibits; and Part 2 of 2 – Attachments (Response Forms), which includes response forms to be completed by Offeror.  </w:t>
      </w:r>
    </w:p>
    <w:p w:rsidR="007E666F" w:rsidRPr="00793701" w:rsidRDefault="007E666F" w:rsidP="007E666F">
      <w:pPr>
        <w:autoSpaceDE w:val="0"/>
        <w:autoSpaceDN w:val="0"/>
        <w:adjustRightInd w:val="0"/>
        <w:jc w:val="both"/>
        <w:rPr>
          <w:rFonts w:ascii="Arial" w:hAnsi="Arial" w:cs="Arial"/>
          <w:sz w:val="20"/>
        </w:rPr>
      </w:pPr>
      <w:r w:rsidRPr="00793701">
        <w:rPr>
          <w:rFonts w:ascii="Arial" w:hAnsi="Arial" w:cs="Arial"/>
          <w:sz w:val="20"/>
        </w:rPr>
        <w:t xml:space="preserve">Part 1 of 2 should be read in its entirety before preparing and submitting an Offer. </w:t>
      </w:r>
    </w:p>
    <w:p w:rsidR="007E666F" w:rsidRPr="00793701" w:rsidRDefault="007E666F" w:rsidP="007E666F">
      <w:pPr>
        <w:autoSpaceDE w:val="0"/>
        <w:autoSpaceDN w:val="0"/>
        <w:adjustRightInd w:val="0"/>
        <w:jc w:val="both"/>
        <w:rPr>
          <w:rFonts w:ascii="Arial" w:hAnsi="Arial" w:cs="Arial"/>
          <w:sz w:val="20"/>
        </w:rPr>
      </w:pPr>
      <w:r w:rsidRPr="00793701">
        <w:rPr>
          <w:rFonts w:ascii="Arial" w:hAnsi="Arial" w:cs="Arial"/>
          <w:sz w:val="20"/>
        </w:rPr>
        <w:t>Part 2 of 2 – Attachments (Response Forms) should be submitted as your response. Offeror must complete and submit the attachments, as contained in this document. Offeror should NOT copy and paste these attachments onto Offeror’s letterhead or any other customized format.</w:t>
      </w:r>
    </w:p>
    <w:p w:rsidR="00536F3F" w:rsidRPr="00793701" w:rsidRDefault="007E666F" w:rsidP="007E666F">
      <w:pPr>
        <w:autoSpaceDE w:val="0"/>
        <w:autoSpaceDN w:val="0"/>
        <w:adjustRightInd w:val="0"/>
        <w:jc w:val="both"/>
        <w:rPr>
          <w:rFonts w:ascii="Arial" w:hAnsi="Arial" w:cs="Arial"/>
          <w:b/>
          <w:sz w:val="20"/>
        </w:rPr>
      </w:pPr>
      <w:r w:rsidRPr="00793701">
        <w:rPr>
          <w:rFonts w:ascii="Arial" w:hAnsi="Arial" w:cs="Arial"/>
          <w:sz w:val="20"/>
          <w:szCs w:val="20"/>
        </w:rPr>
        <w:t xml:space="preserve">All terms not defined herein shall have the meaning given to them in the Uniform and Special Terms and Conditions, Uniform </w:t>
      </w:r>
      <w:r w:rsidR="00D35A72">
        <w:rPr>
          <w:rFonts w:ascii="Arial" w:hAnsi="Arial" w:cs="Arial"/>
          <w:sz w:val="20"/>
          <w:szCs w:val="20"/>
        </w:rPr>
        <w:t xml:space="preserve">and Special </w:t>
      </w:r>
      <w:r w:rsidRPr="00793701">
        <w:rPr>
          <w:rFonts w:ascii="Arial" w:hAnsi="Arial" w:cs="Arial"/>
          <w:sz w:val="20"/>
          <w:szCs w:val="20"/>
        </w:rPr>
        <w:t>Instructions to Offerors, and the Scope of Work.</w:t>
      </w:r>
    </w:p>
    <w:p w:rsidR="00536F3F" w:rsidRPr="00793701" w:rsidRDefault="00536F3F" w:rsidP="00536F3F">
      <w:pPr>
        <w:tabs>
          <w:tab w:val="left" w:pos="3960"/>
          <w:tab w:val="left" w:pos="10620"/>
        </w:tabs>
        <w:spacing w:before="120" w:after="120" w:line="240" w:lineRule="auto"/>
        <w:rPr>
          <w:rFonts w:ascii="Arial" w:hAnsi="Arial" w:cs="Arial"/>
          <w:b/>
          <w:sz w:val="20"/>
          <w:szCs w:val="20"/>
        </w:rPr>
      </w:pPr>
    </w:p>
    <w:p w:rsidR="00536F3F" w:rsidRPr="00793701" w:rsidRDefault="00536F3F" w:rsidP="00536F3F">
      <w:pPr>
        <w:tabs>
          <w:tab w:val="left" w:pos="3960"/>
          <w:tab w:val="left" w:pos="10620"/>
        </w:tabs>
        <w:spacing w:before="120" w:after="120" w:line="240" w:lineRule="auto"/>
        <w:rPr>
          <w:rFonts w:ascii="Arial" w:hAnsi="Arial" w:cs="Arial"/>
          <w:b/>
          <w:sz w:val="20"/>
          <w:szCs w:val="20"/>
        </w:rPr>
      </w:pPr>
      <w:r w:rsidRPr="00793701">
        <w:rPr>
          <w:rFonts w:ascii="Arial" w:hAnsi="Arial" w:cs="Arial"/>
          <w:b/>
          <w:sz w:val="20"/>
          <w:szCs w:val="20"/>
        </w:rPr>
        <w:t>Contents</w:t>
      </w:r>
    </w:p>
    <w:p w:rsidR="00536F3F" w:rsidRPr="00793701" w:rsidRDefault="00400BAE" w:rsidP="00536F3F">
      <w:pPr>
        <w:tabs>
          <w:tab w:val="left" w:pos="3960"/>
          <w:tab w:val="left" w:pos="10620"/>
        </w:tabs>
        <w:spacing w:before="120" w:after="120" w:line="240" w:lineRule="auto"/>
        <w:ind w:left="360"/>
        <w:rPr>
          <w:rStyle w:val="Hyperlink"/>
          <w:rFonts w:ascii="Arial" w:hAnsi="Arial" w:cs="Arial"/>
          <w:sz w:val="20"/>
          <w:szCs w:val="20"/>
        </w:rPr>
      </w:pPr>
      <w:hyperlink w:anchor="AttachmentA" w:history="1">
        <w:r w:rsidR="0084077F" w:rsidRPr="00793701">
          <w:rPr>
            <w:rStyle w:val="Hyperlink"/>
            <w:rFonts w:ascii="Arial" w:hAnsi="Arial" w:cs="Arial"/>
            <w:sz w:val="20"/>
            <w:szCs w:val="20"/>
          </w:rPr>
          <w:t>Attachment A:</w:t>
        </w:r>
        <w:r w:rsidR="00536F3F" w:rsidRPr="00793701">
          <w:rPr>
            <w:rStyle w:val="Hyperlink"/>
            <w:rFonts w:ascii="Arial" w:hAnsi="Arial" w:cs="Arial"/>
            <w:sz w:val="20"/>
            <w:szCs w:val="20"/>
          </w:rPr>
          <w:t xml:space="preserve"> Offer and Acceptance</w:t>
        </w:r>
      </w:hyperlink>
      <w:r w:rsidR="00536F3F" w:rsidRPr="00793701">
        <w:rPr>
          <w:rStyle w:val="Hyperlink"/>
          <w:rFonts w:ascii="Arial" w:hAnsi="Arial" w:cs="Arial"/>
          <w:sz w:val="20"/>
          <w:szCs w:val="20"/>
        </w:rPr>
        <w:t xml:space="preserve"> </w:t>
      </w:r>
    </w:p>
    <w:p w:rsidR="00536F3F" w:rsidRPr="00793701" w:rsidRDefault="009B687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begin"/>
      </w:r>
      <w:r w:rsidRPr="00793701">
        <w:rPr>
          <w:rFonts w:ascii="Arial" w:hAnsi="Arial" w:cs="Arial"/>
          <w:sz w:val="20"/>
          <w:szCs w:val="20"/>
        </w:rPr>
        <w:instrText xml:space="preserve"> HYPERLINK  \l "AttachmentB" </w:instrText>
      </w:r>
      <w:r w:rsidRPr="00793701">
        <w:rPr>
          <w:rFonts w:ascii="Arial" w:hAnsi="Arial" w:cs="Arial"/>
          <w:sz w:val="20"/>
          <w:szCs w:val="20"/>
        </w:rPr>
        <w:fldChar w:fldCharType="separate"/>
      </w:r>
      <w:r w:rsidR="00536F3F" w:rsidRPr="00793701">
        <w:rPr>
          <w:rStyle w:val="Hyperlink"/>
          <w:rFonts w:ascii="Arial" w:hAnsi="Arial" w:cs="Arial"/>
          <w:sz w:val="20"/>
          <w:szCs w:val="20"/>
        </w:rPr>
        <w:t xml:space="preserve">Attachment B: Exceptions </w:t>
      </w:r>
    </w:p>
    <w:p w:rsidR="00536F3F" w:rsidRPr="00793701" w:rsidRDefault="009B687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end"/>
      </w:r>
      <w:hyperlink w:anchor="AttachmentC" w:history="1">
        <w:r w:rsidR="00536F3F" w:rsidRPr="00793701">
          <w:rPr>
            <w:rStyle w:val="Hyperlink"/>
            <w:rFonts w:ascii="Arial" w:hAnsi="Arial" w:cs="Arial"/>
            <w:sz w:val="20"/>
            <w:szCs w:val="20"/>
          </w:rPr>
          <w:t>Attachment C: Designation of Confidential, Trade Secret and Proprietary Information</w:t>
        </w:r>
      </w:hyperlink>
      <w:r w:rsidR="00536F3F" w:rsidRPr="00793701">
        <w:rPr>
          <w:rStyle w:val="Hyperlink"/>
          <w:rFonts w:ascii="Arial" w:hAnsi="Arial" w:cs="Arial"/>
          <w:sz w:val="20"/>
          <w:szCs w:val="20"/>
        </w:rPr>
        <w:t xml:space="preserve"> </w:t>
      </w:r>
    </w:p>
    <w:p w:rsidR="00536F3F" w:rsidRPr="00793701" w:rsidRDefault="00400BAE" w:rsidP="00536F3F">
      <w:pPr>
        <w:tabs>
          <w:tab w:val="left" w:pos="3960"/>
          <w:tab w:val="left" w:pos="10620"/>
        </w:tabs>
        <w:spacing w:before="120" w:after="120" w:line="240" w:lineRule="auto"/>
        <w:ind w:left="360"/>
        <w:rPr>
          <w:rStyle w:val="Hyperlink"/>
          <w:rFonts w:ascii="Arial" w:hAnsi="Arial" w:cs="Arial"/>
          <w:sz w:val="20"/>
          <w:szCs w:val="20"/>
        </w:rPr>
      </w:pPr>
      <w:hyperlink w:anchor="AttachmentD" w:history="1">
        <w:r w:rsidR="00536F3F" w:rsidRPr="00793701">
          <w:rPr>
            <w:rStyle w:val="Hyperlink"/>
            <w:rFonts w:ascii="Arial" w:hAnsi="Arial" w:cs="Arial"/>
            <w:sz w:val="20"/>
            <w:szCs w:val="20"/>
          </w:rPr>
          <w:t xml:space="preserve">Attachment </w:t>
        </w:r>
        <w:r w:rsidR="00A1076C" w:rsidRPr="00793701">
          <w:rPr>
            <w:rStyle w:val="Hyperlink"/>
            <w:rFonts w:ascii="Arial" w:hAnsi="Arial" w:cs="Arial"/>
            <w:sz w:val="20"/>
            <w:szCs w:val="20"/>
          </w:rPr>
          <w:t>D</w:t>
        </w:r>
        <w:r w:rsidR="00536F3F" w:rsidRPr="00793701">
          <w:rPr>
            <w:rStyle w:val="Hyperlink"/>
            <w:rFonts w:ascii="Arial" w:hAnsi="Arial" w:cs="Arial"/>
            <w:sz w:val="20"/>
            <w:szCs w:val="20"/>
          </w:rPr>
          <w:t>: Questionnaire</w:t>
        </w:r>
      </w:hyperlink>
      <w:r w:rsidR="00536F3F" w:rsidRPr="00793701">
        <w:rPr>
          <w:rStyle w:val="Hyperlink"/>
          <w:rFonts w:ascii="Arial" w:hAnsi="Arial" w:cs="Arial"/>
          <w:sz w:val="20"/>
          <w:szCs w:val="20"/>
        </w:rPr>
        <w:t xml:space="preserve"> </w:t>
      </w:r>
    </w:p>
    <w:p w:rsidR="00536F3F" w:rsidRPr="00793701" w:rsidRDefault="000C3CA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begin"/>
      </w:r>
      <w:r w:rsidRPr="00793701">
        <w:rPr>
          <w:rFonts w:ascii="Arial" w:hAnsi="Arial" w:cs="Arial"/>
          <w:sz w:val="20"/>
          <w:szCs w:val="20"/>
        </w:rPr>
        <w:instrText xml:space="preserve"> HYPERLINK  \l "AttachmentE" </w:instrText>
      </w:r>
      <w:r w:rsidRPr="00793701">
        <w:rPr>
          <w:rFonts w:ascii="Arial" w:hAnsi="Arial" w:cs="Arial"/>
          <w:sz w:val="20"/>
          <w:szCs w:val="20"/>
        </w:rPr>
        <w:fldChar w:fldCharType="separate"/>
      </w:r>
      <w:r w:rsidR="00D92A04" w:rsidRPr="00793701">
        <w:rPr>
          <w:rStyle w:val="Hyperlink"/>
          <w:rFonts w:ascii="Arial" w:hAnsi="Arial" w:cs="Arial"/>
          <w:sz w:val="20"/>
          <w:szCs w:val="20"/>
        </w:rPr>
        <w:t xml:space="preserve">Attachment </w:t>
      </w:r>
      <w:r w:rsidR="00A1076C" w:rsidRPr="00793701">
        <w:rPr>
          <w:rStyle w:val="Hyperlink"/>
          <w:rFonts w:ascii="Arial" w:hAnsi="Arial" w:cs="Arial"/>
          <w:sz w:val="20"/>
          <w:szCs w:val="20"/>
        </w:rPr>
        <w:t>E</w:t>
      </w:r>
      <w:r w:rsidR="00536F3F" w:rsidRPr="00793701">
        <w:rPr>
          <w:rStyle w:val="Hyperlink"/>
          <w:rFonts w:ascii="Arial" w:hAnsi="Arial" w:cs="Arial"/>
          <w:sz w:val="20"/>
          <w:szCs w:val="20"/>
        </w:rPr>
        <w:t xml:space="preserve">: Pricing Schedule </w:t>
      </w:r>
    </w:p>
    <w:p w:rsidR="00536F3F" w:rsidRDefault="000C3CA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end"/>
      </w:r>
      <w:hyperlink w:anchor="AttachmentF" w:history="1">
        <w:r w:rsidR="00D92A04" w:rsidRPr="00793701">
          <w:rPr>
            <w:rStyle w:val="Hyperlink"/>
            <w:rFonts w:ascii="Arial" w:hAnsi="Arial" w:cs="Arial"/>
            <w:sz w:val="20"/>
            <w:szCs w:val="20"/>
          </w:rPr>
          <w:t xml:space="preserve">Attachment </w:t>
        </w:r>
        <w:r w:rsidR="00A1076C" w:rsidRPr="00793701">
          <w:rPr>
            <w:rStyle w:val="Hyperlink"/>
            <w:rFonts w:ascii="Arial" w:hAnsi="Arial" w:cs="Arial"/>
            <w:sz w:val="20"/>
            <w:szCs w:val="20"/>
          </w:rPr>
          <w:t>F</w:t>
        </w:r>
        <w:r w:rsidR="00536F3F" w:rsidRPr="00793701">
          <w:rPr>
            <w:rStyle w:val="Hyperlink"/>
            <w:rFonts w:ascii="Arial" w:hAnsi="Arial" w:cs="Arial"/>
            <w:sz w:val="20"/>
            <w:szCs w:val="20"/>
          </w:rPr>
          <w:t>: References for Offerors</w:t>
        </w:r>
      </w:hyperlink>
      <w:r w:rsidR="00536F3F" w:rsidRPr="00793701">
        <w:rPr>
          <w:rStyle w:val="Hyperlink"/>
          <w:rFonts w:ascii="Arial" w:hAnsi="Arial" w:cs="Arial"/>
          <w:sz w:val="20"/>
          <w:szCs w:val="20"/>
        </w:rPr>
        <w:t xml:space="preserve"> </w:t>
      </w:r>
    </w:p>
    <w:p w:rsidR="006B7DBF" w:rsidRPr="00890F83" w:rsidRDefault="00400BAE" w:rsidP="00536F3F">
      <w:pPr>
        <w:tabs>
          <w:tab w:val="left" w:pos="3960"/>
          <w:tab w:val="left" w:pos="10620"/>
        </w:tabs>
        <w:spacing w:before="120" w:after="120" w:line="240" w:lineRule="auto"/>
        <w:ind w:left="360"/>
        <w:rPr>
          <w:rFonts w:ascii="Arial" w:hAnsi="Arial" w:cs="Arial"/>
          <w:sz w:val="20"/>
          <w:szCs w:val="20"/>
        </w:rPr>
      </w:pPr>
      <w:hyperlink w:anchor="AttachmentG" w:history="1">
        <w:r w:rsidR="006B7DBF" w:rsidRPr="00890F83">
          <w:rPr>
            <w:rStyle w:val="Hyperlink"/>
            <w:rFonts w:ascii="Arial" w:hAnsi="Arial" w:cs="Arial"/>
            <w:sz w:val="20"/>
            <w:szCs w:val="20"/>
          </w:rPr>
          <w:t>Attachment G: Business Associate Agreement</w:t>
        </w:r>
        <w:r w:rsidR="007D05D7" w:rsidRPr="00890F83">
          <w:rPr>
            <w:rStyle w:val="Hyperlink"/>
            <w:rFonts w:ascii="Arial" w:hAnsi="Arial" w:cs="Arial"/>
            <w:sz w:val="20"/>
            <w:szCs w:val="20"/>
          </w:rPr>
          <w:t xml:space="preserve">  </w:t>
        </w:r>
      </w:hyperlink>
      <w:r w:rsidR="007D05D7" w:rsidRPr="00890F83">
        <w:rPr>
          <w:rFonts w:ascii="Arial" w:hAnsi="Arial" w:cs="Arial"/>
          <w:sz w:val="20"/>
          <w:szCs w:val="20"/>
        </w:rPr>
        <w:t xml:space="preserve"> </w:t>
      </w:r>
    </w:p>
    <w:p w:rsidR="00890F83" w:rsidRDefault="00400BAE" w:rsidP="00536F3F">
      <w:pPr>
        <w:tabs>
          <w:tab w:val="left" w:pos="3960"/>
          <w:tab w:val="left" w:pos="10620"/>
        </w:tabs>
        <w:spacing w:before="120" w:after="120" w:line="240" w:lineRule="auto"/>
        <w:ind w:left="360"/>
        <w:rPr>
          <w:rFonts w:ascii="Arial" w:hAnsi="Arial" w:cs="Arial"/>
          <w:sz w:val="20"/>
          <w:szCs w:val="20"/>
        </w:rPr>
      </w:pPr>
      <w:hyperlink w:anchor="AttachmentH" w:history="1">
        <w:r w:rsidR="00890F83" w:rsidRPr="00890F83">
          <w:rPr>
            <w:rStyle w:val="Hyperlink"/>
            <w:rFonts w:ascii="Arial" w:hAnsi="Arial" w:cs="Arial"/>
            <w:sz w:val="20"/>
            <w:szCs w:val="20"/>
          </w:rPr>
          <w:t>Attachment H: Non</w:t>
        </w:r>
        <w:r w:rsidR="00A4094E">
          <w:rPr>
            <w:rStyle w:val="Hyperlink"/>
            <w:rFonts w:ascii="Arial" w:hAnsi="Arial" w:cs="Arial"/>
            <w:sz w:val="20"/>
            <w:szCs w:val="20"/>
          </w:rPr>
          <w:t>d</w:t>
        </w:r>
        <w:r w:rsidR="00890F83" w:rsidRPr="00890F83">
          <w:rPr>
            <w:rStyle w:val="Hyperlink"/>
            <w:rFonts w:ascii="Arial" w:hAnsi="Arial" w:cs="Arial"/>
            <w:sz w:val="20"/>
            <w:szCs w:val="20"/>
          </w:rPr>
          <w:t>isclosure Agreement</w:t>
        </w:r>
      </w:hyperlink>
    </w:p>
    <w:p w:rsidR="008C0E27" w:rsidRPr="00EC1F90" w:rsidRDefault="00EC1F90" w:rsidP="00536F3F">
      <w:pPr>
        <w:tabs>
          <w:tab w:val="left" w:pos="3960"/>
          <w:tab w:val="left" w:pos="10620"/>
        </w:tabs>
        <w:spacing w:before="120" w:after="120" w:line="240" w:lineRule="auto"/>
        <w:ind w:left="360"/>
        <w:rPr>
          <w:rStyle w:val="Hyperlink"/>
          <w:rFonts w:ascii="Arial" w:hAnsi="Arial" w:cs="Arial"/>
          <w:sz w:val="20"/>
          <w:szCs w:val="20"/>
        </w:rPr>
      </w:pPr>
      <w:r>
        <w:rPr>
          <w:rFonts w:ascii="Arial" w:hAnsi="Arial" w:cs="Arial"/>
          <w:sz w:val="20"/>
          <w:szCs w:val="20"/>
        </w:rPr>
        <w:fldChar w:fldCharType="begin"/>
      </w:r>
      <w:r w:rsidR="007D05D7">
        <w:rPr>
          <w:rFonts w:ascii="Arial" w:hAnsi="Arial" w:cs="Arial"/>
          <w:sz w:val="20"/>
          <w:szCs w:val="20"/>
        </w:rPr>
        <w:instrText>HYPERLINK  \l "AttachmentI"</w:instrText>
      </w:r>
      <w:r>
        <w:rPr>
          <w:rFonts w:ascii="Arial" w:hAnsi="Arial" w:cs="Arial"/>
          <w:sz w:val="20"/>
          <w:szCs w:val="20"/>
        </w:rPr>
        <w:fldChar w:fldCharType="separate"/>
      </w:r>
      <w:r w:rsidR="00D92A04" w:rsidRPr="00EC1F90">
        <w:rPr>
          <w:rStyle w:val="Hyperlink"/>
          <w:rFonts w:ascii="Arial" w:hAnsi="Arial" w:cs="Arial"/>
          <w:sz w:val="20"/>
          <w:szCs w:val="20"/>
        </w:rPr>
        <w:t xml:space="preserve">Attachment </w:t>
      </w:r>
      <w:r w:rsidR="007D05D7">
        <w:rPr>
          <w:rStyle w:val="Hyperlink"/>
          <w:rFonts w:ascii="Arial" w:hAnsi="Arial" w:cs="Arial"/>
          <w:sz w:val="20"/>
          <w:szCs w:val="20"/>
        </w:rPr>
        <w:t>I</w:t>
      </w:r>
      <w:r w:rsidR="00536F3F" w:rsidRPr="00EC1F90">
        <w:rPr>
          <w:rStyle w:val="Hyperlink"/>
          <w:rFonts w:ascii="Arial" w:hAnsi="Arial" w:cs="Arial"/>
          <w:sz w:val="20"/>
          <w:szCs w:val="20"/>
        </w:rPr>
        <w:t>: Checklist</w:t>
      </w:r>
    </w:p>
    <w:p w:rsidR="002C5D2D" w:rsidRPr="00793701" w:rsidRDefault="00EC1F90" w:rsidP="002C5D2D">
      <w:pPr>
        <w:spacing w:after="0" w:line="240" w:lineRule="auto"/>
        <w:rPr>
          <w:rFonts w:ascii="Arial" w:hAnsi="Arial" w:cs="Arial"/>
          <w:sz w:val="20"/>
          <w:szCs w:val="20"/>
          <w:highlight w:val="cyan"/>
        </w:rPr>
      </w:pPr>
      <w:r>
        <w:rPr>
          <w:rFonts w:ascii="Arial" w:hAnsi="Arial" w:cs="Arial"/>
          <w:sz w:val="20"/>
          <w:szCs w:val="20"/>
        </w:rPr>
        <w:fldChar w:fldCharType="end"/>
      </w:r>
    </w:p>
    <w:p w:rsidR="002C5D2D" w:rsidRPr="00793701" w:rsidRDefault="002C5D2D" w:rsidP="008A69AB">
      <w:pPr>
        <w:tabs>
          <w:tab w:val="left" w:pos="3960"/>
          <w:tab w:val="left" w:pos="10620"/>
        </w:tabs>
        <w:spacing w:before="120" w:after="120" w:line="240" w:lineRule="auto"/>
        <w:rPr>
          <w:rFonts w:ascii="Arial" w:hAnsi="Arial" w:cs="Arial"/>
          <w:sz w:val="20"/>
          <w:szCs w:val="20"/>
        </w:rPr>
        <w:sectPr w:rsidR="002C5D2D" w:rsidRPr="00793701" w:rsidSect="00F33024">
          <w:headerReference w:type="default" r:id="rId8"/>
          <w:footerReference w:type="default" r:id="rId9"/>
          <w:pgSz w:w="12240" w:h="15840"/>
          <w:pgMar w:top="720" w:right="720" w:bottom="720" w:left="720" w:header="360" w:footer="0" w:gutter="0"/>
          <w:cols w:space="720"/>
          <w:docGrid w:linePitch="360"/>
        </w:sectPr>
      </w:pP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0" w:type="dxa"/>
          <w:right w:w="0" w:type="dxa"/>
        </w:tblCellMar>
        <w:tblLook w:val="04A0" w:firstRow="1" w:lastRow="0" w:firstColumn="1" w:lastColumn="0" w:noHBand="0" w:noVBand="1"/>
      </w:tblPr>
      <w:tblGrid>
        <w:gridCol w:w="5400"/>
        <w:gridCol w:w="45"/>
        <w:gridCol w:w="405"/>
        <w:gridCol w:w="5040"/>
      </w:tblGrid>
      <w:tr w:rsidR="00904D64" w:rsidRPr="00793701" w:rsidTr="00A85BA4">
        <w:tc>
          <w:tcPr>
            <w:tcW w:w="10890" w:type="dxa"/>
            <w:gridSpan w:val="4"/>
            <w:tcBorders>
              <w:top w:val="nil"/>
              <w:left w:val="nil"/>
              <w:bottom w:val="nil"/>
              <w:right w:val="nil"/>
            </w:tcBorders>
            <w:shd w:val="clear" w:color="auto" w:fill="auto"/>
          </w:tcPr>
          <w:p w:rsidR="00904D64" w:rsidRPr="00793701" w:rsidRDefault="00904D64" w:rsidP="00904D64">
            <w:pPr>
              <w:spacing w:after="0" w:line="240" w:lineRule="auto"/>
              <w:ind w:left="86"/>
              <w:jc w:val="both"/>
              <w:rPr>
                <w:rFonts w:ascii="Arial" w:hAnsi="Arial" w:cs="Arial"/>
                <w:b/>
                <w:sz w:val="20"/>
                <w:szCs w:val="20"/>
              </w:rPr>
            </w:pPr>
            <w:r w:rsidRPr="00793701">
              <w:rPr>
                <w:rFonts w:ascii="Arial" w:hAnsi="Arial" w:cs="Arial"/>
                <w:b/>
                <w:sz w:val="20"/>
                <w:szCs w:val="20"/>
              </w:rPr>
              <w:lastRenderedPageBreak/>
              <w:t>TO</w:t>
            </w:r>
            <w:bookmarkStart w:id="0" w:name="AttachmentA"/>
            <w:bookmarkEnd w:id="0"/>
            <w:r w:rsidRPr="00793701">
              <w:rPr>
                <w:rFonts w:ascii="Arial" w:hAnsi="Arial" w:cs="Arial"/>
                <w:b/>
                <w:sz w:val="20"/>
                <w:szCs w:val="20"/>
              </w:rPr>
              <w:t xml:space="preserve"> THE STATE OF ARIZONA, ARIZONA STATE RETIREMENT SYSTEM (ASRS):</w:t>
            </w:r>
          </w:p>
          <w:p w:rsidR="00904D64" w:rsidRPr="00793701" w:rsidRDefault="001445A4" w:rsidP="00BE7F5A">
            <w:pPr>
              <w:spacing w:after="0" w:line="240" w:lineRule="auto"/>
              <w:ind w:left="90" w:right="187"/>
              <w:jc w:val="both"/>
              <w:rPr>
                <w:rFonts w:ascii="Arial" w:hAnsi="Arial" w:cs="Arial"/>
                <w:sz w:val="20"/>
                <w:szCs w:val="20"/>
              </w:rPr>
            </w:pPr>
            <w:r>
              <w:rPr>
                <w:rFonts w:ascii="Arial" w:hAnsi="Arial" w:cs="Arial"/>
                <w:b/>
                <w:noProof/>
                <w:sz w:val="20"/>
                <w:szCs w:val="20"/>
              </w:rPr>
              <w:drawing>
                <wp:anchor distT="0" distB="0" distL="114300" distR="114300" simplePos="0" relativeHeight="251658240" behindDoc="1" locked="0" layoutInCell="1" allowOverlap="1">
                  <wp:simplePos x="0" y="0"/>
                  <wp:positionH relativeFrom="column">
                    <wp:posOffset>3797659</wp:posOffset>
                  </wp:positionH>
                  <wp:positionV relativeFrom="paragraph">
                    <wp:posOffset>387653</wp:posOffset>
                  </wp:positionV>
                  <wp:extent cx="1590040" cy="5219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P.PNG"/>
                          <pic:cNvPicPr/>
                        </pic:nvPicPr>
                        <pic:blipFill>
                          <a:blip r:embed="rId10">
                            <a:extLst>
                              <a:ext uri="{28A0092B-C50C-407E-A947-70E740481C1C}">
                                <a14:useLocalDpi xmlns:a14="http://schemas.microsoft.com/office/drawing/2010/main" val="0"/>
                              </a:ext>
                            </a:extLst>
                          </a:blip>
                          <a:stretch>
                            <a:fillRect/>
                          </a:stretch>
                        </pic:blipFill>
                        <pic:spPr>
                          <a:xfrm>
                            <a:off x="0" y="0"/>
                            <a:ext cx="1590040" cy="521970"/>
                          </a:xfrm>
                          <a:prstGeom prst="rect">
                            <a:avLst/>
                          </a:prstGeom>
                        </pic:spPr>
                      </pic:pic>
                    </a:graphicData>
                  </a:graphic>
                  <wp14:sizeRelH relativeFrom="margin">
                    <wp14:pctWidth>0</wp14:pctWidth>
                  </wp14:sizeRelH>
                  <wp14:sizeRelV relativeFrom="margin">
                    <wp14:pctHeight>0</wp14:pctHeight>
                  </wp14:sizeRelV>
                </wp:anchor>
              </w:drawing>
            </w:r>
            <w:r w:rsidR="00904D64" w:rsidRPr="00793701">
              <w:rPr>
                <w:rFonts w:ascii="Arial" w:hAnsi="Arial" w:cs="Arial"/>
                <w:sz w:val="20"/>
                <w:szCs w:val="20"/>
              </w:rPr>
              <w:t xml:space="preserve">The Undersigned hereby offers and agrees to provide </w:t>
            </w:r>
            <w:r w:rsidR="00BE7F5A">
              <w:rPr>
                <w:rFonts w:ascii="Arial" w:hAnsi="Arial" w:cs="Arial"/>
                <w:sz w:val="20"/>
                <w:szCs w:val="20"/>
              </w:rPr>
              <w:t xml:space="preserve">ASRS Group </w:t>
            </w:r>
            <w:r w:rsidR="00DD2393" w:rsidRPr="00793701">
              <w:rPr>
                <w:rFonts w:ascii="Arial" w:hAnsi="Arial" w:cs="Arial"/>
                <w:sz w:val="20"/>
                <w:szCs w:val="20"/>
              </w:rPr>
              <w:t>Dental Services</w:t>
            </w:r>
            <w:r w:rsidR="00E67850" w:rsidRPr="00793701">
              <w:rPr>
                <w:rFonts w:ascii="Arial" w:hAnsi="Arial" w:cs="Arial"/>
                <w:sz w:val="20"/>
                <w:szCs w:val="20"/>
              </w:rPr>
              <w:t xml:space="preserve"> in compliance with </w:t>
            </w:r>
            <w:r w:rsidR="007E666F" w:rsidRPr="00793701">
              <w:rPr>
                <w:rFonts w:ascii="Arial" w:hAnsi="Arial" w:cs="Arial"/>
                <w:sz w:val="20"/>
                <w:szCs w:val="20"/>
              </w:rPr>
              <w:t xml:space="preserve">the </w:t>
            </w:r>
            <w:r w:rsidR="00464D90" w:rsidRPr="00793701">
              <w:rPr>
                <w:rFonts w:ascii="Arial" w:hAnsi="Arial" w:cs="Arial"/>
                <w:sz w:val="20"/>
                <w:szCs w:val="20"/>
              </w:rPr>
              <w:t xml:space="preserve">Scope of Work, Special and </w:t>
            </w:r>
            <w:r w:rsidR="00E632C0" w:rsidRPr="00793701">
              <w:rPr>
                <w:rFonts w:ascii="Arial" w:hAnsi="Arial" w:cs="Arial"/>
                <w:sz w:val="20"/>
                <w:szCs w:val="20"/>
              </w:rPr>
              <w:t xml:space="preserve">Uniform </w:t>
            </w:r>
            <w:r w:rsidR="00464D90" w:rsidRPr="00793701">
              <w:rPr>
                <w:rFonts w:ascii="Arial" w:hAnsi="Arial" w:cs="Arial"/>
                <w:sz w:val="20"/>
                <w:szCs w:val="20"/>
              </w:rPr>
              <w:t xml:space="preserve">Terms and Conditions, </w:t>
            </w:r>
            <w:r w:rsidR="00E632C0" w:rsidRPr="00793701">
              <w:rPr>
                <w:rFonts w:ascii="Arial" w:hAnsi="Arial" w:cs="Arial"/>
                <w:sz w:val="20"/>
                <w:szCs w:val="20"/>
              </w:rPr>
              <w:t>Special</w:t>
            </w:r>
            <w:r w:rsidR="00464D90" w:rsidRPr="00793701">
              <w:rPr>
                <w:rFonts w:ascii="Arial" w:hAnsi="Arial" w:cs="Arial"/>
                <w:sz w:val="20"/>
                <w:szCs w:val="20"/>
              </w:rPr>
              <w:t xml:space="preserve"> and Uniform </w:t>
            </w:r>
            <w:r w:rsidR="00E632C0" w:rsidRPr="00793701">
              <w:rPr>
                <w:rFonts w:ascii="Arial" w:hAnsi="Arial" w:cs="Arial"/>
                <w:sz w:val="20"/>
                <w:szCs w:val="20"/>
              </w:rPr>
              <w:t>Instructions to Offerors, Attachments (Response Forms), Solicitation or Contract Amendments, and Offeror’s Best and Final Offer as accepted by the ASRS, as part of the Solicitation.</w:t>
            </w:r>
            <w:r w:rsidR="00904D64" w:rsidRPr="00793701">
              <w:rPr>
                <w:rFonts w:ascii="Arial" w:hAnsi="Arial" w:cs="Arial"/>
                <w:sz w:val="20"/>
                <w:szCs w:val="20"/>
              </w:rPr>
              <w:t xml:space="preserve">  </w:t>
            </w:r>
          </w:p>
        </w:tc>
      </w:tr>
      <w:tr w:rsidR="006A355A" w:rsidRPr="00793701" w:rsidTr="00133D18">
        <w:trPr>
          <w:trHeight w:val="432"/>
        </w:trPr>
        <w:tc>
          <w:tcPr>
            <w:tcW w:w="5400" w:type="dxa"/>
            <w:tcBorders>
              <w:top w:val="nil"/>
              <w:left w:val="nil"/>
              <w:bottom w:val="single" w:sz="4" w:space="0" w:color="auto"/>
              <w:right w:val="nil"/>
            </w:tcBorders>
            <w:shd w:val="clear" w:color="auto" w:fill="auto"/>
            <w:vAlign w:val="center"/>
          </w:tcPr>
          <w:p w:rsidR="006A355A" w:rsidRPr="001445A4" w:rsidRDefault="006A355A" w:rsidP="00477147">
            <w:pPr>
              <w:spacing w:after="0" w:line="240" w:lineRule="auto"/>
              <w:ind w:left="86"/>
              <w:rPr>
                <w:rFonts w:ascii="Arial" w:hAnsi="Arial" w:cs="Arial"/>
                <w:sz w:val="20"/>
                <w:szCs w:val="20"/>
              </w:rPr>
            </w:pPr>
            <w:r w:rsidRPr="00793701">
              <w:rPr>
                <w:rFonts w:ascii="Arial" w:hAnsi="Arial" w:cs="Arial"/>
                <w:b/>
                <w:sz w:val="20"/>
                <w:szCs w:val="20"/>
              </w:rPr>
              <w:t xml:space="preserve">     </w:t>
            </w:r>
            <w:r w:rsidR="00D65410" w:rsidRPr="001445A4">
              <w:rPr>
                <w:rFonts w:ascii="Arial" w:hAnsi="Arial" w:cs="Arial"/>
                <w:sz w:val="20"/>
                <w:szCs w:val="20"/>
              </w:rPr>
              <w:t>United Concordia</w:t>
            </w:r>
            <w:r w:rsidR="00C034DD" w:rsidRPr="001445A4">
              <w:rPr>
                <w:rFonts w:ascii="Arial" w:hAnsi="Arial" w:cs="Arial"/>
                <w:sz w:val="20"/>
                <w:szCs w:val="20"/>
              </w:rPr>
              <w:t xml:space="preserve"> </w:t>
            </w:r>
            <w:r w:rsidR="00477147">
              <w:rPr>
                <w:rFonts w:ascii="Arial" w:hAnsi="Arial" w:cs="Arial"/>
                <w:sz w:val="20"/>
                <w:szCs w:val="20"/>
              </w:rPr>
              <w:t>Companies, Inc.</w:t>
            </w:r>
          </w:p>
        </w:tc>
        <w:tc>
          <w:tcPr>
            <w:tcW w:w="450" w:type="dxa"/>
            <w:gridSpan w:val="2"/>
            <w:tcBorders>
              <w:top w:val="nil"/>
              <w:left w:val="nil"/>
              <w:bottom w:val="nil"/>
              <w:right w:val="nil"/>
            </w:tcBorders>
            <w:shd w:val="clear" w:color="auto" w:fill="auto"/>
            <w:vAlign w:val="center"/>
          </w:tcPr>
          <w:p w:rsidR="006A355A" w:rsidRPr="00793701" w:rsidRDefault="006A355A" w:rsidP="000B7BE4">
            <w:pPr>
              <w:spacing w:after="0" w:line="240" w:lineRule="auto"/>
              <w:ind w:left="90" w:hanging="4"/>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rsidR="006A355A" w:rsidRPr="00793701" w:rsidRDefault="006A355A" w:rsidP="001445A4">
            <w:pPr>
              <w:spacing w:after="0" w:line="240" w:lineRule="auto"/>
              <w:ind w:left="86"/>
              <w:rPr>
                <w:rFonts w:ascii="Arial" w:hAnsi="Arial" w:cs="Arial"/>
                <w:b/>
                <w:sz w:val="20"/>
                <w:szCs w:val="20"/>
              </w:rPr>
            </w:pPr>
            <w:r w:rsidRPr="00793701">
              <w:rPr>
                <w:rFonts w:ascii="Arial" w:hAnsi="Arial" w:cs="Arial"/>
                <w:b/>
                <w:sz w:val="20"/>
                <w:szCs w:val="20"/>
              </w:rPr>
              <w:t xml:space="preserve">     </w:t>
            </w:r>
          </w:p>
        </w:tc>
      </w:tr>
      <w:tr w:rsidR="006A355A" w:rsidRPr="00793701" w:rsidTr="00133D18">
        <w:trPr>
          <w:trHeight w:val="265"/>
        </w:trPr>
        <w:tc>
          <w:tcPr>
            <w:tcW w:w="5445" w:type="dxa"/>
            <w:gridSpan w:val="2"/>
            <w:tcBorders>
              <w:top w:val="single" w:sz="4" w:space="0" w:color="auto"/>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sz w:val="20"/>
                <w:szCs w:val="20"/>
              </w:rPr>
            </w:pPr>
            <w:r w:rsidRPr="00793701">
              <w:rPr>
                <w:rFonts w:ascii="Arial" w:hAnsi="Arial" w:cs="Arial"/>
                <w:sz w:val="20"/>
                <w:szCs w:val="20"/>
              </w:rPr>
              <w:t>Company Name</w:t>
            </w:r>
          </w:p>
        </w:tc>
        <w:tc>
          <w:tcPr>
            <w:tcW w:w="405" w:type="dxa"/>
            <w:tcBorders>
              <w:top w:val="nil"/>
              <w:left w:val="nil"/>
              <w:bottom w:val="nil"/>
              <w:right w:val="nil"/>
            </w:tcBorders>
            <w:shd w:val="clear" w:color="auto" w:fill="FFFFFF" w:themeFill="background1"/>
          </w:tcPr>
          <w:p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Signature of Person Authorized to Sign Offer</w:t>
            </w:r>
          </w:p>
        </w:tc>
      </w:tr>
      <w:tr w:rsidR="006A355A" w:rsidRPr="00793701" w:rsidTr="005E3B8B">
        <w:trPr>
          <w:trHeight w:val="432"/>
        </w:trPr>
        <w:tc>
          <w:tcPr>
            <w:tcW w:w="5445" w:type="dxa"/>
            <w:gridSpan w:val="2"/>
            <w:tcBorders>
              <w:top w:val="nil"/>
              <w:left w:val="nil"/>
              <w:bottom w:val="single" w:sz="4" w:space="0" w:color="auto"/>
              <w:right w:val="nil"/>
            </w:tcBorders>
            <w:shd w:val="clear" w:color="auto" w:fill="auto"/>
            <w:vAlign w:val="center"/>
          </w:tcPr>
          <w:p w:rsidR="006A355A" w:rsidRPr="001445A4" w:rsidRDefault="006A355A" w:rsidP="005E3B8B">
            <w:pPr>
              <w:spacing w:after="0" w:line="240" w:lineRule="auto"/>
              <w:ind w:left="86"/>
              <w:rPr>
                <w:rFonts w:ascii="Arial" w:hAnsi="Arial" w:cs="Arial"/>
                <w:sz w:val="20"/>
                <w:szCs w:val="20"/>
              </w:rPr>
            </w:pPr>
            <w:r w:rsidRPr="001445A4">
              <w:rPr>
                <w:rFonts w:ascii="Arial" w:hAnsi="Arial" w:cs="Arial"/>
                <w:sz w:val="20"/>
                <w:szCs w:val="20"/>
              </w:rPr>
              <w:t xml:space="preserve">     </w:t>
            </w:r>
            <w:r w:rsidR="00D65410" w:rsidRPr="001445A4">
              <w:rPr>
                <w:rFonts w:ascii="Arial" w:hAnsi="Arial" w:cs="Arial"/>
                <w:sz w:val="20"/>
                <w:szCs w:val="20"/>
              </w:rPr>
              <w:t>4401 Deer Path Road</w:t>
            </w:r>
          </w:p>
        </w:tc>
        <w:tc>
          <w:tcPr>
            <w:tcW w:w="405" w:type="dxa"/>
            <w:tcBorders>
              <w:top w:val="nil"/>
              <w:left w:val="nil"/>
              <w:bottom w:val="nil"/>
              <w:right w:val="nil"/>
            </w:tcBorders>
            <w:shd w:val="clear" w:color="auto" w:fill="FFFFFF" w:themeFill="background1"/>
          </w:tcPr>
          <w:p w:rsidR="006A355A" w:rsidRPr="001445A4" w:rsidRDefault="006A355A" w:rsidP="000B7BE4">
            <w:pPr>
              <w:spacing w:after="0" w:line="240" w:lineRule="auto"/>
              <w:ind w:left="86"/>
              <w:rPr>
                <w:rFonts w:ascii="Arial" w:hAnsi="Arial" w:cs="Arial"/>
                <w:sz w:val="20"/>
                <w:szCs w:val="20"/>
              </w:rPr>
            </w:pPr>
          </w:p>
        </w:tc>
        <w:tc>
          <w:tcPr>
            <w:tcW w:w="5040" w:type="dxa"/>
            <w:tcBorders>
              <w:top w:val="nil"/>
              <w:left w:val="nil"/>
              <w:bottom w:val="single" w:sz="4" w:space="0" w:color="auto"/>
              <w:right w:val="nil"/>
            </w:tcBorders>
            <w:shd w:val="clear" w:color="auto" w:fill="auto"/>
            <w:vAlign w:val="center"/>
          </w:tcPr>
          <w:p w:rsidR="006A355A" w:rsidRPr="001445A4" w:rsidRDefault="006A355A" w:rsidP="00EE4CF2">
            <w:pPr>
              <w:spacing w:after="0" w:line="240" w:lineRule="auto"/>
              <w:ind w:left="360" w:hanging="274"/>
              <w:rPr>
                <w:rFonts w:ascii="Arial" w:hAnsi="Arial" w:cs="Arial"/>
                <w:sz w:val="20"/>
                <w:szCs w:val="20"/>
              </w:rPr>
            </w:pPr>
            <w:r w:rsidRPr="001445A4">
              <w:rPr>
                <w:rFonts w:ascii="Arial" w:hAnsi="Arial" w:cs="Arial"/>
                <w:sz w:val="20"/>
                <w:szCs w:val="20"/>
              </w:rPr>
              <w:t xml:space="preserve">     </w:t>
            </w:r>
            <w:r w:rsidR="00EE4CF2" w:rsidRPr="001445A4">
              <w:rPr>
                <w:rFonts w:ascii="Arial" w:hAnsi="Arial" w:cs="Arial"/>
                <w:sz w:val="20"/>
                <w:szCs w:val="20"/>
              </w:rPr>
              <w:t xml:space="preserve">Thomas </w:t>
            </w:r>
            <w:r w:rsidR="001445A4">
              <w:rPr>
                <w:rFonts w:ascii="Arial" w:hAnsi="Arial" w:cs="Arial"/>
                <w:sz w:val="20"/>
                <w:szCs w:val="20"/>
              </w:rPr>
              <w:t xml:space="preserve">J. </w:t>
            </w:r>
            <w:r w:rsidR="00EE4CF2" w:rsidRPr="001445A4">
              <w:rPr>
                <w:rFonts w:ascii="Arial" w:hAnsi="Arial" w:cs="Arial"/>
                <w:sz w:val="20"/>
                <w:szCs w:val="20"/>
              </w:rPr>
              <w:t>Palmer, Senior Vice President, National    Sales &amp; Service</w:t>
            </w:r>
          </w:p>
        </w:tc>
      </w:tr>
      <w:tr w:rsidR="006A355A" w:rsidRPr="00793701" w:rsidTr="00133D18">
        <w:tc>
          <w:tcPr>
            <w:tcW w:w="5445" w:type="dxa"/>
            <w:gridSpan w:val="2"/>
            <w:tcBorders>
              <w:top w:val="single" w:sz="4" w:space="0" w:color="auto"/>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Address</w:t>
            </w:r>
          </w:p>
        </w:tc>
        <w:tc>
          <w:tcPr>
            <w:tcW w:w="405" w:type="dxa"/>
            <w:tcBorders>
              <w:top w:val="nil"/>
              <w:left w:val="nil"/>
              <w:bottom w:val="nil"/>
              <w:right w:val="nil"/>
            </w:tcBorders>
            <w:shd w:val="clear" w:color="auto" w:fill="FFFFFF" w:themeFill="background1"/>
          </w:tcPr>
          <w:p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Printed Name and Title</w:t>
            </w:r>
          </w:p>
        </w:tc>
      </w:tr>
      <w:tr w:rsidR="006A355A" w:rsidRPr="00793701" w:rsidTr="005E3B8B">
        <w:trPr>
          <w:trHeight w:val="432"/>
        </w:trPr>
        <w:tc>
          <w:tcPr>
            <w:tcW w:w="5445" w:type="dxa"/>
            <w:gridSpan w:val="2"/>
            <w:tcBorders>
              <w:top w:val="nil"/>
              <w:left w:val="nil"/>
              <w:bottom w:val="single" w:sz="4" w:space="0" w:color="auto"/>
              <w:right w:val="nil"/>
            </w:tcBorders>
            <w:shd w:val="clear" w:color="auto" w:fill="auto"/>
            <w:vAlign w:val="center"/>
          </w:tcPr>
          <w:p w:rsidR="006A355A" w:rsidRPr="001445A4" w:rsidRDefault="006A355A" w:rsidP="005E3B8B">
            <w:pPr>
              <w:spacing w:after="0" w:line="240" w:lineRule="auto"/>
              <w:ind w:left="86"/>
              <w:rPr>
                <w:rFonts w:ascii="Arial" w:hAnsi="Arial" w:cs="Arial"/>
                <w:sz w:val="20"/>
                <w:szCs w:val="20"/>
              </w:rPr>
            </w:pPr>
            <w:r w:rsidRPr="001445A4">
              <w:rPr>
                <w:rFonts w:ascii="Arial" w:hAnsi="Arial" w:cs="Arial"/>
                <w:sz w:val="20"/>
                <w:szCs w:val="20"/>
              </w:rPr>
              <w:t xml:space="preserve">     </w:t>
            </w:r>
            <w:r w:rsidR="00D65410" w:rsidRPr="001445A4">
              <w:rPr>
                <w:rFonts w:ascii="Arial" w:hAnsi="Arial" w:cs="Arial"/>
                <w:sz w:val="20"/>
                <w:szCs w:val="20"/>
              </w:rPr>
              <w:t>Harrisburg                     PA                               17110</w:t>
            </w:r>
          </w:p>
        </w:tc>
        <w:tc>
          <w:tcPr>
            <w:tcW w:w="405" w:type="dxa"/>
            <w:tcBorders>
              <w:top w:val="nil"/>
              <w:left w:val="nil"/>
              <w:bottom w:val="nil"/>
              <w:right w:val="nil"/>
            </w:tcBorders>
            <w:shd w:val="clear" w:color="auto" w:fill="FFFFFF" w:themeFill="background1"/>
          </w:tcPr>
          <w:p w:rsidR="006A355A" w:rsidRPr="001445A4" w:rsidRDefault="006A355A" w:rsidP="000B7BE4">
            <w:pPr>
              <w:spacing w:after="0" w:line="240" w:lineRule="auto"/>
              <w:ind w:left="86"/>
              <w:rPr>
                <w:rFonts w:ascii="Arial" w:hAnsi="Arial" w:cs="Arial"/>
                <w:sz w:val="20"/>
                <w:szCs w:val="20"/>
              </w:rPr>
            </w:pPr>
          </w:p>
        </w:tc>
        <w:tc>
          <w:tcPr>
            <w:tcW w:w="5040" w:type="dxa"/>
            <w:tcBorders>
              <w:top w:val="nil"/>
              <w:left w:val="nil"/>
              <w:bottom w:val="single" w:sz="4" w:space="0" w:color="auto"/>
              <w:right w:val="nil"/>
            </w:tcBorders>
            <w:shd w:val="clear" w:color="auto" w:fill="auto"/>
            <w:vAlign w:val="center"/>
          </w:tcPr>
          <w:p w:rsidR="006A355A" w:rsidRPr="001445A4" w:rsidRDefault="006A355A" w:rsidP="005E3B8B">
            <w:pPr>
              <w:spacing w:after="0" w:line="240" w:lineRule="auto"/>
              <w:ind w:left="86"/>
              <w:rPr>
                <w:rFonts w:ascii="Arial" w:hAnsi="Arial" w:cs="Arial"/>
                <w:sz w:val="20"/>
                <w:szCs w:val="20"/>
              </w:rPr>
            </w:pPr>
            <w:r w:rsidRPr="001445A4">
              <w:rPr>
                <w:rFonts w:ascii="Arial" w:hAnsi="Arial" w:cs="Arial"/>
                <w:sz w:val="20"/>
                <w:szCs w:val="20"/>
              </w:rPr>
              <w:t xml:space="preserve">     </w:t>
            </w:r>
            <w:r w:rsidR="00D65410" w:rsidRPr="001445A4">
              <w:rPr>
                <w:rFonts w:ascii="Arial" w:hAnsi="Arial" w:cs="Arial"/>
                <w:sz w:val="20"/>
                <w:szCs w:val="20"/>
              </w:rPr>
              <w:t>Andrew Sikes, Senior Sales Manager</w:t>
            </w:r>
          </w:p>
        </w:tc>
      </w:tr>
      <w:tr w:rsidR="006A355A" w:rsidRPr="00793701" w:rsidTr="00133D18">
        <w:tc>
          <w:tcPr>
            <w:tcW w:w="5445" w:type="dxa"/>
            <w:gridSpan w:val="2"/>
            <w:tcBorders>
              <w:top w:val="single" w:sz="4" w:space="0" w:color="auto"/>
              <w:left w:val="nil"/>
              <w:bottom w:val="nil"/>
              <w:right w:val="nil"/>
            </w:tcBorders>
            <w:shd w:val="clear" w:color="auto" w:fill="DDD9C3" w:themeFill="background2" w:themeFillShade="E6"/>
          </w:tcPr>
          <w:p w:rsidR="006A355A" w:rsidRPr="00793701" w:rsidRDefault="006A355A" w:rsidP="007E666F">
            <w:pPr>
              <w:tabs>
                <w:tab w:val="left" w:pos="2520"/>
                <w:tab w:val="left" w:pos="4685"/>
              </w:tabs>
              <w:spacing w:after="0" w:line="240" w:lineRule="auto"/>
              <w:ind w:left="86"/>
              <w:rPr>
                <w:rFonts w:ascii="Arial" w:hAnsi="Arial" w:cs="Arial"/>
                <w:b/>
                <w:sz w:val="20"/>
                <w:szCs w:val="20"/>
              </w:rPr>
            </w:pPr>
            <w:r w:rsidRPr="00793701">
              <w:rPr>
                <w:rFonts w:ascii="Arial" w:hAnsi="Arial" w:cs="Arial"/>
                <w:sz w:val="20"/>
                <w:szCs w:val="20"/>
              </w:rPr>
              <w:t>City</w:t>
            </w:r>
            <w:r w:rsidRPr="00793701">
              <w:rPr>
                <w:rFonts w:ascii="Arial" w:hAnsi="Arial" w:cs="Arial"/>
                <w:sz w:val="20"/>
                <w:szCs w:val="20"/>
              </w:rPr>
              <w:tab/>
              <w:t>State</w:t>
            </w:r>
            <w:r w:rsidRPr="00793701">
              <w:rPr>
                <w:rFonts w:ascii="Arial" w:hAnsi="Arial" w:cs="Arial"/>
                <w:sz w:val="20"/>
                <w:szCs w:val="20"/>
              </w:rPr>
              <w:tab/>
              <w:t>Zip</w:t>
            </w:r>
          </w:p>
        </w:tc>
        <w:tc>
          <w:tcPr>
            <w:tcW w:w="405" w:type="dxa"/>
            <w:tcBorders>
              <w:top w:val="nil"/>
              <w:left w:val="nil"/>
              <w:bottom w:val="nil"/>
              <w:right w:val="nil"/>
            </w:tcBorders>
            <w:shd w:val="clear" w:color="auto" w:fill="FFFFFF" w:themeFill="background1"/>
          </w:tcPr>
          <w:p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Contact Name and Title</w:t>
            </w:r>
          </w:p>
        </w:tc>
      </w:tr>
      <w:tr w:rsidR="006A355A" w:rsidRPr="00793701" w:rsidTr="005E3B8B">
        <w:trPr>
          <w:trHeight w:val="432"/>
        </w:trPr>
        <w:tc>
          <w:tcPr>
            <w:tcW w:w="5445" w:type="dxa"/>
            <w:gridSpan w:val="2"/>
            <w:tcBorders>
              <w:top w:val="nil"/>
              <w:left w:val="nil"/>
              <w:bottom w:val="single" w:sz="4" w:space="0" w:color="auto"/>
              <w:right w:val="nil"/>
            </w:tcBorders>
            <w:shd w:val="clear" w:color="auto" w:fill="auto"/>
            <w:vAlign w:val="center"/>
          </w:tcPr>
          <w:p w:rsidR="006A355A" w:rsidRPr="001445A4" w:rsidRDefault="006A355A" w:rsidP="005E3B8B">
            <w:pPr>
              <w:spacing w:after="0" w:line="240" w:lineRule="auto"/>
              <w:ind w:left="86"/>
              <w:rPr>
                <w:rFonts w:ascii="Arial" w:hAnsi="Arial" w:cs="Arial"/>
                <w:sz w:val="20"/>
                <w:szCs w:val="20"/>
              </w:rPr>
            </w:pPr>
            <w:r w:rsidRPr="001445A4">
              <w:rPr>
                <w:rFonts w:ascii="Arial" w:hAnsi="Arial" w:cs="Arial"/>
                <w:sz w:val="20"/>
                <w:szCs w:val="20"/>
              </w:rPr>
              <w:t xml:space="preserve">     </w:t>
            </w:r>
            <w:r w:rsidR="00D65410" w:rsidRPr="001445A4">
              <w:rPr>
                <w:rFonts w:ascii="Arial" w:hAnsi="Arial" w:cs="Arial"/>
                <w:sz w:val="20"/>
                <w:szCs w:val="20"/>
              </w:rPr>
              <w:t>https://www.UnitedConcordia.com</w:t>
            </w:r>
          </w:p>
        </w:tc>
        <w:tc>
          <w:tcPr>
            <w:tcW w:w="405" w:type="dxa"/>
            <w:tcBorders>
              <w:top w:val="nil"/>
              <w:left w:val="nil"/>
              <w:bottom w:val="nil"/>
              <w:right w:val="nil"/>
            </w:tcBorders>
            <w:shd w:val="clear" w:color="auto" w:fill="FFFFFF" w:themeFill="background1"/>
          </w:tcPr>
          <w:p w:rsidR="006A355A" w:rsidRPr="001445A4" w:rsidRDefault="006A355A" w:rsidP="000B7BE4">
            <w:pPr>
              <w:spacing w:after="0" w:line="240" w:lineRule="auto"/>
              <w:ind w:left="86"/>
              <w:rPr>
                <w:rFonts w:ascii="Arial" w:hAnsi="Arial" w:cs="Arial"/>
                <w:sz w:val="20"/>
                <w:szCs w:val="20"/>
              </w:rPr>
            </w:pPr>
          </w:p>
        </w:tc>
        <w:tc>
          <w:tcPr>
            <w:tcW w:w="5040" w:type="dxa"/>
            <w:tcBorders>
              <w:top w:val="nil"/>
              <w:left w:val="nil"/>
              <w:bottom w:val="single" w:sz="4" w:space="0" w:color="auto"/>
              <w:right w:val="nil"/>
            </w:tcBorders>
            <w:shd w:val="clear" w:color="auto" w:fill="auto"/>
            <w:vAlign w:val="center"/>
          </w:tcPr>
          <w:p w:rsidR="006A355A" w:rsidRPr="001445A4" w:rsidRDefault="006A355A" w:rsidP="005E3B8B">
            <w:pPr>
              <w:spacing w:after="0" w:line="240" w:lineRule="auto"/>
              <w:ind w:left="86"/>
              <w:rPr>
                <w:rFonts w:ascii="Arial" w:hAnsi="Arial" w:cs="Arial"/>
                <w:sz w:val="20"/>
                <w:szCs w:val="20"/>
              </w:rPr>
            </w:pPr>
            <w:r w:rsidRPr="001445A4">
              <w:rPr>
                <w:rFonts w:ascii="Arial" w:hAnsi="Arial" w:cs="Arial"/>
                <w:sz w:val="20"/>
                <w:szCs w:val="20"/>
              </w:rPr>
              <w:t xml:space="preserve">     </w:t>
            </w:r>
            <w:r w:rsidR="00D65410" w:rsidRPr="001445A4">
              <w:rPr>
                <w:rFonts w:ascii="Arial" w:hAnsi="Arial" w:cs="Arial"/>
                <w:sz w:val="20"/>
                <w:szCs w:val="20"/>
              </w:rPr>
              <w:t>(602) 850-1081</w:t>
            </w:r>
          </w:p>
        </w:tc>
      </w:tr>
      <w:tr w:rsidR="006A355A" w:rsidRPr="00793701" w:rsidTr="00133D18">
        <w:tc>
          <w:tcPr>
            <w:tcW w:w="5445" w:type="dxa"/>
            <w:gridSpan w:val="2"/>
            <w:tcBorders>
              <w:top w:val="single" w:sz="4" w:space="0" w:color="auto"/>
              <w:left w:val="nil"/>
              <w:bottom w:val="nil"/>
              <w:right w:val="nil"/>
            </w:tcBorders>
            <w:shd w:val="clear" w:color="auto" w:fill="DDD9C3" w:themeFill="background2" w:themeFillShade="E6"/>
          </w:tcPr>
          <w:p w:rsidR="006A355A" w:rsidRPr="00793701" w:rsidRDefault="006A355A" w:rsidP="007E666F">
            <w:pPr>
              <w:spacing w:after="0" w:line="240" w:lineRule="auto"/>
              <w:ind w:left="86"/>
              <w:jc w:val="center"/>
              <w:rPr>
                <w:rFonts w:ascii="Arial" w:hAnsi="Arial" w:cs="Arial"/>
                <w:b/>
                <w:sz w:val="20"/>
                <w:szCs w:val="20"/>
              </w:rPr>
            </w:pPr>
            <w:r w:rsidRPr="00793701">
              <w:rPr>
                <w:rFonts w:ascii="Arial" w:hAnsi="Arial" w:cs="Arial"/>
                <w:sz w:val="20"/>
                <w:szCs w:val="20"/>
              </w:rPr>
              <w:t>Website</w:t>
            </w:r>
          </w:p>
        </w:tc>
        <w:tc>
          <w:tcPr>
            <w:tcW w:w="405" w:type="dxa"/>
            <w:tcBorders>
              <w:top w:val="nil"/>
              <w:left w:val="nil"/>
              <w:bottom w:val="nil"/>
              <w:right w:val="nil"/>
            </w:tcBorders>
            <w:shd w:val="clear" w:color="auto" w:fill="FFFFFF" w:themeFill="background1"/>
          </w:tcPr>
          <w:p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Contact Phone</w:t>
            </w:r>
          </w:p>
        </w:tc>
      </w:tr>
      <w:tr w:rsidR="006A355A" w:rsidRPr="00793701" w:rsidTr="005E3B8B">
        <w:trPr>
          <w:trHeight w:val="432"/>
        </w:trPr>
        <w:tc>
          <w:tcPr>
            <w:tcW w:w="5445" w:type="dxa"/>
            <w:gridSpan w:val="2"/>
            <w:tcBorders>
              <w:top w:val="nil"/>
              <w:left w:val="nil"/>
              <w:bottom w:val="nil"/>
              <w:right w:val="nil"/>
            </w:tcBorders>
            <w:shd w:val="clear" w:color="auto" w:fill="auto"/>
            <w:vAlign w:val="center"/>
          </w:tcPr>
          <w:p w:rsidR="006A355A" w:rsidRPr="00793701" w:rsidRDefault="006A355A" w:rsidP="005E3B8B">
            <w:pPr>
              <w:spacing w:after="0" w:line="240" w:lineRule="auto"/>
              <w:ind w:left="86"/>
              <w:rPr>
                <w:rFonts w:ascii="Arial" w:hAnsi="Arial" w:cs="Arial"/>
                <w:b/>
                <w:sz w:val="20"/>
                <w:szCs w:val="20"/>
              </w:rPr>
            </w:pPr>
            <w:r w:rsidRPr="00793701">
              <w:rPr>
                <w:rFonts w:ascii="Arial" w:hAnsi="Arial" w:cs="Arial"/>
                <w:b/>
                <w:sz w:val="20"/>
                <w:szCs w:val="20"/>
              </w:rPr>
              <w:t xml:space="preserve">     </w:t>
            </w:r>
          </w:p>
        </w:tc>
        <w:tc>
          <w:tcPr>
            <w:tcW w:w="405" w:type="dxa"/>
            <w:tcBorders>
              <w:top w:val="nil"/>
              <w:left w:val="nil"/>
              <w:bottom w:val="nil"/>
              <w:right w:val="nil"/>
            </w:tcBorders>
            <w:shd w:val="clear" w:color="auto" w:fill="FFFFFF" w:themeFill="background1"/>
          </w:tcPr>
          <w:p w:rsidR="006A355A" w:rsidRPr="00793701" w:rsidRDefault="006A355A" w:rsidP="000B7BE4">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rsidR="006A355A" w:rsidRPr="001445A4" w:rsidRDefault="006A355A" w:rsidP="005E3B8B">
            <w:pPr>
              <w:spacing w:after="0" w:line="240" w:lineRule="auto"/>
              <w:ind w:left="86"/>
              <w:rPr>
                <w:rFonts w:ascii="Arial" w:hAnsi="Arial" w:cs="Arial"/>
                <w:sz w:val="20"/>
                <w:szCs w:val="20"/>
              </w:rPr>
            </w:pPr>
            <w:r w:rsidRPr="00793701">
              <w:rPr>
                <w:rFonts w:ascii="Arial" w:hAnsi="Arial" w:cs="Arial"/>
                <w:b/>
                <w:sz w:val="20"/>
                <w:szCs w:val="20"/>
              </w:rPr>
              <w:t xml:space="preserve">     </w:t>
            </w:r>
            <w:hyperlink r:id="rId11" w:history="1">
              <w:r w:rsidR="00D65410" w:rsidRPr="001445A4">
                <w:rPr>
                  <w:rStyle w:val="Hyperlink"/>
                  <w:rFonts w:ascii="Arial" w:hAnsi="Arial" w:cs="Arial"/>
                  <w:sz w:val="20"/>
                  <w:szCs w:val="20"/>
                </w:rPr>
                <w:t>Andrew.Sikes@ucci.com</w:t>
              </w:r>
            </w:hyperlink>
          </w:p>
        </w:tc>
      </w:tr>
      <w:tr w:rsidR="006A355A" w:rsidRPr="00793701" w:rsidTr="00133D18">
        <w:tc>
          <w:tcPr>
            <w:tcW w:w="5445" w:type="dxa"/>
            <w:gridSpan w:val="2"/>
            <w:tcBorders>
              <w:top w:val="nil"/>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b/>
                <w:sz w:val="20"/>
                <w:szCs w:val="20"/>
              </w:rPr>
            </w:pPr>
          </w:p>
        </w:tc>
        <w:tc>
          <w:tcPr>
            <w:tcW w:w="405" w:type="dxa"/>
            <w:tcBorders>
              <w:top w:val="nil"/>
              <w:left w:val="nil"/>
              <w:bottom w:val="nil"/>
              <w:right w:val="nil"/>
            </w:tcBorders>
            <w:shd w:val="clear" w:color="auto" w:fill="FFFFFF" w:themeFill="background1"/>
          </w:tcPr>
          <w:p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Contact Email Address</w:t>
            </w:r>
          </w:p>
        </w:tc>
      </w:tr>
    </w:tbl>
    <w:p w:rsidR="00026442" w:rsidRPr="00793701" w:rsidRDefault="00AE5C07" w:rsidP="00051C1B">
      <w:pPr>
        <w:spacing w:after="120" w:line="240" w:lineRule="auto"/>
        <w:ind w:right="187"/>
        <w:rPr>
          <w:rFonts w:ascii="Arial" w:hAnsi="Arial" w:cs="Arial"/>
          <w:b/>
          <w:sz w:val="20"/>
          <w:szCs w:val="20"/>
        </w:rPr>
      </w:pPr>
      <w:r w:rsidRPr="00793701">
        <w:rPr>
          <w:rFonts w:ascii="Arial" w:hAnsi="Arial" w:cs="Arial"/>
          <w:b/>
          <w:sz w:val="20"/>
          <w:szCs w:val="20"/>
        </w:rPr>
        <w:t>C</w:t>
      </w:r>
      <w:r w:rsidR="00026442" w:rsidRPr="00793701">
        <w:rPr>
          <w:rFonts w:ascii="Arial" w:hAnsi="Arial" w:cs="Arial"/>
          <w:b/>
          <w:sz w:val="20"/>
          <w:szCs w:val="20"/>
        </w:rPr>
        <w:t>ERTIFICATION</w:t>
      </w:r>
    </w:p>
    <w:p w:rsidR="00026442" w:rsidRPr="00793701" w:rsidRDefault="00026442" w:rsidP="00051C1B">
      <w:pPr>
        <w:pStyle w:val="ListParagraph"/>
        <w:spacing w:after="0" w:line="240" w:lineRule="auto"/>
        <w:ind w:left="0" w:right="187"/>
        <w:jc w:val="both"/>
        <w:rPr>
          <w:rFonts w:ascii="Arial" w:hAnsi="Arial" w:cs="Arial"/>
          <w:sz w:val="20"/>
          <w:szCs w:val="20"/>
        </w:rPr>
      </w:pPr>
      <w:r w:rsidRPr="00793701">
        <w:rPr>
          <w:rFonts w:ascii="Arial" w:hAnsi="Arial" w:cs="Arial"/>
          <w:sz w:val="20"/>
          <w:szCs w:val="20"/>
        </w:rPr>
        <w:t>By signature in the Offer section above, the Offeror certifies:</w:t>
      </w:r>
    </w:p>
    <w:p w:rsidR="002A4601" w:rsidRPr="00793701" w:rsidRDefault="002A4601" w:rsidP="007F3BC5">
      <w:pPr>
        <w:pStyle w:val="ListParagraph"/>
        <w:numPr>
          <w:ilvl w:val="0"/>
          <w:numId w:val="8"/>
        </w:numPr>
        <w:tabs>
          <w:tab w:val="left" w:pos="270"/>
        </w:tabs>
        <w:autoSpaceDE w:val="0"/>
        <w:autoSpaceDN w:val="0"/>
        <w:adjustRightInd w:val="0"/>
        <w:spacing w:after="0" w:line="240" w:lineRule="auto"/>
        <w:ind w:left="180" w:hanging="180"/>
        <w:jc w:val="both"/>
        <w:rPr>
          <w:rFonts w:ascii="Arial" w:hAnsi="Arial" w:cs="Arial"/>
          <w:sz w:val="20"/>
          <w:szCs w:val="20"/>
        </w:rPr>
      </w:pPr>
      <w:r w:rsidRPr="00793701">
        <w:rPr>
          <w:rFonts w:ascii="Arial" w:hAnsi="Arial" w:cs="Arial"/>
          <w:sz w:val="20"/>
          <w:szCs w:val="20"/>
        </w:rPr>
        <w:t>The Offeror shall not discriminate against any employee or applicant for employment in violation of Federal Executive Order 11246, State Executive Order 2009-9 or A.R.S. §§ 41−1461 through 1465.</w:t>
      </w:r>
    </w:p>
    <w:p w:rsidR="002A4601" w:rsidRPr="00793701" w:rsidRDefault="002A4601" w:rsidP="007F3BC5">
      <w:pPr>
        <w:pStyle w:val="ListParagraph"/>
        <w:numPr>
          <w:ilvl w:val="0"/>
          <w:numId w:val="8"/>
        </w:numPr>
        <w:tabs>
          <w:tab w:val="left" w:pos="270"/>
        </w:tabs>
        <w:autoSpaceDE w:val="0"/>
        <w:autoSpaceDN w:val="0"/>
        <w:adjustRightInd w:val="0"/>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has not given, offered to give, nor intends to give at any time hereafter any economic opportunity, future employment, gift, loan, gratuity, special discount, trip, favor, or service to a public servant in connection with the submitted </w:t>
      </w:r>
      <w:r w:rsidR="00FB7AEC" w:rsidRPr="00793701">
        <w:rPr>
          <w:rFonts w:ascii="Arial" w:hAnsi="Arial" w:cs="Arial"/>
          <w:sz w:val="20"/>
          <w:szCs w:val="20"/>
        </w:rPr>
        <w:t>O</w:t>
      </w:r>
      <w:r w:rsidRPr="00793701">
        <w:rPr>
          <w:rFonts w:ascii="Arial" w:hAnsi="Arial" w:cs="Arial"/>
          <w:sz w:val="20"/>
          <w:szCs w:val="20"/>
        </w:rPr>
        <w:t xml:space="preserve">ffer. Failure to provide a valid signature affirming the stipulations required by this clause shall result in rejection of the </w:t>
      </w:r>
      <w:r w:rsidR="00FB7AEC" w:rsidRPr="00793701">
        <w:rPr>
          <w:rFonts w:ascii="Arial" w:hAnsi="Arial" w:cs="Arial"/>
          <w:sz w:val="20"/>
          <w:szCs w:val="20"/>
        </w:rPr>
        <w:t>O</w:t>
      </w:r>
      <w:r w:rsidRPr="00793701">
        <w:rPr>
          <w:rFonts w:ascii="Arial" w:hAnsi="Arial" w:cs="Arial"/>
          <w:sz w:val="20"/>
          <w:szCs w:val="20"/>
        </w:rPr>
        <w:t xml:space="preserve">ffer. Signing the </w:t>
      </w:r>
      <w:r w:rsidR="00FB7AEC" w:rsidRPr="00793701">
        <w:rPr>
          <w:rFonts w:ascii="Arial" w:hAnsi="Arial" w:cs="Arial"/>
          <w:sz w:val="20"/>
          <w:szCs w:val="20"/>
        </w:rPr>
        <w:t>O</w:t>
      </w:r>
      <w:r w:rsidRPr="00793701">
        <w:rPr>
          <w:rFonts w:ascii="Arial" w:hAnsi="Arial" w:cs="Arial"/>
          <w:sz w:val="20"/>
          <w:szCs w:val="20"/>
        </w:rPr>
        <w:t xml:space="preserve">ffer with a false statement shall void the </w:t>
      </w:r>
      <w:r w:rsidR="007E666F" w:rsidRPr="00793701">
        <w:rPr>
          <w:rFonts w:ascii="Arial" w:hAnsi="Arial" w:cs="Arial"/>
          <w:sz w:val="20"/>
          <w:szCs w:val="20"/>
        </w:rPr>
        <w:t>O</w:t>
      </w:r>
      <w:r w:rsidRPr="00793701">
        <w:rPr>
          <w:rFonts w:ascii="Arial" w:hAnsi="Arial" w:cs="Arial"/>
          <w:sz w:val="20"/>
          <w:szCs w:val="20"/>
        </w:rPr>
        <w:t>ffer, any resulting contract and may be subject to legal remedies provided by law.</w:t>
      </w:r>
    </w:p>
    <w:p w:rsidR="00026442" w:rsidRPr="00793701" w:rsidRDefault="00026442" w:rsidP="007F3BC5">
      <w:pPr>
        <w:pStyle w:val="ListParagraph"/>
        <w:numPr>
          <w:ilvl w:val="0"/>
          <w:numId w:val="8"/>
        </w:numPr>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is not debarred by, or otherwise prohibited from participating in any publically-funded contract awarded by any Federal, State or local jurisdiction. </w:t>
      </w:r>
    </w:p>
    <w:p w:rsidR="008977A6" w:rsidRPr="00793701" w:rsidRDefault="009603FB" w:rsidP="007F3BC5">
      <w:pPr>
        <w:pStyle w:val="ListParagraph"/>
        <w:numPr>
          <w:ilvl w:val="0"/>
          <w:numId w:val="8"/>
        </w:numPr>
        <w:spacing w:after="0" w:line="240" w:lineRule="auto"/>
        <w:ind w:left="180" w:hanging="180"/>
        <w:jc w:val="both"/>
        <w:rPr>
          <w:rFonts w:ascii="Arial" w:hAnsi="Arial" w:cs="Arial"/>
          <w:sz w:val="20"/>
          <w:szCs w:val="20"/>
        </w:rPr>
      </w:pPr>
      <w:r w:rsidRPr="00793701">
        <w:rPr>
          <w:rFonts w:ascii="Arial" w:hAnsi="Arial" w:cs="Arial"/>
          <w:sz w:val="20"/>
          <w:szCs w:val="20"/>
        </w:rPr>
        <w:t>The Offeror is lawfully authorized to conduct business in Arizona or has no impediments to conduct business in Arizona.</w:t>
      </w:r>
    </w:p>
    <w:p w:rsidR="007E666F" w:rsidRPr="00793701" w:rsidRDefault="007E666F" w:rsidP="007F3BC5">
      <w:pPr>
        <w:pStyle w:val="ListParagraph"/>
        <w:numPr>
          <w:ilvl w:val="0"/>
          <w:numId w:val="8"/>
        </w:numPr>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does not participate in, and agrees not to participate in during the term of the Contract, a boycott of </w:t>
      </w:r>
      <w:r w:rsidR="001D55CC" w:rsidRPr="00793701">
        <w:rPr>
          <w:rFonts w:ascii="Arial" w:hAnsi="Arial" w:cs="Arial"/>
          <w:sz w:val="20"/>
          <w:szCs w:val="20"/>
        </w:rPr>
        <w:t xml:space="preserve">goods or services from </w:t>
      </w:r>
      <w:r w:rsidRPr="00793701">
        <w:rPr>
          <w:rFonts w:ascii="Arial" w:hAnsi="Arial" w:cs="Arial"/>
          <w:sz w:val="20"/>
          <w:szCs w:val="20"/>
        </w:rPr>
        <w:t>the state of Israel in accordance with A.R.S. §35-393 and §35-393.01.</w:t>
      </w:r>
      <w:r w:rsidR="008977A6" w:rsidRPr="00793701">
        <w:rPr>
          <w:rFonts w:ascii="Arial" w:hAnsi="Arial" w:cs="Arial"/>
        </w:rPr>
        <w:t xml:space="preserve"> </w:t>
      </w:r>
      <w:r w:rsidR="008977A6" w:rsidRPr="00793701">
        <w:rPr>
          <w:rFonts w:ascii="Arial" w:hAnsi="Arial" w:cs="Arial"/>
          <w:sz w:val="20"/>
          <w:szCs w:val="20"/>
        </w:rPr>
        <w:t xml:space="preserve">This certification does not </w:t>
      </w:r>
      <w:r w:rsidR="001D55CC" w:rsidRPr="00793701">
        <w:rPr>
          <w:rFonts w:ascii="Arial" w:hAnsi="Arial" w:cs="Arial"/>
          <w:sz w:val="20"/>
          <w:szCs w:val="20"/>
        </w:rPr>
        <w:t xml:space="preserve">include </w:t>
      </w:r>
      <w:r w:rsidR="008977A6" w:rsidRPr="00793701">
        <w:rPr>
          <w:rFonts w:ascii="Arial" w:hAnsi="Arial" w:cs="Arial"/>
          <w:sz w:val="20"/>
          <w:szCs w:val="20"/>
        </w:rPr>
        <w:t>boycotts prohibited by 50 United States Code Section 4842 or a regulation issued pursuant to that section</w:t>
      </w:r>
      <w:r w:rsidR="001D55CC" w:rsidRPr="00793701">
        <w:rPr>
          <w:rFonts w:ascii="Arial" w:hAnsi="Arial" w:cs="Arial"/>
          <w:sz w:val="20"/>
          <w:szCs w:val="20"/>
        </w:rPr>
        <w:t xml:space="preserve"> in accordance with </w:t>
      </w:r>
      <w:r w:rsidR="008977A6" w:rsidRPr="00793701">
        <w:rPr>
          <w:rFonts w:ascii="Arial" w:hAnsi="Arial" w:cs="Arial"/>
          <w:sz w:val="20"/>
          <w:szCs w:val="20"/>
        </w:rPr>
        <w:t>A.R.S. §35-393.03.</w:t>
      </w:r>
    </w:p>
    <w:p w:rsidR="00464D90" w:rsidRPr="00793701" w:rsidRDefault="00464D90" w:rsidP="00D24F2C">
      <w:pPr>
        <w:pStyle w:val="ListParagraph"/>
        <w:spacing w:after="0" w:line="240" w:lineRule="auto"/>
        <w:ind w:left="180"/>
        <w:jc w:val="both"/>
        <w:rPr>
          <w:rFonts w:ascii="Arial" w:hAnsi="Arial" w:cs="Arial"/>
          <w:sz w:val="20"/>
          <w:szCs w:val="20"/>
          <w:highlight w:val="yellow"/>
        </w:rPr>
      </w:pPr>
    </w:p>
    <w:tbl>
      <w:tblPr>
        <w:tblStyle w:val="TableGrid"/>
        <w:tblW w:w="0" w:type="auto"/>
        <w:tblInd w:w="14" w:type="dxa"/>
        <w:tblLook w:val="04A0" w:firstRow="1" w:lastRow="0" w:firstColumn="1" w:lastColumn="0" w:noHBand="0" w:noVBand="1"/>
      </w:tblPr>
      <w:tblGrid>
        <w:gridCol w:w="10786"/>
      </w:tblGrid>
      <w:tr w:rsidR="00A8788D" w:rsidRPr="00793701" w:rsidTr="00A85BA4">
        <w:trPr>
          <w:trHeight w:val="3662"/>
        </w:trPr>
        <w:tc>
          <w:tcPr>
            <w:tcW w:w="11002" w:type="dxa"/>
            <w:tcBorders>
              <w:top w:val="single" w:sz="24" w:space="0" w:color="000000"/>
              <w:left w:val="nil"/>
              <w:bottom w:val="nil"/>
              <w:right w:val="nil"/>
            </w:tcBorders>
            <w:shd w:val="clear" w:color="auto" w:fill="auto"/>
          </w:tcPr>
          <w:p w:rsidR="00A8788D" w:rsidRPr="00793701" w:rsidRDefault="00A8788D" w:rsidP="00A85BA4">
            <w:pPr>
              <w:spacing w:after="40" w:line="240" w:lineRule="auto"/>
              <w:jc w:val="center"/>
              <w:rPr>
                <w:rFonts w:ascii="Arial" w:hAnsi="Arial" w:cs="Arial"/>
              </w:rPr>
            </w:pPr>
            <w:r w:rsidRPr="00793701">
              <w:rPr>
                <w:rFonts w:ascii="Arial" w:hAnsi="Arial" w:cs="Arial"/>
                <w:b/>
              </w:rPr>
              <w:lastRenderedPageBreak/>
              <w:t xml:space="preserve">ACCEPTANCE OF OFFER (FOR </w:t>
            </w:r>
            <w:r w:rsidR="000F4AE8" w:rsidRPr="00793701">
              <w:rPr>
                <w:rFonts w:ascii="Arial" w:hAnsi="Arial" w:cs="Arial"/>
                <w:b/>
              </w:rPr>
              <w:t>ARIZONA STATE RETIREMENT SYSTEM</w:t>
            </w:r>
            <w:r w:rsidRPr="00793701">
              <w:rPr>
                <w:rFonts w:ascii="Arial" w:hAnsi="Arial" w:cs="Arial"/>
                <w:b/>
              </w:rPr>
              <w:t>)</w:t>
            </w:r>
          </w:p>
          <w:p w:rsidR="00A8788D" w:rsidRPr="00793701" w:rsidRDefault="00A8788D" w:rsidP="00A85BA4">
            <w:pPr>
              <w:spacing w:after="120" w:line="240" w:lineRule="auto"/>
              <w:jc w:val="both"/>
              <w:rPr>
                <w:rFonts w:ascii="Arial" w:hAnsi="Arial" w:cs="Arial"/>
                <w:sz w:val="20"/>
                <w:szCs w:val="20"/>
              </w:rPr>
            </w:pPr>
            <w:r w:rsidRPr="00793701">
              <w:rPr>
                <w:rFonts w:ascii="Arial" w:hAnsi="Arial" w:cs="Arial"/>
                <w:sz w:val="20"/>
                <w:szCs w:val="20"/>
              </w:rPr>
              <w:t>The Offer is hereby accepted.</w:t>
            </w:r>
          </w:p>
          <w:p w:rsidR="00A8788D" w:rsidRPr="00793701" w:rsidRDefault="00A8788D" w:rsidP="00A85BA4">
            <w:pPr>
              <w:spacing w:after="120" w:line="240" w:lineRule="auto"/>
              <w:jc w:val="both"/>
              <w:rPr>
                <w:rFonts w:ascii="Arial" w:hAnsi="Arial" w:cs="Arial"/>
                <w:sz w:val="20"/>
                <w:szCs w:val="20"/>
              </w:rPr>
            </w:pPr>
            <w:r w:rsidRPr="00793701">
              <w:rPr>
                <w:rFonts w:ascii="Arial" w:hAnsi="Arial" w:cs="Arial"/>
                <w:sz w:val="20"/>
                <w:szCs w:val="20"/>
              </w:rPr>
              <w:t xml:space="preserve">The Contractor is now bound to </w:t>
            </w:r>
            <w:r w:rsidR="005C61D5" w:rsidRPr="00793701">
              <w:rPr>
                <w:rFonts w:ascii="Arial" w:hAnsi="Arial" w:cs="Arial"/>
                <w:sz w:val="20"/>
                <w:szCs w:val="20"/>
              </w:rPr>
              <w:t>provide</w:t>
            </w:r>
            <w:r w:rsidRPr="00793701">
              <w:rPr>
                <w:rFonts w:ascii="Arial" w:hAnsi="Arial" w:cs="Arial"/>
                <w:sz w:val="20"/>
                <w:szCs w:val="20"/>
              </w:rPr>
              <w:t xml:space="preserve"> the </w:t>
            </w:r>
            <w:r w:rsidR="00BE7F5A">
              <w:rPr>
                <w:rFonts w:ascii="Arial" w:hAnsi="Arial" w:cs="Arial"/>
                <w:sz w:val="20"/>
                <w:szCs w:val="20"/>
              </w:rPr>
              <w:t xml:space="preserve">ASRS Group </w:t>
            </w:r>
            <w:r w:rsidR="005C61D5" w:rsidRPr="00793701">
              <w:rPr>
                <w:rFonts w:ascii="Arial" w:hAnsi="Arial" w:cs="Arial"/>
                <w:sz w:val="20"/>
                <w:szCs w:val="20"/>
              </w:rPr>
              <w:t>Dental Services</w:t>
            </w:r>
            <w:r w:rsidRPr="00793701">
              <w:rPr>
                <w:rFonts w:ascii="Arial" w:hAnsi="Arial" w:cs="Arial"/>
                <w:sz w:val="20"/>
                <w:szCs w:val="20"/>
              </w:rPr>
              <w:t xml:space="preserve"> </w:t>
            </w:r>
            <w:r w:rsidR="00E632C0" w:rsidRPr="00793701">
              <w:rPr>
                <w:rFonts w:ascii="Arial" w:hAnsi="Arial" w:cs="Arial"/>
                <w:sz w:val="20"/>
                <w:szCs w:val="20"/>
              </w:rPr>
              <w:t>outlined in the Contract</w:t>
            </w:r>
            <w:r w:rsidRPr="00793701">
              <w:rPr>
                <w:rFonts w:ascii="Arial" w:hAnsi="Arial" w:cs="Arial"/>
                <w:sz w:val="20"/>
                <w:szCs w:val="20"/>
              </w:rPr>
              <w:t xml:space="preserve"> and based upon the </w:t>
            </w:r>
            <w:r w:rsidR="00E632C0" w:rsidRPr="00793701">
              <w:rPr>
                <w:rFonts w:ascii="Arial" w:hAnsi="Arial" w:cs="Arial"/>
                <w:sz w:val="20"/>
                <w:szCs w:val="20"/>
              </w:rPr>
              <w:t>S</w:t>
            </w:r>
            <w:r w:rsidRPr="00793701">
              <w:rPr>
                <w:rFonts w:ascii="Arial" w:hAnsi="Arial" w:cs="Arial"/>
                <w:sz w:val="20"/>
                <w:szCs w:val="20"/>
              </w:rPr>
              <w:t>olicitation</w:t>
            </w:r>
            <w:r w:rsidR="00E632C0" w:rsidRPr="00793701">
              <w:rPr>
                <w:rFonts w:ascii="Arial" w:hAnsi="Arial" w:cs="Arial"/>
                <w:sz w:val="20"/>
                <w:szCs w:val="20"/>
              </w:rPr>
              <w:t>, including the Uniform and Special Instructions to Offerors, Uniform and Special Terms and Conditions, Attachments (Response Forms), Scope of Work, Solicitation or Contract Amendments, and Contractor’s Best and Final Offer as accepted by the ASRS</w:t>
            </w:r>
            <w:r w:rsidRPr="00793701">
              <w:rPr>
                <w:rFonts w:ascii="Arial" w:hAnsi="Arial" w:cs="Arial"/>
                <w:sz w:val="20"/>
                <w:szCs w:val="20"/>
              </w:rPr>
              <w:t>.</w:t>
            </w:r>
          </w:p>
          <w:p w:rsidR="00A8788D" w:rsidRPr="00793701" w:rsidRDefault="00A8788D" w:rsidP="00A85BA4">
            <w:pPr>
              <w:tabs>
                <w:tab w:val="right" w:leader="underscore" w:pos="10620"/>
                <w:tab w:val="right" w:leader="underscore" w:pos="10710"/>
              </w:tabs>
              <w:spacing w:after="120" w:line="240" w:lineRule="auto"/>
              <w:jc w:val="both"/>
              <w:rPr>
                <w:rFonts w:ascii="Arial" w:hAnsi="Arial" w:cs="Arial"/>
                <w:sz w:val="20"/>
                <w:szCs w:val="20"/>
              </w:rPr>
            </w:pPr>
            <w:r w:rsidRPr="00793701">
              <w:rPr>
                <w:rFonts w:ascii="Arial" w:hAnsi="Arial" w:cs="Arial"/>
                <w:sz w:val="20"/>
                <w:szCs w:val="20"/>
              </w:rPr>
              <w:t xml:space="preserve">This Contract shall henceforth be referred to as Contract No. </w:t>
            </w:r>
            <w:r w:rsidRPr="00793701">
              <w:rPr>
                <w:rFonts w:ascii="Arial" w:hAnsi="Arial" w:cs="Arial"/>
                <w:sz w:val="20"/>
                <w:szCs w:val="20"/>
              </w:rPr>
              <w:tab/>
            </w:r>
          </w:p>
          <w:p w:rsidR="00A8788D" w:rsidRPr="00793701" w:rsidRDefault="00A8788D" w:rsidP="00A85BA4">
            <w:pPr>
              <w:tabs>
                <w:tab w:val="left" w:pos="10666"/>
              </w:tabs>
              <w:spacing w:after="120" w:line="240" w:lineRule="auto"/>
              <w:jc w:val="both"/>
              <w:rPr>
                <w:rFonts w:ascii="Arial" w:hAnsi="Arial" w:cs="Arial"/>
                <w:sz w:val="20"/>
                <w:szCs w:val="20"/>
              </w:rPr>
            </w:pPr>
            <w:r w:rsidRPr="00793701">
              <w:rPr>
                <w:rFonts w:ascii="Arial" w:hAnsi="Arial" w:cs="Arial"/>
                <w:sz w:val="20"/>
                <w:szCs w:val="20"/>
              </w:rPr>
              <w:t>The effective date of the Contract is ____________________________________________________</w:t>
            </w:r>
          </w:p>
          <w:p w:rsidR="00A8788D" w:rsidRPr="00793701" w:rsidRDefault="00A8788D" w:rsidP="00A85BA4">
            <w:pPr>
              <w:spacing w:after="0" w:line="240" w:lineRule="auto"/>
              <w:jc w:val="both"/>
              <w:rPr>
                <w:rFonts w:ascii="Arial" w:hAnsi="Arial" w:cs="Arial"/>
                <w:sz w:val="20"/>
                <w:szCs w:val="20"/>
              </w:rPr>
            </w:pPr>
            <w:r w:rsidRPr="00793701">
              <w:rPr>
                <w:rFonts w:ascii="Arial" w:hAnsi="Arial" w:cs="Arial"/>
                <w:sz w:val="20"/>
                <w:szCs w:val="20"/>
              </w:rPr>
              <w:t xml:space="preserve">The Contractor is cautioned not to commence any billable work or to provide any </w:t>
            </w:r>
            <w:r w:rsidR="00BE7F5A">
              <w:rPr>
                <w:rFonts w:ascii="Arial" w:hAnsi="Arial" w:cs="Arial"/>
                <w:sz w:val="20"/>
                <w:szCs w:val="20"/>
              </w:rPr>
              <w:t xml:space="preserve">ASRS Group </w:t>
            </w:r>
            <w:r w:rsidR="000C124B" w:rsidRPr="00793701">
              <w:rPr>
                <w:rFonts w:ascii="Arial" w:hAnsi="Arial" w:cs="Arial"/>
                <w:sz w:val="20"/>
                <w:szCs w:val="20"/>
              </w:rPr>
              <w:t>Dental Services</w:t>
            </w:r>
            <w:r w:rsidRPr="00793701">
              <w:rPr>
                <w:rFonts w:ascii="Arial" w:hAnsi="Arial" w:cs="Arial"/>
                <w:sz w:val="20"/>
                <w:szCs w:val="20"/>
              </w:rPr>
              <w:t xml:space="preserve"> under this </w:t>
            </w:r>
            <w:r w:rsidR="007E666F" w:rsidRPr="00793701">
              <w:rPr>
                <w:rFonts w:ascii="Arial" w:hAnsi="Arial" w:cs="Arial"/>
                <w:sz w:val="20"/>
                <w:szCs w:val="20"/>
              </w:rPr>
              <w:t>C</w:t>
            </w:r>
            <w:r w:rsidRPr="00793701">
              <w:rPr>
                <w:rFonts w:ascii="Arial" w:hAnsi="Arial" w:cs="Arial"/>
                <w:sz w:val="20"/>
                <w:szCs w:val="20"/>
              </w:rPr>
              <w:t>ontract until Contractor receives purchase order, cont</w:t>
            </w:r>
            <w:r w:rsidR="00051C1B" w:rsidRPr="00793701">
              <w:rPr>
                <w:rFonts w:ascii="Arial" w:hAnsi="Arial" w:cs="Arial"/>
                <w:sz w:val="20"/>
                <w:szCs w:val="20"/>
              </w:rPr>
              <w:t>r</w:t>
            </w:r>
            <w:r w:rsidRPr="00793701">
              <w:rPr>
                <w:rFonts w:ascii="Arial" w:hAnsi="Arial" w:cs="Arial"/>
                <w:sz w:val="20"/>
                <w:szCs w:val="20"/>
              </w:rPr>
              <w:t>act release document or written notice to proceed.</w:t>
            </w:r>
          </w:p>
          <w:p w:rsidR="00FB2FC7" w:rsidRPr="00793701" w:rsidRDefault="00FB2FC7" w:rsidP="00A85BA4">
            <w:pPr>
              <w:spacing w:after="0" w:line="240" w:lineRule="auto"/>
              <w:jc w:val="both"/>
              <w:rPr>
                <w:rFonts w:ascii="Arial" w:hAnsi="Arial" w:cs="Arial"/>
                <w:sz w:val="20"/>
                <w:szCs w:val="20"/>
              </w:rPr>
            </w:pPr>
          </w:p>
          <w:p w:rsidR="00B348A2" w:rsidRPr="00793701" w:rsidRDefault="00B348A2" w:rsidP="00A85BA4">
            <w:pPr>
              <w:tabs>
                <w:tab w:val="left" w:pos="4666"/>
                <w:tab w:val="left" w:leader="underscore" w:pos="6646"/>
                <w:tab w:val="left" w:leader="underscore" w:pos="9346"/>
                <w:tab w:val="left" w:leader="underscore" w:pos="10606"/>
              </w:tabs>
              <w:spacing w:after="0" w:line="240" w:lineRule="auto"/>
              <w:rPr>
                <w:rFonts w:ascii="Arial" w:hAnsi="Arial" w:cs="Arial"/>
                <w:b/>
                <w:sz w:val="20"/>
                <w:szCs w:val="20"/>
              </w:rPr>
            </w:pPr>
            <w:r w:rsidRPr="00793701">
              <w:rPr>
                <w:rFonts w:ascii="Arial" w:hAnsi="Arial" w:cs="Arial"/>
                <w:b/>
                <w:sz w:val="20"/>
                <w:szCs w:val="20"/>
              </w:rPr>
              <w:tab/>
              <w:t xml:space="preserve">Awarded this </w:t>
            </w:r>
            <w:r w:rsidRPr="00793701">
              <w:rPr>
                <w:rFonts w:ascii="Arial" w:hAnsi="Arial" w:cs="Arial"/>
                <w:b/>
                <w:sz w:val="20"/>
                <w:szCs w:val="20"/>
              </w:rPr>
              <w:tab/>
              <w:t xml:space="preserve"> day of </w:t>
            </w:r>
            <w:r w:rsidRPr="00793701">
              <w:rPr>
                <w:rFonts w:ascii="Arial" w:hAnsi="Arial" w:cs="Arial"/>
                <w:b/>
                <w:sz w:val="20"/>
                <w:szCs w:val="20"/>
              </w:rPr>
              <w:tab/>
              <w:t xml:space="preserve"> 20 </w:t>
            </w:r>
            <w:r w:rsidRPr="00793701">
              <w:rPr>
                <w:rFonts w:ascii="Arial" w:hAnsi="Arial" w:cs="Arial"/>
                <w:b/>
                <w:sz w:val="20"/>
                <w:szCs w:val="20"/>
              </w:rPr>
              <w:tab/>
            </w:r>
          </w:p>
          <w:p w:rsidR="00B348A2" w:rsidRPr="00793701" w:rsidRDefault="00B348A2" w:rsidP="00A85BA4">
            <w:pPr>
              <w:tabs>
                <w:tab w:val="left" w:pos="4320"/>
                <w:tab w:val="left" w:leader="underscore" w:pos="6480"/>
                <w:tab w:val="left" w:leader="underscore" w:pos="8640"/>
                <w:tab w:val="left" w:pos="9363"/>
                <w:tab w:val="left" w:leader="underscore" w:pos="10170"/>
              </w:tabs>
              <w:spacing w:after="0" w:line="240" w:lineRule="auto"/>
              <w:rPr>
                <w:rFonts w:ascii="Arial" w:hAnsi="Arial" w:cs="Arial"/>
                <w:b/>
                <w:sz w:val="20"/>
                <w:szCs w:val="20"/>
              </w:rPr>
            </w:pPr>
          </w:p>
          <w:p w:rsidR="00FB2FC7" w:rsidRPr="00793701" w:rsidRDefault="00FB2FC7" w:rsidP="00A85BA4">
            <w:pPr>
              <w:tabs>
                <w:tab w:val="left" w:pos="4320"/>
                <w:tab w:val="left" w:leader="underscore" w:pos="6480"/>
                <w:tab w:val="left" w:leader="underscore" w:pos="8640"/>
                <w:tab w:val="left" w:pos="9363"/>
                <w:tab w:val="left" w:leader="underscore" w:pos="10170"/>
              </w:tabs>
              <w:spacing w:after="0" w:line="240" w:lineRule="auto"/>
              <w:rPr>
                <w:rFonts w:ascii="Arial" w:hAnsi="Arial" w:cs="Arial"/>
                <w:b/>
                <w:sz w:val="20"/>
                <w:szCs w:val="20"/>
              </w:rPr>
            </w:pPr>
          </w:p>
          <w:p w:rsidR="00B348A2" w:rsidRPr="00793701" w:rsidRDefault="00B348A2" w:rsidP="00A85BA4">
            <w:pPr>
              <w:tabs>
                <w:tab w:val="left" w:leader="underscore" w:pos="5026"/>
                <w:tab w:val="left" w:pos="5701"/>
                <w:tab w:val="left" w:leader="underscore" w:pos="10606"/>
              </w:tabs>
              <w:spacing w:after="0" w:line="240" w:lineRule="auto"/>
              <w:rPr>
                <w:rFonts w:ascii="Arial" w:hAnsi="Arial" w:cs="Arial"/>
                <w:b/>
                <w:sz w:val="20"/>
                <w:szCs w:val="20"/>
              </w:rPr>
            </w:pPr>
            <w:r w:rsidRPr="00793701">
              <w:rPr>
                <w:rFonts w:ascii="Arial" w:hAnsi="Arial" w:cs="Arial"/>
                <w:b/>
                <w:sz w:val="20"/>
                <w:szCs w:val="20"/>
              </w:rPr>
              <w:tab/>
            </w:r>
            <w:r w:rsidRPr="00793701">
              <w:rPr>
                <w:rFonts w:ascii="Arial" w:hAnsi="Arial" w:cs="Arial"/>
                <w:b/>
                <w:sz w:val="20"/>
                <w:szCs w:val="20"/>
              </w:rPr>
              <w:tab/>
            </w:r>
            <w:r w:rsidRPr="00793701">
              <w:rPr>
                <w:rFonts w:ascii="Arial" w:hAnsi="Arial" w:cs="Arial"/>
                <w:b/>
                <w:sz w:val="20"/>
                <w:szCs w:val="20"/>
              </w:rPr>
              <w:tab/>
            </w:r>
          </w:p>
          <w:p w:rsidR="00FB2FC7" w:rsidRPr="00793701" w:rsidRDefault="00B348A2" w:rsidP="00A85BA4">
            <w:pPr>
              <w:tabs>
                <w:tab w:val="left" w:pos="5656"/>
                <w:tab w:val="left" w:pos="9363"/>
                <w:tab w:val="right" w:leader="underscore" w:pos="10080"/>
              </w:tabs>
              <w:spacing w:after="0" w:line="240" w:lineRule="auto"/>
              <w:rPr>
                <w:rFonts w:ascii="Arial" w:hAnsi="Arial" w:cs="Arial"/>
              </w:rPr>
            </w:pPr>
            <w:r w:rsidRPr="00793701">
              <w:rPr>
                <w:rFonts w:ascii="Arial" w:hAnsi="Arial" w:cs="Arial"/>
                <w:sz w:val="20"/>
                <w:szCs w:val="20"/>
              </w:rPr>
              <w:t>ASRS Signature</w:t>
            </w:r>
            <w:r w:rsidRPr="00793701">
              <w:rPr>
                <w:rFonts w:ascii="Arial" w:hAnsi="Arial" w:cs="Arial"/>
                <w:sz w:val="20"/>
                <w:szCs w:val="20"/>
              </w:rPr>
              <w:tab/>
              <w:t>Title</w:t>
            </w:r>
          </w:p>
        </w:tc>
      </w:tr>
    </w:tbl>
    <w:p w:rsidR="00026442" w:rsidRPr="00793701" w:rsidRDefault="00026442" w:rsidP="00026442">
      <w:pPr>
        <w:rPr>
          <w:rFonts w:ascii="Arial" w:hAnsi="Arial" w:cs="Arial"/>
          <w:sz w:val="20"/>
          <w:szCs w:val="20"/>
        </w:rPr>
        <w:sectPr w:rsidR="00026442" w:rsidRPr="00793701" w:rsidSect="00553833">
          <w:headerReference w:type="default" r:id="rId12"/>
          <w:footerReference w:type="default" r:id="rId13"/>
          <w:pgSz w:w="12240" w:h="15840"/>
          <w:pgMar w:top="720" w:right="720" w:bottom="720" w:left="720" w:header="360" w:footer="217" w:gutter="0"/>
          <w:pgNumType w:start="1"/>
          <w:cols w:space="720"/>
          <w:docGrid w:linePitch="360"/>
        </w:sectPr>
      </w:pPr>
    </w:p>
    <w:p w:rsidR="00300D28" w:rsidRPr="00793701" w:rsidRDefault="009603FB" w:rsidP="009603FB">
      <w:pPr>
        <w:autoSpaceDE w:val="0"/>
        <w:autoSpaceDN w:val="0"/>
        <w:adjustRightInd w:val="0"/>
        <w:spacing w:after="120"/>
        <w:jc w:val="both"/>
        <w:rPr>
          <w:rFonts w:ascii="Arial" w:hAnsi="Arial" w:cs="Arial"/>
          <w:sz w:val="20"/>
          <w:szCs w:val="20"/>
        </w:rPr>
      </w:pPr>
      <w:bookmarkStart w:id="1" w:name="AttachmentB"/>
      <w:bookmarkEnd w:id="1"/>
      <w:r w:rsidRPr="00793701">
        <w:rPr>
          <w:rFonts w:ascii="Arial" w:hAnsi="Arial" w:cs="Arial"/>
          <w:sz w:val="20"/>
          <w:szCs w:val="20"/>
        </w:rPr>
        <w:lastRenderedPageBreak/>
        <w:t xml:space="preserve">Indicate below any exceptions taken to the terms contained in this </w:t>
      </w:r>
      <w:r w:rsidR="004A1043" w:rsidRPr="00793701">
        <w:rPr>
          <w:rFonts w:ascii="Arial" w:hAnsi="Arial" w:cs="Arial"/>
          <w:sz w:val="20"/>
          <w:szCs w:val="20"/>
        </w:rPr>
        <w:t>S</w:t>
      </w:r>
      <w:r w:rsidRPr="00793701">
        <w:rPr>
          <w:rFonts w:ascii="Arial" w:hAnsi="Arial" w:cs="Arial"/>
          <w:sz w:val="20"/>
          <w:szCs w:val="20"/>
        </w:rPr>
        <w:t xml:space="preserve">olicitation. Provide both an explanation for the exception and Offeror’s recommended alternative language. </w:t>
      </w:r>
    </w:p>
    <w:p w:rsidR="009603FB" w:rsidRPr="00793701" w:rsidRDefault="007E666F" w:rsidP="009603FB">
      <w:pPr>
        <w:autoSpaceDE w:val="0"/>
        <w:autoSpaceDN w:val="0"/>
        <w:adjustRightInd w:val="0"/>
        <w:spacing w:after="120"/>
        <w:jc w:val="both"/>
        <w:rPr>
          <w:rFonts w:ascii="Arial" w:hAnsi="Arial" w:cs="Arial"/>
          <w:b/>
          <w:sz w:val="20"/>
          <w:szCs w:val="20"/>
        </w:rPr>
      </w:pPr>
      <w:r w:rsidRPr="00793701">
        <w:rPr>
          <w:rFonts w:ascii="Arial" w:hAnsi="Arial" w:cs="Arial"/>
          <w:sz w:val="20"/>
          <w:szCs w:val="20"/>
        </w:rPr>
        <w:t xml:space="preserve">Certain exceptions may have a negative impact on the evaluation of the Offeror’s proposal. As indicated in the Uniform Instructions to Offerors, Section </w:t>
      </w:r>
      <w:proofErr w:type="gramStart"/>
      <w:r w:rsidRPr="00793701">
        <w:rPr>
          <w:rFonts w:ascii="Arial" w:hAnsi="Arial" w:cs="Arial"/>
          <w:sz w:val="20"/>
          <w:szCs w:val="20"/>
        </w:rPr>
        <w:t>C(</w:t>
      </w:r>
      <w:proofErr w:type="gramEnd"/>
      <w:r w:rsidRPr="00793701">
        <w:rPr>
          <w:rFonts w:ascii="Arial" w:hAnsi="Arial" w:cs="Arial"/>
          <w:sz w:val="20"/>
          <w:szCs w:val="20"/>
        </w:rPr>
        <w:t xml:space="preserve">3.2) (Request for Proposals): “All exceptions that are contained in the Offer may negatively impact an Offeror’s susceptibility for award. An Offer that takes exception to any material requirement of the Solicitation may be rejected.” </w:t>
      </w:r>
      <w:r w:rsidR="009603FB" w:rsidRPr="00793701">
        <w:rPr>
          <w:rFonts w:ascii="Arial" w:hAnsi="Arial" w:cs="Arial"/>
          <w:sz w:val="20"/>
          <w:szCs w:val="20"/>
        </w:rPr>
        <w:t xml:space="preserve">  </w:t>
      </w:r>
    </w:p>
    <w:p w:rsidR="009603FB" w:rsidRPr="00793701" w:rsidRDefault="009603FB" w:rsidP="009603FB">
      <w:pPr>
        <w:spacing w:before="240"/>
        <w:rPr>
          <w:rFonts w:ascii="Arial" w:hAnsi="Arial" w:cs="Arial"/>
          <w:sz w:val="20"/>
          <w:szCs w:val="20"/>
        </w:rPr>
      </w:pPr>
      <w:r w:rsidRPr="00793701">
        <w:rPr>
          <w:rFonts w:ascii="Arial" w:hAnsi="Arial" w:cs="Arial"/>
          <w:b/>
          <w:sz w:val="20"/>
          <w:szCs w:val="20"/>
        </w:rPr>
        <w:t>Please indicate as appropriate:</w:t>
      </w:r>
    </w:p>
    <w:p w:rsidR="009603FB" w:rsidRPr="00793701" w:rsidRDefault="00400BAE" w:rsidP="009603FB">
      <w:pPr>
        <w:ind w:left="720" w:hanging="720"/>
        <w:rPr>
          <w:rFonts w:ascii="Arial" w:hAnsi="Arial" w:cs="Arial"/>
          <w:b/>
          <w:sz w:val="20"/>
          <w:szCs w:val="20"/>
        </w:rPr>
      </w:pPr>
      <w:sdt>
        <w:sdtPr>
          <w:rPr>
            <w:rFonts w:ascii="Arial" w:hAnsi="Arial" w:cs="Arial"/>
            <w:szCs w:val="20"/>
          </w:rPr>
          <w:id w:val="409967703"/>
          <w14:checkbox>
            <w14:checked w14:val="0"/>
            <w14:checkedState w14:val="2612" w14:font="MS Gothic"/>
            <w14:uncheckedState w14:val="2610" w14:font="MS Gothic"/>
          </w14:checkbox>
        </w:sdtPr>
        <w:sdtEndPr/>
        <w:sdtContent>
          <w:r w:rsidR="00906C35" w:rsidRPr="00793701">
            <w:rPr>
              <w:rFonts w:ascii="MS Gothic" w:eastAsia="MS Gothic" w:hAnsi="MS Gothic" w:cs="MS Gothic" w:hint="eastAsia"/>
              <w:szCs w:val="20"/>
            </w:rPr>
            <w:t>☐</w:t>
          </w:r>
        </w:sdtContent>
      </w:sdt>
      <w:r w:rsidR="009603FB" w:rsidRPr="00793701">
        <w:rPr>
          <w:rFonts w:ascii="Arial" w:hAnsi="Arial" w:cs="Arial"/>
          <w:b/>
          <w:sz w:val="20"/>
          <w:szCs w:val="20"/>
        </w:rPr>
        <w:tab/>
        <w:t xml:space="preserve">TAKES NO EXCEPTIONS </w:t>
      </w:r>
    </w:p>
    <w:p w:rsidR="009603FB" w:rsidRPr="00793701" w:rsidRDefault="009603FB" w:rsidP="009603FB">
      <w:pPr>
        <w:spacing w:after="0"/>
        <w:ind w:firstLine="720"/>
        <w:rPr>
          <w:rFonts w:ascii="Arial" w:hAnsi="Arial" w:cs="Arial"/>
          <w:b/>
          <w:sz w:val="20"/>
          <w:szCs w:val="20"/>
        </w:rPr>
      </w:pPr>
    </w:p>
    <w:p w:rsidR="009603FB" w:rsidRPr="00793701" w:rsidRDefault="00400BAE" w:rsidP="009603FB">
      <w:pPr>
        <w:ind w:left="720" w:hanging="720"/>
        <w:rPr>
          <w:rFonts w:ascii="Arial" w:hAnsi="Arial" w:cs="Arial"/>
          <w:b/>
          <w:sz w:val="20"/>
          <w:szCs w:val="20"/>
        </w:rPr>
      </w:pPr>
      <w:sdt>
        <w:sdtPr>
          <w:rPr>
            <w:rFonts w:ascii="Arial" w:hAnsi="Arial" w:cs="Arial"/>
            <w:szCs w:val="20"/>
          </w:rPr>
          <w:id w:val="-1743166718"/>
          <w14:checkbox>
            <w14:checked w14:val="1"/>
            <w14:checkedState w14:val="2612" w14:font="MS Gothic"/>
            <w14:uncheckedState w14:val="2610" w14:font="MS Gothic"/>
          </w14:checkbox>
        </w:sdtPr>
        <w:sdtEndPr/>
        <w:sdtContent>
          <w:r w:rsidR="001D1920">
            <w:rPr>
              <w:rFonts w:ascii="MS Gothic" w:eastAsia="MS Gothic" w:hAnsi="MS Gothic" w:cs="Arial" w:hint="eastAsia"/>
              <w:szCs w:val="20"/>
            </w:rPr>
            <w:t>☒</w:t>
          </w:r>
        </w:sdtContent>
      </w:sdt>
      <w:r w:rsidR="009603FB" w:rsidRPr="00793701">
        <w:rPr>
          <w:rFonts w:ascii="Arial" w:hAnsi="Arial" w:cs="Arial"/>
          <w:b/>
          <w:sz w:val="20"/>
          <w:szCs w:val="20"/>
        </w:rPr>
        <w:tab/>
        <w:t>TAKES EXCEPTIONS TO THE FOLLOWING:</w:t>
      </w:r>
    </w:p>
    <w:p w:rsidR="009603FB" w:rsidRPr="00793701" w:rsidRDefault="009603FB" w:rsidP="009603FB">
      <w:pPr>
        <w:ind w:left="720"/>
        <w:rPr>
          <w:rFonts w:ascii="Arial" w:hAnsi="Arial" w:cs="Arial"/>
          <w:i/>
          <w:sz w:val="20"/>
          <w:szCs w:val="20"/>
        </w:rPr>
      </w:pPr>
      <w:r w:rsidRPr="00793701">
        <w:rPr>
          <w:rFonts w:ascii="Arial" w:hAnsi="Arial" w:cs="Arial"/>
          <w:i/>
          <w:sz w:val="20"/>
          <w:szCs w:val="20"/>
        </w:rPr>
        <w:t>Identify the section</w:t>
      </w:r>
      <w:r w:rsidR="007E666F" w:rsidRPr="00793701">
        <w:rPr>
          <w:rFonts w:ascii="Arial" w:hAnsi="Arial" w:cs="Arial"/>
          <w:i/>
          <w:sz w:val="20"/>
          <w:szCs w:val="20"/>
        </w:rPr>
        <w:t xml:space="preserve"> of the Solicitation</w:t>
      </w:r>
      <w:r w:rsidRPr="00793701">
        <w:rPr>
          <w:rFonts w:ascii="Arial" w:hAnsi="Arial" w:cs="Arial"/>
          <w:i/>
          <w:sz w:val="20"/>
          <w:szCs w:val="20"/>
        </w:rPr>
        <w:t>, identify the clause name and number (where applicable), provide the reason for the exception, and propose requested alternative language by restating and redlining the clause.</w:t>
      </w:r>
    </w:p>
    <w:p w:rsidR="001D1920" w:rsidRDefault="00D55CBB" w:rsidP="00D55CBB">
      <w:pPr>
        <w:pStyle w:val="ListParagraph"/>
        <w:tabs>
          <w:tab w:val="left" w:pos="900"/>
        </w:tabs>
        <w:spacing w:after="120" w:line="240" w:lineRule="auto"/>
        <w:ind w:left="900"/>
        <w:jc w:val="both"/>
        <w:rPr>
          <w:rFonts w:ascii="Arial" w:hAnsi="Arial" w:cs="Arial"/>
          <w:i/>
          <w:noProof/>
          <w:sz w:val="20"/>
          <w:szCs w:val="20"/>
        </w:rPr>
      </w:pPr>
      <w:r w:rsidRPr="006D13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6D1301">
        <w:rPr>
          <w:rFonts w:ascii="Arial" w:hAnsi="Arial" w:cs="Arial"/>
          <w:sz w:val="20"/>
          <w:szCs w:val="20"/>
        </w:rPr>
      </w:r>
      <w:r w:rsidRPr="006D1301">
        <w:rPr>
          <w:rFonts w:ascii="Arial" w:hAnsi="Arial" w:cs="Arial"/>
          <w:sz w:val="20"/>
          <w:szCs w:val="20"/>
        </w:rPr>
        <w:fldChar w:fldCharType="separate"/>
      </w:r>
      <w:r w:rsidR="001D1920">
        <w:rPr>
          <w:rFonts w:ascii="Arial" w:hAnsi="Arial" w:cs="Arial"/>
          <w:i/>
          <w:noProof/>
          <w:sz w:val="20"/>
          <w:szCs w:val="20"/>
        </w:rPr>
        <w:t>Part 1 of 2 - Scope of Work, Specific Requirements, 2.1.3</w:t>
      </w:r>
      <w:r w:rsidR="00C56D9D">
        <w:rPr>
          <w:rFonts w:ascii="Arial" w:hAnsi="Arial" w:cs="Arial"/>
          <w:i/>
          <w:noProof/>
          <w:sz w:val="20"/>
          <w:szCs w:val="20"/>
        </w:rPr>
        <w:t>.</w:t>
      </w:r>
      <w:r w:rsidR="001D1920">
        <w:rPr>
          <w:rFonts w:ascii="Arial" w:hAnsi="Arial" w:cs="Arial"/>
          <w:i/>
          <w:noProof/>
          <w:sz w:val="20"/>
          <w:szCs w:val="20"/>
        </w:rPr>
        <w:t xml:space="preserve">: In accordance with Section 17.2 (Key Personnel) of the Special Terms and Conditions, when combined enrolled Participant volume in Contractor's plan(s) in the ASRS Program is over 3,000, provide a minimum of one (1) full-time onsite customer service representative at the ASRS office in Phoenix, AZ, with a work schedule that is acceptable to the ASRS. </w:t>
      </w:r>
    </w:p>
    <w:p w:rsidR="001D1920" w:rsidRDefault="001D1920"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 is willing to work with ASRS to discuss the onsite representative model. We are proposing a designated service representative located in Arizona who will support ASRS, along with other clients.</w:t>
      </w:r>
    </w:p>
    <w:p w:rsidR="00452F32" w:rsidRDefault="00452F32"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In accordance with Section 17.2 (Key Personnel) of the Special Terms and Conditions, when combined enrolled Participant volume in Contra</w:t>
      </w:r>
      <w:r w:rsidR="00B56BE8">
        <w:rPr>
          <w:rFonts w:ascii="Arial" w:hAnsi="Arial" w:cs="Arial"/>
          <w:b/>
          <w:noProof/>
          <w:sz w:val="20"/>
          <w:szCs w:val="20"/>
        </w:rPr>
        <w:t>c</w:t>
      </w:r>
      <w:r>
        <w:rPr>
          <w:rFonts w:ascii="Arial" w:hAnsi="Arial" w:cs="Arial"/>
          <w:b/>
          <w:noProof/>
          <w:sz w:val="20"/>
          <w:szCs w:val="20"/>
        </w:rPr>
        <w:t>tor's plan(s) in the ASRS Progra</w:t>
      </w:r>
      <w:r w:rsidR="00EF7F73">
        <w:rPr>
          <w:rFonts w:ascii="Arial" w:hAnsi="Arial" w:cs="Arial"/>
          <w:b/>
          <w:noProof/>
          <w:sz w:val="20"/>
          <w:szCs w:val="20"/>
        </w:rPr>
        <w:t>m is over 3,000, Contractor</w:t>
      </w:r>
      <w:r>
        <w:rPr>
          <w:rFonts w:ascii="Arial" w:hAnsi="Arial" w:cs="Arial"/>
          <w:b/>
          <w:noProof/>
          <w:sz w:val="20"/>
          <w:szCs w:val="20"/>
        </w:rPr>
        <w:t xml:space="preserve"> will provide one (1) full-time designated s</w:t>
      </w:r>
      <w:r w:rsidR="00EF7F73">
        <w:rPr>
          <w:rFonts w:ascii="Arial" w:hAnsi="Arial" w:cs="Arial"/>
          <w:b/>
          <w:noProof/>
          <w:sz w:val="20"/>
          <w:szCs w:val="20"/>
        </w:rPr>
        <w:t>ervice representative located in Arizona who will support ASRS, along with other clients</w:t>
      </w:r>
      <w:r>
        <w:rPr>
          <w:rFonts w:ascii="Arial" w:hAnsi="Arial" w:cs="Arial"/>
          <w:b/>
          <w:noProof/>
          <w:sz w:val="20"/>
          <w:szCs w:val="20"/>
        </w:rPr>
        <w:t>, with a work schedule that is acceptable to the ASRS.</w:t>
      </w:r>
    </w:p>
    <w:p w:rsidR="001D1920" w:rsidRDefault="001D1920" w:rsidP="00D55CBB">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Scope of Work, Specific Requirements, 2.3.5</w:t>
      </w:r>
      <w:r w:rsidR="00C56D9D">
        <w:rPr>
          <w:rFonts w:ascii="Arial" w:hAnsi="Arial" w:cs="Arial"/>
          <w:i/>
          <w:noProof/>
          <w:sz w:val="20"/>
          <w:szCs w:val="20"/>
        </w:rPr>
        <w:t>.</w:t>
      </w:r>
      <w:r>
        <w:rPr>
          <w:rFonts w:ascii="Arial" w:hAnsi="Arial" w:cs="Arial"/>
          <w:i/>
          <w:noProof/>
          <w:sz w:val="20"/>
          <w:szCs w:val="20"/>
        </w:rPr>
        <w:t>: Allow ASRS view access to all provider contracts and fee schedules for audit purposes.</w:t>
      </w:r>
    </w:p>
    <w:p w:rsidR="001D49E8" w:rsidRDefault="001D49E8"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Concordia's provider contracts and associated fee schedules are considered proprietary information on a fully insured basis. However, we are able to accommodate support onsite at our facilities for legitimate audit purposes on a self-funded basis.</w:t>
      </w:r>
    </w:p>
    <w:p w:rsidR="00452F32" w:rsidRDefault="00452F32"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For a self-funded pla</w:t>
      </w:r>
      <w:r w:rsidR="00EF7F73">
        <w:rPr>
          <w:rFonts w:ascii="Arial" w:hAnsi="Arial" w:cs="Arial"/>
          <w:b/>
          <w:noProof/>
          <w:sz w:val="20"/>
          <w:szCs w:val="20"/>
        </w:rPr>
        <w:t>n</w:t>
      </w:r>
      <w:r>
        <w:rPr>
          <w:rFonts w:ascii="Arial" w:hAnsi="Arial" w:cs="Arial"/>
          <w:b/>
          <w:noProof/>
          <w:sz w:val="20"/>
          <w:szCs w:val="20"/>
        </w:rPr>
        <w:t>, allow ASRS onsite access and support to plan information</w:t>
      </w:r>
      <w:r w:rsidR="00EF7F73">
        <w:rPr>
          <w:rFonts w:ascii="Arial" w:hAnsi="Arial" w:cs="Arial"/>
          <w:b/>
          <w:noProof/>
          <w:sz w:val="20"/>
          <w:szCs w:val="20"/>
        </w:rPr>
        <w:t xml:space="preserve"> for legitimate audit purposes.</w:t>
      </w:r>
    </w:p>
    <w:p w:rsidR="001D49E8" w:rsidRDefault="001D49E8" w:rsidP="00D55CBB">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Scope of Work, Specific Requirements, 2.4.3.5</w:t>
      </w:r>
      <w:r w:rsidR="00C56D9D">
        <w:rPr>
          <w:rFonts w:ascii="Arial" w:hAnsi="Arial" w:cs="Arial"/>
          <w:i/>
          <w:noProof/>
          <w:sz w:val="20"/>
          <w:szCs w:val="20"/>
        </w:rPr>
        <w:t>.</w:t>
      </w:r>
      <w:r>
        <w:rPr>
          <w:rFonts w:ascii="Arial" w:hAnsi="Arial" w:cs="Arial"/>
          <w:i/>
          <w:noProof/>
          <w:sz w:val="20"/>
          <w:szCs w:val="20"/>
        </w:rPr>
        <w:t>: Follow an established process to recover all overpayments. ASRS reserves the right to instruct Contractor how to process overpayment recoveries when an error in claims processing has occurred.</w:t>
      </w:r>
    </w:p>
    <w:p w:rsidR="00C56D9D" w:rsidRDefault="001D49E8"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 has an established overpayment process following state regulations. We are willing to discuss this process with</w:t>
      </w:r>
      <w:r w:rsidR="00C56D9D">
        <w:rPr>
          <w:rFonts w:ascii="Arial" w:hAnsi="Arial" w:cs="Arial"/>
          <w:b/>
          <w:noProof/>
          <w:sz w:val="20"/>
          <w:szCs w:val="20"/>
        </w:rPr>
        <w:t xml:space="preserve"> ASRS.</w:t>
      </w:r>
    </w:p>
    <w:p w:rsidR="00452F32" w:rsidRDefault="00452F32"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Follow an establi</w:t>
      </w:r>
      <w:r w:rsidR="00CC21A6">
        <w:rPr>
          <w:rFonts w:ascii="Arial" w:hAnsi="Arial" w:cs="Arial"/>
          <w:b/>
          <w:noProof/>
          <w:sz w:val="20"/>
          <w:szCs w:val="20"/>
        </w:rPr>
        <w:t>shed overpayment process based on</w:t>
      </w:r>
      <w:r>
        <w:rPr>
          <w:rFonts w:ascii="Arial" w:hAnsi="Arial" w:cs="Arial"/>
          <w:b/>
          <w:noProof/>
          <w:sz w:val="20"/>
          <w:szCs w:val="20"/>
        </w:rPr>
        <w:t xml:space="preserve"> stat</w:t>
      </w:r>
      <w:r w:rsidR="00EF7F73">
        <w:rPr>
          <w:rFonts w:ascii="Arial" w:hAnsi="Arial" w:cs="Arial"/>
          <w:b/>
          <w:noProof/>
          <w:sz w:val="20"/>
          <w:szCs w:val="20"/>
        </w:rPr>
        <w:t xml:space="preserve">e regulations. Contractor </w:t>
      </w:r>
      <w:r>
        <w:rPr>
          <w:rFonts w:ascii="Arial" w:hAnsi="Arial" w:cs="Arial"/>
          <w:b/>
          <w:noProof/>
          <w:sz w:val="20"/>
          <w:szCs w:val="20"/>
        </w:rPr>
        <w:t>will work with ASRS and provide ample education on the established process.</w:t>
      </w:r>
    </w:p>
    <w:p w:rsidR="00452F32" w:rsidRDefault="00452F32" w:rsidP="00D55CBB">
      <w:pPr>
        <w:pStyle w:val="ListParagraph"/>
        <w:tabs>
          <w:tab w:val="left" w:pos="900"/>
        </w:tabs>
        <w:spacing w:after="120" w:line="240" w:lineRule="auto"/>
        <w:ind w:left="900"/>
        <w:jc w:val="both"/>
        <w:rPr>
          <w:rFonts w:ascii="Arial" w:hAnsi="Arial" w:cs="Arial"/>
          <w:b/>
          <w:noProof/>
          <w:sz w:val="20"/>
          <w:szCs w:val="20"/>
        </w:rPr>
      </w:pPr>
    </w:p>
    <w:p w:rsidR="00445F48" w:rsidRDefault="00445F48" w:rsidP="00D55CBB">
      <w:pPr>
        <w:pStyle w:val="ListParagraph"/>
        <w:tabs>
          <w:tab w:val="left" w:pos="900"/>
        </w:tabs>
        <w:spacing w:after="120" w:line="240" w:lineRule="auto"/>
        <w:ind w:left="900"/>
        <w:jc w:val="both"/>
        <w:rPr>
          <w:rFonts w:ascii="Arial" w:hAnsi="Arial" w:cs="Arial"/>
          <w:b/>
          <w:noProof/>
          <w:sz w:val="20"/>
          <w:szCs w:val="20"/>
        </w:rPr>
      </w:pPr>
    </w:p>
    <w:p w:rsidR="00C56D9D" w:rsidRDefault="00C56D9D" w:rsidP="00D55CBB">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lastRenderedPageBreak/>
        <w:t>Part 1 of 2 - Scope of Work, Specific Requirements, 2.5.1.3.: Respond to all complaints, disputes, and appeals promptly, according to time standards established by ASRS. Disputes about dental treatment should be resolved within seven (7) business days after the complaint is filed.</w:t>
      </w:r>
    </w:p>
    <w:p w:rsidR="00C56D9D" w:rsidRDefault="00C56D9D"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 agrees to respond to all complaints, disputes, and appeals in a timely manner. We have an established appeals process based on Arizona state regulations. For fully insured plans, United Concordia responds to first level appeals within 30 calendar days and second level appeals within 60 calendar days. For self-funded plans, United Concordia responds to all appeals within 60 calendar days.</w:t>
      </w:r>
    </w:p>
    <w:p w:rsidR="009D1AE7" w:rsidRPr="009D1AE7" w:rsidRDefault="00452F32" w:rsidP="009D1AE7">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Proposed Alternative Language: Respond to all complaints, disputes, and appeals promptly. </w:t>
      </w:r>
      <w:r w:rsidR="009D1AE7">
        <w:rPr>
          <w:rFonts w:ascii="Arial" w:hAnsi="Arial" w:cs="Arial"/>
          <w:b/>
          <w:noProof/>
          <w:sz w:val="20"/>
          <w:szCs w:val="20"/>
        </w:rPr>
        <w:t>Disput</w:t>
      </w:r>
      <w:r w:rsidR="00FF3EED">
        <w:rPr>
          <w:rFonts w:ascii="Arial" w:hAnsi="Arial" w:cs="Arial"/>
          <w:b/>
          <w:noProof/>
          <w:sz w:val="20"/>
          <w:szCs w:val="20"/>
        </w:rPr>
        <w:t xml:space="preserve">es about dental treatment shall be resolved using </w:t>
      </w:r>
      <w:r w:rsidR="009D1AE7">
        <w:rPr>
          <w:rFonts w:ascii="Arial" w:hAnsi="Arial" w:cs="Arial"/>
          <w:b/>
          <w:noProof/>
          <w:sz w:val="20"/>
          <w:szCs w:val="20"/>
        </w:rPr>
        <w:t>an established appeals process based on state regulations. For fully insured plans, respond to first level appeals within 30 calendar days and respond to second level appeals within 60 calendar days. For self-funded plans, respond to all appeals within 60 calendar days.</w:t>
      </w:r>
    </w:p>
    <w:p w:rsidR="00C56D9D" w:rsidRDefault="00C56D9D" w:rsidP="00D55CBB">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Scope of Work, Specific Requirements, 2.6.3</w:t>
      </w:r>
      <w:r w:rsidR="00DB07A6">
        <w:rPr>
          <w:rFonts w:ascii="Arial" w:hAnsi="Arial" w:cs="Arial"/>
          <w:i/>
          <w:noProof/>
          <w:sz w:val="20"/>
          <w:szCs w:val="20"/>
        </w:rPr>
        <w:t>.</w:t>
      </w:r>
      <w:r>
        <w:rPr>
          <w:rFonts w:ascii="Arial" w:hAnsi="Arial" w:cs="Arial"/>
          <w:i/>
          <w:noProof/>
          <w:sz w:val="20"/>
          <w:szCs w:val="20"/>
        </w:rPr>
        <w:t xml:space="preserve">: Respond to all written inquiries/correspondence (not including appeals) </w:t>
      </w:r>
      <w:r w:rsidR="000D55BB">
        <w:rPr>
          <w:rFonts w:ascii="Arial" w:hAnsi="Arial" w:cs="Arial"/>
          <w:i/>
          <w:noProof/>
          <w:sz w:val="20"/>
          <w:szCs w:val="20"/>
        </w:rPr>
        <w:t>within three (3) business days.</w:t>
      </w:r>
    </w:p>
    <w:p w:rsidR="00C56D9D" w:rsidRDefault="00C56D9D"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Concordia's standard is to respond to all written inquiries/correspondence within 10 business days.</w:t>
      </w:r>
    </w:p>
    <w:p w:rsidR="009D1AE7" w:rsidRDefault="009D1AE7" w:rsidP="00D55CBB">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Respond to all written inquiries/correspon</w:t>
      </w:r>
      <w:r w:rsidR="00B56BE8">
        <w:rPr>
          <w:rFonts w:ascii="Arial" w:hAnsi="Arial" w:cs="Arial"/>
          <w:b/>
          <w:noProof/>
          <w:sz w:val="20"/>
          <w:szCs w:val="20"/>
        </w:rPr>
        <w:t>d</w:t>
      </w:r>
      <w:r>
        <w:rPr>
          <w:rFonts w:ascii="Arial" w:hAnsi="Arial" w:cs="Arial"/>
          <w:b/>
          <w:noProof/>
          <w:sz w:val="20"/>
          <w:szCs w:val="20"/>
        </w:rPr>
        <w:t>ence (not including appeals) within ten (10) business days.</w:t>
      </w:r>
    </w:p>
    <w:p w:rsidR="00447004" w:rsidRDefault="00C56D9D" w:rsidP="00D55CBB">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Scope of Work, Specific Requirements:</w:t>
      </w:r>
      <w:r w:rsidR="00447004">
        <w:rPr>
          <w:rFonts w:ascii="Arial" w:hAnsi="Arial" w:cs="Arial"/>
          <w:i/>
          <w:noProof/>
          <w:sz w:val="20"/>
          <w:szCs w:val="20"/>
        </w:rPr>
        <w:t xml:space="preserve"> </w:t>
      </w:r>
      <w:r w:rsidR="00447004">
        <w:rPr>
          <w:rFonts w:ascii="Arial" w:hAnsi="Arial" w:cs="Arial"/>
          <w:i/>
          <w:noProof/>
          <w:sz w:val="20"/>
          <w:szCs w:val="20"/>
          <w:u w:val="single"/>
        </w:rPr>
        <w:t>For self-insured plan</w:t>
      </w:r>
      <w:r w:rsidR="00447004">
        <w:rPr>
          <w:rFonts w:ascii="Arial" w:hAnsi="Arial" w:cs="Arial"/>
          <w:i/>
          <w:noProof/>
          <w:sz w:val="20"/>
          <w:szCs w:val="20"/>
        </w:rPr>
        <w:t xml:space="preserve"> Contractor, with or without subcontractors, shall provide the following services, including but not limited to: </w:t>
      </w:r>
    </w:p>
    <w:p w:rsidR="00447004" w:rsidRDefault="00447004" w:rsidP="00447004">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 xml:space="preserve">2.9.4. Establish a bank account, based on the ASRS's requirements, for the purpose of paying ASRS dental claims in the absence of a bank account established by the ASRS. ASRS reserves the right to establish its </w:t>
      </w:r>
      <w:r w:rsidR="009D1AE7">
        <w:rPr>
          <w:rFonts w:ascii="Arial" w:hAnsi="Arial" w:cs="Arial"/>
          <w:i/>
          <w:noProof/>
          <w:sz w:val="20"/>
          <w:szCs w:val="20"/>
        </w:rPr>
        <w:t>own bank account to pay claims.</w:t>
      </w:r>
    </w:p>
    <w:p w:rsidR="00067C2C" w:rsidRDefault="00067C2C" w:rsidP="00447004">
      <w:pPr>
        <w:pStyle w:val="ListParagraph"/>
        <w:tabs>
          <w:tab w:val="left" w:pos="900"/>
        </w:tabs>
        <w:spacing w:after="120" w:line="240" w:lineRule="auto"/>
        <w:ind w:left="900"/>
        <w:jc w:val="both"/>
        <w:rPr>
          <w:rFonts w:ascii="Arial" w:hAnsi="Arial" w:cs="Arial"/>
          <w:b/>
          <w:noProof/>
          <w:sz w:val="20"/>
          <w:szCs w:val="20"/>
        </w:rPr>
      </w:pPr>
      <w:r w:rsidRPr="00067C2C">
        <w:rPr>
          <w:rFonts w:ascii="Arial" w:hAnsi="Arial" w:cs="Arial"/>
          <w:b/>
          <w:noProof/>
          <w:sz w:val="20"/>
          <w:szCs w:val="20"/>
        </w:rPr>
        <w:t>United Concordia does not use individual client ASO bank accounts. All ASO provider and subscriber checks are cut out of one United Concordia-owned bank account and are used only for ASO activ</w:t>
      </w:r>
      <w:r>
        <w:rPr>
          <w:rFonts w:ascii="Arial" w:hAnsi="Arial" w:cs="Arial"/>
          <w:b/>
          <w:noProof/>
          <w:sz w:val="20"/>
          <w:szCs w:val="20"/>
        </w:rPr>
        <w:t xml:space="preserve">ity for ease of administration. </w:t>
      </w:r>
    </w:p>
    <w:p w:rsidR="00447004" w:rsidRPr="00447004" w:rsidRDefault="00067C2C" w:rsidP="00447004">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We collect</w:t>
      </w:r>
      <w:r w:rsidR="00447004" w:rsidRPr="00447004">
        <w:rPr>
          <w:rFonts w:ascii="Arial" w:hAnsi="Arial" w:cs="Arial"/>
          <w:b/>
          <w:noProof/>
          <w:sz w:val="20"/>
          <w:szCs w:val="20"/>
        </w:rPr>
        <w:t xml:space="preserve"> administrative fees on monthly invoices, which we produce at the end of the coverage month. We require an advance payment or prefund based on projected claims. Our ASO invoice lists all claim payments United Concordia made during the preceding month of coverage, as well as a retention char</w:t>
      </w:r>
      <w:r w:rsidR="00447004">
        <w:rPr>
          <w:rFonts w:ascii="Arial" w:hAnsi="Arial" w:cs="Arial"/>
          <w:b/>
          <w:noProof/>
          <w:sz w:val="20"/>
          <w:szCs w:val="20"/>
        </w:rPr>
        <w:t>ge for administrative services.</w:t>
      </w:r>
    </w:p>
    <w:p w:rsidR="00DB07A6" w:rsidRDefault="00447004" w:rsidP="00447004">
      <w:pPr>
        <w:pStyle w:val="ListParagraph"/>
        <w:tabs>
          <w:tab w:val="left" w:pos="900"/>
        </w:tabs>
        <w:spacing w:after="120" w:line="240" w:lineRule="auto"/>
        <w:ind w:left="900"/>
        <w:jc w:val="both"/>
        <w:rPr>
          <w:rFonts w:ascii="Arial" w:hAnsi="Arial" w:cs="Arial"/>
          <w:b/>
          <w:noProof/>
          <w:sz w:val="20"/>
          <w:szCs w:val="20"/>
        </w:rPr>
      </w:pPr>
      <w:r w:rsidRPr="00447004">
        <w:rPr>
          <w:rFonts w:ascii="Arial" w:hAnsi="Arial" w:cs="Arial"/>
          <w:b/>
          <w:noProof/>
          <w:sz w:val="20"/>
          <w:szCs w:val="20"/>
        </w:rPr>
        <w:t>Each ASO client has a unique account within our ASO banking system which tracks the weekly claims paid and client reimbursements. We reconcile this account weekly to verify that it is properly debited with claim payments and is credited with reimbursements from the client. United Concordia reconciles all bank accounts on a monthly basis.</w:t>
      </w:r>
    </w:p>
    <w:p w:rsidR="009D1AE7" w:rsidRDefault="009D1AE7" w:rsidP="00447004">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For self-funded plans, establish appropriate banking procedures for the purpose of paying dental claims.</w:t>
      </w:r>
    </w:p>
    <w:p w:rsidR="00DB07A6" w:rsidRDefault="00DB07A6" w:rsidP="00DB07A6">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Scope of Work, Specific Requirements, 2.10.2.: Conduct internal audits at the request of ASRS should Participant service issues, regulatory changes, or failure to meet performance guarantees require ASRS to seek intermittent audit of process or procedures.</w:t>
      </w:r>
    </w:p>
    <w:p w:rsidR="00DB07A6" w:rsidRDefault="00DB07A6" w:rsidP="00DB07A6">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Audits are not included in </w:t>
      </w:r>
      <w:r w:rsidRPr="00DB07A6">
        <w:rPr>
          <w:rFonts w:ascii="Arial" w:hAnsi="Arial" w:cs="Arial"/>
          <w:b/>
          <w:noProof/>
          <w:sz w:val="20"/>
          <w:szCs w:val="20"/>
        </w:rPr>
        <w:t>our fully insured funding arrangements because United Concordia assumes the financial risks associated with funding t</w:t>
      </w:r>
      <w:r>
        <w:rPr>
          <w:rFonts w:ascii="Arial" w:hAnsi="Arial" w:cs="Arial"/>
          <w:b/>
          <w:noProof/>
          <w:sz w:val="20"/>
          <w:szCs w:val="20"/>
        </w:rPr>
        <w:t>he payment of covered benefits.</w:t>
      </w:r>
    </w:p>
    <w:p w:rsidR="00DB07A6" w:rsidRDefault="00DB07A6" w:rsidP="00DB07A6">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Under a self-funded arrangement, </w:t>
      </w:r>
      <w:r w:rsidRPr="00DB07A6">
        <w:rPr>
          <w:rFonts w:ascii="Arial" w:hAnsi="Arial" w:cs="Arial"/>
          <w:b/>
          <w:noProof/>
          <w:sz w:val="20"/>
          <w:szCs w:val="20"/>
        </w:rPr>
        <w:t xml:space="preserve">United Concordia will provide support for one audit per calendar year with an audit period not to exceed the two most recently completed contract years. We provide 40 hours of audit support and reserve the right to bill for support exceeding 40 hours. We will provide appropriate records and documentation in order to evaluate the administration of benefits. </w:t>
      </w:r>
    </w:p>
    <w:p w:rsidR="00067C2C" w:rsidRDefault="00DB07A6"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ASRS </w:t>
      </w:r>
      <w:r w:rsidRPr="00DB07A6">
        <w:rPr>
          <w:rFonts w:ascii="Arial" w:hAnsi="Arial" w:cs="Arial"/>
          <w:b/>
          <w:noProof/>
          <w:sz w:val="20"/>
          <w:szCs w:val="20"/>
        </w:rPr>
        <w:t xml:space="preserve">must discuss the specific audit requirements in detail with United Concordia prior </w:t>
      </w:r>
      <w:r>
        <w:rPr>
          <w:rFonts w:ascii="Arial" w:hAnsi="Arial" w:cs="Arial"/>
          <w:b/>
          <w:noProof/>
          <w:sz w:val="20"/>
          <w:szCs w:val="20"/>
        </w:rPr>
        <w:t>to the initiation of the audit. All audits</w:t>
      </w:r>
      <w:r w:rsidRPr="00DB07A6">
        <w:rPr>
          <w:rFonts w:ascii="Arial" w:hAnsi="Arial" w:cs="Arial"/>
          <w:b/>
          <w:noProof/>
          <w:sz w:val="20"/>
          <w:szCs w:val="20"/>
        </w:rPr>
        <w:t xml:space="preserve"> must be completed onsite at our Harrisburg, Penns</w:t>
      </w:r>
      <w:r>
        <w:rPr>
          <w:rFonts w:ascii="Arial" w:hAnsi="Arial" w:cs="Arial"/>
          <w:b/>
          <w:noProof/>
          <w:sz w:val="20"/>
          <w:szCs w:val="20"/>
        </w:rPr>
        <w:t>ylvania offices and</w:t>
      </w:r>
      <w:r w:rsidRPr="00DB07A6">
        <w:rPr>
          <w:rFonts w:ascii="Arial" w:hAnsi="Arial" w:cs="Arial"/>
          <w:b/>
          <w:noProof/>
          <w:sz w:val="20"/>
          <w:szCs w:val="20"/>
        </w:rPr>
        <w:t xml:space="preserve"> comply with </w:t>
      </w:r>
      <w:r w:rsidRPr="00DB07A6">
        <w:rPr>
          <w:rFonts w:ascii="Arial" w:hAnsi="Arial" w:cs="Arial"/>
          <w:b/>
          <w:noProof/>
          <w:sz w:val="20"/>
          <w:szCs w:val="20"/>
        </w:rPr>
        <w:lastRenderedPageBreak/>
        <w:t>the applicable state and federal laws regarding subscriber and dentist confidentia</w:t>
      </w:r>
      <w:r>
        <w:rPr>
          <w:rFonts w:ascii="Arial" w:hAnsi="Arial" w:cs="Arial"/>
          <w:b/>
          <w:noProof/>
          <w:sz w:val="20"/>
          <w:szCs w:val="20"/>
        </w:rPr>
        <w:t>lity. We request that ASRS</w:t>
      </w:r>
      <w:r w:rsidRPr="00DB07A6">
        <w:rPr>
          <w:rFonts w:ascii="Arial" w:hAnsi="Arial" w:cs="Arial"/>
          <w:b/>
          <w:noProof/>
          <w:sz w:val="20"/>
          <w:szCs w:val="20"/>
        </w:rPr>
        <w:t xml:space="preserve"> provide reasonable notice prior to an audit. </w:t>
      </w:r>
      <w:r>
        <w:rPr>
          <w:rFonts w:ascii="Arial" w:hAnsi="Arial" w:cs="Arial"/>
          <w:b/>
          <w:noProof/>
          <w:sz w:val="20"/>
          <w:szCs w:val="20"/>
        </w:rPr>
        <w:t>ASRS</w:t>
      </w:r>
      <w:r w:rsidRPr="00DB07A6">
        <w:rPr>
          <w:rFonts w:ascii="Arial" w:hAnsi="Arial" w:cs="Arial"/>
          <w:b/>
          <w:noProof/>
          <w:sz w:val="20"/>
          <w:szCs w:val="20"/>
        </w:rPr>
        <w:t xml:space="preserve"> and/or the external auditor will be required to execute a written agreement to protect the confidentiality of patient-specific information and any proprietary or confidential information. United Concordia will in no event be required to disclose any information in violation of applicable state and federal laws.</w:t>
      </w:r>
    </w:p>
    <w:p w:rsidR="009D1AE7" w:rsidRDefault="009D1AE7"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For self-funded plans, provide support for one audit per calendar year with an audit period not to exceed the two most recently completed contract years. Forty (40) hours of audit support shall be provided with the right to b</w:t>
      </w:r>
      <w:r w:rsidR="000D55BB">
        <w:rPr>
          <w:rFonts w:ascii="Arial" w:hAnsi="Arial" w:cs="Arial"/>
          <w:b/>
          <w:noProof/>
          <w:sz w:val="20"/>
          <w:szCs w:val="20"/>
        </w:rPr>
        <w:t>ill for support exceeding this.</w:t>
      </w:r>
    </w:p>
    <w:p w:rsidR="00067C2C" w:rsidRDefault="00067C2C" w:rsidP="00067C2C">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Scope of Work, Specific Requirements, 2.11.3.:  Performance standards shall be measured by Contractor on an account-specific basis for the ASRS.</w:t>
      </w:r>
    </w:p>
    <w:p w:rsidR="00067C2C" w:rsidRDefault="00067C2C"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Concordia's proposed call answer speed and call abandonment rate performance guarantee standards will be based on our total designated customer service department.</w:t>
      </w:r>
    </w:p>
    <w:p w:rsidR="009D1AE7" w:rsidRDefault="009D1AE7"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Performance standards shall be measured by Contractor on an accou</w:t>
      </w:r>
      <w:r w:rsidR="00B56BE8">
        <w:rPr>
          <w:rFonts w:ascii="Arial" w:hAnsi="Arial" w:cs="Arial"/>
          <w:b/>
          <w:noProof/>
          <w:sz w:val="20"/>
          <w:szCs w:val="20"/>
        </w:rPr>
        <w:t>n</w:t>
      </w:r>
      <w:r>
        <w:rPr>
          <w:rFonts w:ascii="Arial" w:hAnsi="Arial" w:cs="Arial"/>
          <w:b/>
          <w:noProof/>
          <w:sz w:val="20"/>
          <w:szCs w:val="20"/>
        </w:rPr>
        <w:t>t-specific basis for the ASRS with the exception of customer service standards. Call answer speed and call abandonment rate performance standards shall be based on the total designated customer service department.</w:t>
      </w:r>
    </w:p>
    <w:p w:rsidR="00A04DA3" w:rsidRDefault="00067C2C" w:rsidP="00067C2C">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Special Terms and Conditions, 9. Contractor's Best Pricing: Contractor represents and warrants that its fee structure or pricing under this Contract is, and at all times during the term of this Contract and any renewals or extension will remain, the equal of or less than any pricing offered for similar services to any of its customers. If Contractor's pricing for similar services is better than the Contract's pricing, during the renewal process, Contractor agrees to adjust the Contract Pricing to match its best pricing.</w:t>
      </w:r>
    </w:p>
    <w:p w:rsidR="00A04DA3" w:rsidRDefault="00A04DA3"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 warrants our proposed ASO fee is the equal of or less than pricing offered for similar services based on the network proposed and group size in the state of Arizona.</w:t>
      </w:r>
    </w:p>
    <w:p w:rsidR="009D1AE7" w:rsidRDefault="009D1AE7"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Proposed Alternative Language: Contractor represents and warrants that its fee structure or pricing under this Contract is, and at all times during the term of this Contract and any renewals or extension will remain, the equal or less than pricing offered for similar services </w:t>
      </w:r>
      <w:r w:rsidR="00EF7F73">
        <w:rPr>
          <w:rFonts w:ascii="Arial" w:hAnsi="Arial" w:cs="Arial"/>
          <w:b/>
          <w:noProof/>
          <w:sz w:val="20"/>
          <w:szCs w:val="20"/>
        </w:rPr>
        <w:t>to those customers using the same network as ASRS, of similar group size to ASRS, and located in Arizona. If Contractor's pricing for similar services is better than the Contract's prici</w:t>
      </w:r>
      <w:r w:rsidR="00B56BE8">
        <w:rPr>
          <w:rFonts w:ascii="Arial" w:hAnsi="Arial" w:cs="Arial"/>
          <w:b/>
          <w:noProof/>
          <w:sz w:val="20"/>
          <w:szCs w:val="20"/>
        </w:rPr>
        <w:t>n</w:t>
      </w:r>
      <w:r w:rsidR="00EF7F73">
        <w:rPr>
          <w:rFonts w:ascii="Arial" w:hAnsi="Arial" w:cs="Arial"/>
          <w:b/>
          <w:noProof/>
          <w:sz w:val="20"/>
          <w:szCs w:val="20"/>
        </w:rPr>
        <w:t>g, during the renewal process, Contractor agrees to adjust the Contract Pricing to match its best pricing.</w:t>
      </w:r>
    </w:p>
    <w:p w:rsidR="00CA519E" w:rsidRDefault="00CA519E" w:rsidP="00067C2C">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 xml:space="preserve">Part 1 o 2 - Special Terms and Conditions, 11.5: The ASRS may recover reasonable excess costs from Contractor by: </w:t>
      </w:r>
    </w:p>
    <w:p w:rsidR="00CA519E" w:rsidRDefault="00CA519E" w:rsidP="00067C2C">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11.5.1. Deduction from an unpaid balance</w:t>
      </w:r>
    </w:p>
    <w:p w:rsidR="00CA519E" w:rsidRDefault="00CA519E"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United Concordia requests excepting claims payment </w:t>
      </w:r>
      <w:r w:rsidRPr="00CA519E">
        <w:rPr>
          <w:rFonts w:ascii="Arial" w:hAnsi="Arial" w:cs="Arial"/>
          <w:b/>
          <w:noProof/>
          <w:sz w:val="20"/>
          <w:szCs w:val="20"/>
        </w:rPr>
        <w:t>offset in the event of default from claims payments that require reimbursement.</w:t>
      </w:r>
    </w:p>
    <w:p w:rsidR="00CA519E" w:rsidRPr="00CA519E" w:rsidRDefault="00CA519E" w:rsidP="00067C2C">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Proposed Alternative Language: </w:t>
      </w:r>
      <w:r w:rsidR="000D55BB">
        <w:rPr>
          <w:rFonts w:ascii="Arial" w:hAnsi="Arial" w:cs="Arial"/>
          <w:b/>
          <w:noProof/>
          <w:sz w:val="20"/>
          <w:szCs w:val="20"/>
        </w:rPr>
        <w:t xml:space="preserve">The ASRS may recover reasonable exces costs from Contractor by: </w:t>
      </w:r>
      <w:r>
        <w:rPr>
          <w:rFonts w:ascii="Arial" w:hAnsi="Arial" w:cs="Arial"/>
          <w:b/>
          <w:noProof/>
          <w:sz w:val="20"/>
          <w:szCs w:val="20"/>
        </w:rPr>
        <w:t>Deduction from an unpaid balance except claims payments requiring reimbursement.</w:t>
      </w:r>
    </w:p>
    <w:p w:rsidR="00CD0620" w:rsidRDefault="00A04DA3" w:rsidP="00067C2C">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Special Terms and Conditions, 16. Audit: 16.2. For self-insured plans, once a year, or more frequently</w:t>
      </w:r>
      <w:r w:rsidR="00BA5550">
        <w:rPr>
          <w:rFonts w:ascii="Arial" w:hAnsi="Arial" w:cs="Arial"/>
          <w:i/>
          <w:noProof/>
          <w:sz w:val="20"/>
          <w:szCs w:val="20"/>
        </w:rPr>
        <w:t xml:space="preserve"> </w:t>
      </w:r>
      <w:r>
        <w:rPr>
          <w:rFonts w:ascii="Arial" w:hAnsi="Arial" w:cs="Arial"/>
          <w:i/>
          <w:noProof/>
          <w:sz w:val="20"/>
          <w:szCs w:val="20"/>
        </w:rPr>
        <w:t xml:space="preserve">as reasonably determined by ASRS, the ASRS's auditor(s), as approved by Contractor (which approval shall </w:t>
      </w:r>
      <w:r w:rsidR="00BA5550">
        <w:rPr>
          <w:rFonts w:ascii="Arial" w:hAnsi="Arial" w:cs="Arial"/>
          <w:i/>
          <w:noProof/>
          <w:sz w:val="20"/>
          <w:szCs w:val="20"/>
        </w:rPr>
        <w:t>not be unreasonably withheld), may inspect and verify claim data, eligibility, billing records, pricing discounts and terms, claims adjudication</w:t>
      </w:r>
      <w:r w:rsidR="00CD0620">
        <w:rPr>
          <w:rFonts w:ascii="Arial" w:hAnsi="Arial" w:cs="Arial"/>
          <w:i/>
          <w:noProof/>
          <w:sz w:val="20"/>
          <w:szCs w:val="20"/>
        </w:rPr>
        <w:t xml:space="preserve"> systems, dental benefits, subcontracted admin</w:t>
      </w:r>
      <w:r w:rsidR="00B56BE8">
        <w:rPr>
          <w:rFonts w:ascii="Arial" w:hAnsi="Arial" w:cs="Arial"/>
          <w:i/>
          <w:noProof/>
          <w:sz w:val="20"/>
          <w:szCs w:val="20"/>
        </w:rPr>
        <w:t>i</w:t>
      </w:r>
      <w:r w:rsidR="00CD0620">
        <w:rPr>
          <w:rFonts w:ascii="Arial" w:hAnsi="Arial" w:cs="Arial"/>
          <w:i/>
          <w:noProof/>
          <w:sz w:val="20"/>
          <w:szCs w:val="20"/>
        </w:rPr>
        <w:t>strative services directly related to ASRS's Participant utilization and services, performance guarantees, and operational processes relating to the services provided to ASRS pursuant to this Contract.</w:t>
      </w:r>
    </w:p>
    <w:p w:rsidR="006D1301" w:rsidRDefault="00CD0620" w:rsidP="006D1301">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 provides audit support for ASO groups limited to 40 hours per calendar year with an audit period not to exceed the two most recently completed contract years.</w:t>
      </w:r>
    </w:p>
    <w:p w:rsidR="00EF7F73" w:rsidRDefault="00EF7F73" w:rsidP="006D1301">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 xml:space="preserve">Proposed Alternative Language: For self-insured plans, once a year, the ASRS's auditor, as approved by Contractor, may conduct audit activities not to exceed the two most recently completed contract years and in compliance with applicable state and federal laws regarding subscriber and dentist confidentiality. </w:t>
      </w:r>
      <w:r>
        <w:rPr>
          <w:rFonts w:ascii="Arial" w:hAnsi="Arial" w:cs="Arial"/>
          <w:b/>
          <w:noProof/>
          <w:sz w:val="20"/>
          <w:szCs w:val="20"/>
        </w:rPr>
        <w:lastRenderedPageBreak/>
        <w:t>Forty (40) hours of audit support shall be provided with the right to bill for sup</w:t>
      </w:r>
      <w:r w:rsidR="00B56BE8">
        <w:rPr>
          <w:rFonts w:ascii="Arial" w:hAnsi="Arial" w:cs="Arial"/>
          <w:b/>
          <w:noProof/>
          <w:sz w:val="20"/>
          <w:szCs w:val="20"/>
        </w:rPr>
        <w:t>p</w:t>
      </w:r>
      <w:r>
        <w:rPr>
          <w:rFonts w:ascii="Arial" w:hAnsi="Arial" w:cs="Arial"/>
          <w:b/>
          <w:noProof/>
          <w:sz w:val="20"/>
          <w:szCs w:val="20"/>
        </w:rPr>
        <w:t>ort exceeding this. All audits must be completed onsite at Contractor's offices.</w:t>
      </w:r>
    </w:p>
    <w:p w:rsidR="006D1301" w:rsidRDefault="006D1301" w:rsidP="006D1301">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Uniform Terms and Conditions, 4.1. Payments: Payments shall comply with the requirements of A.R.S. Titles 35 and 41, Net 30 days. Upon receipt and acceptance of goods and services, the Contractor shall submit a complete and accurate invoice for payment from the State within thirty (30) days.</w:t>
      </w:r>
    </w:p>
    <w:p w:rsidR="006D1301" w:rsidRDefault="006D1301" w:rsidP="006D1301">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Under an ASO funding arrangement</w:t>
      </w:r>
      <w:r w:rsidR="007C6269">
        <w:rPr>
          <w:rFonts w:ascii="Arial" w:hAnsi="Arial" w:cs="Arial"/>
          <w:b/>
          <w:noProof/>
          <w:sz w:val="20"/>
          <w:szCs w:val="20"/>
        </w:rPr>
        <w:t>, United Concordia requires clai</w:t>
      </w:r>
      <w:r>
        <w:rPr>
          <w:rFonts w:ascii="Arial" w:hAnsi="Arial" w:cs="Arial"/>
          <w:b/>
          <w:noProof/>
          <w:sz w:val="20"/>
          <w:szCs w:val="20"/>
        </w:rPr>
        <w:t>ms payments within two business days upon receipt of the claims invoice.</w:t>
      </w:r>
    </w:p>
    <w:p w:rsidR="00FF3EED" w:rsidRDefault="00FF3EED" w:rsidP="006D1301">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Proposed Alternative Language: Payment shall comply with the requirements of A.R.S Titles 35 and 41, Net 30 days, except in the case of self-insured plan claims payments which are required within two (2) business days upon receipt of the claims invoice. Upon receipt and acceptance of goods and services, the Contractor shall submit a complete and accurate invoice for payment from the State within thirty (30) days.</w:t>
      </w:r>
    </w:p>
    <w:p w:rsidR="006D1301" w:rsidRDefault="006D1301" w:rsidP="006D1301">
      <w:pPr>
        <w:pStyle w:val="ListParagraph"/>
        <w:tabs>
          <w:tab w:val="left" w:pos="900"/>
        </w:tabs>
        <w:spacing w:after="120" w:line="240" w:lineRule="auto"/>
        <w:ind w:left="900"/>
        <w:jc w:val="both"/>
        <w:rPr>
          <w:rFonts w:ascii="Arial" w:hAnsi="Arial" w:cs="Arial"/>
          <w:i/>
          <w:noProof/>
          <w:sz w:val="20"/>
          <w:szCs w:val="20"/>
        </w:rPr>
      </w:pPr>
      <w:r>
        <w:rPr>
          <w:rFonts w:ascii="Arial" w:hAnsi="Arial" w:cs="Arial"/>
          <w:i/>
          <w:noProof/>
          <w:sz w:val="20"/>
          <w:szCs w:val="20"/>
        </w:rPr>
        <w:t>Part 1 of 2 - Special Instructions to Offerors, H. Multiple Contract Awards: The ASRS reserves the right to award multiple contracts as a result of the Solicitation if, after considering the additional administrative costs, it is in the ASRS's best interest to do so.</w:t>
      </w:r>
    </w:p>
    <w:p w:rsidR="00FF3EED" w:rsidRDefault="006D1301" w:rsidP="006D1301">
      <w:pPr>
        <w:pStyle w:val="ListParagraph"/>
        <w:tabs>
          <w:tab w:val="left" w:pos="900"/>
        </w:tabs>
        <w:spacing w:after="120" w:line="240" w:lineRule="auto"/>
        <w:ind w:left="900"/>
        <w:jc w:val="both"/>
        <w:rPr>
          <w:rFonts w:ascii="Arial" w:hAnsi="Arial" w:cs="Arial"/>
          <w:b/>
          <w:noProof/>
          <w:sz w:val="20"/>
          <w:szCs w:val="20"/>
        </w:rPr>
      </w:pPr>
      <w:r>
        <w:rPr>
          <w:rFonts w:ascii="Arial" w:hAnsi="Arial" w:cs="Arial"/>
          <w:b/>
          <w:noProof/>
          <w:sz w:val="20"/>
          <w:szCs w:val="20"/>
        </w:rPr>
        <w:t>United Concordia's premium rates and administrative fees are based on current</w:t>
      </w:r>
      <w:r w:rsidR="007C6269">
        <w:rPr>
          <w:rFonts w:ascii="Arial" w:hAnsi="Arial" w:cs="Arial"/>
          <w:b/>
          <w:noProof/>
          <w:sz w:val="20"/>
          <w:szCs w:val="20"/>
        </w:rPr>
        <w:t xml:space="preserve"> PPO</w:t>
      </w:r>
      <w:r>
        <w:rPr>
          <w:rFonts w:ascii="Arial" w:hAnsi="Arial" w:cs="Arial"/>
          <w:b/>
          <w:noProof/>
          <w:sz w:val="20"/>
          <w:szCs w:val="20"/>
        </w:rPr>
        <w:t xml:space="preserve"> enrollment.</w:t>
      </w:r>
      <w:r w:rsidR="007C6269">
        <w:rPr>
          <w:rFonts w:ascii="Arial" w:hAnsi="Arial" w:cs="Arial"/>
          <w:b/>
          <w:noProof/>
          <w:sz w:val="20"/>
          <w:szCs w:val="20"/>
        </w:rPr>
        <w:t xml:space="preserve"> Our pricing assumes United Concordia will be the sole PPO carrier for ASRS.</w:t>
      </w:r>
    </w:p>
    <w:p w:rsidR="007C6269" w:rsidRDefault="00FF3EED" w:rsidP="006D1301">
      <w:pPr>
        <w:pStyle w:val="ListParagraph"/>
        <w:tabs>
          <w:tab w:val="left" w:pos="900"/>
        </w:tabs>
        <w:spacing w:after="120" w:line="240" w:lineRule="auto"/>
        <w:ind w:left="900"/>
        <w:jc w:val="both"/>
        <w:rPr>
          <w:rFonts w:ascii="Arial" w:hAnsi="Arial" w:cs="Arial"/>
          <w:sz w:val="20"/>
          <w:szCs w:val="20"/>
        </w:rPr>
      </w:pPr>
      <w:r>
        <w:rPr>
          <w:rFonts w:ascii="Arial" w:hAnsi="Arial" w:cs="Arial"/>
          <w:b/>
          <w:noProof/>
          <w:sz w:val="20"/>
          <w:szCs w:val="20"/>
        </w:rPr>
        <w:t>Proposed Alternative Language: The ASRS reserves the right to award multiple contracts as a result of the Solicitation if, after considering the additional admin</w:t>
      </w:r>
      <w:r w:rsidR="00B56BE8">
        <w:rPr>
          <w:rFonts w:ascii="Arial" w:hAnsi="Arial" w:cs="Arial"/>
          <w:b/>
          <w:noProof/>
          <w:sz w:val="20"/>
          <w:szCs w:val="20"/>
        </w:rPr>
        <w:t>i</w:t>
      </w:r>
      <w:r>
        <w:rPr>
          <w:rFonts w:ascii="Arial" w:hAnsi="Arial" w:cs="Arial"/>
          <w:b/>
          <w:noProof/>
          <w:sz w:val="20"/>
          <w:szCs w:val="20"/>
        </w:rPr>
        <w:t xml:space="preserve">strative costs, it is in the ASRS's best interest to do so. However, Contractor reserves the right to base rates and fees on current enrollment and assume pricing as the sole </w:t>
      </w:r>
      <w:r w:rsidR="00926340">
        <w:rPr>
          <w:rFonts w:ascii="Arial" w:hAnsi="Arial" w:cs="Arial"/>
          <w:b/>
          <w:noProof/>
          <w:sz w:val="20"/>
          <w:szCs w:val="20"/>
        </w:rPr>
        <w:t xml:space="preserve">PPO/DHMO </w:t>
      </w:r>
      <w:r>
        <w:rPr>
          <w:rFonts w:ascii="Arial" w:hAnsi="Arial" w:cs="Arial"/>
          <w:b/>
          <w:noProof/>
          <w:sz w:val="20"/>
          <w:szCs w:val="20"/>
        </w:rPr>
        <w:t>carrier for ASRS</w:t>
      </w:r>
      <w:r w:rsidR="00926340">
        <w:rPr>
          <w:rFonts w:ascii="Arial" w:hAnsi="Arial" w:cs="Arial"/>
          <w:b/>
          <w:noProof/>
          <w:sz w:val="20"/>
          <w:szCs w:val="20"/>
        </w:rPr>
        <w:t xml:space="preserve">'s </w:t>
      </w:r>
      <w:r>
        <w:rPr>
          <w:rFonts w:ascii="Arial" w:hAnsi="Arial" w:cs="Arial"/>
          <w:b/>
          <w:noProof/>
          <w:sz w:val="20"/>
          <w:szCs w:val="20"/>
        </w:rPr>
        <w:t>plans.</w:t>
      </w:r>
      <w:r w:rsidR="00B56BE8">
        <w:rPr>
          <w:rFonts w:ascii="Arial" w:hAnsi="Arial" w:cs="Arial"/>
          <w:b/>
          <w:noProof/>
          <w:sz w:val="20"/>
          <w:szCs w:val="20"/>
        </w:rPr>
        <w:t xml:space="preserve"> Contractor may re-evaluate quoted rates and fees should multiple contracts be awarded.</w:t>
      </w:r>
      <w:r w:rsidR="00D55CBB" w:rsidRPr="00793701">
        <w:rPr>
          <w:noProof/>
        </w:rPr>
        <w:t> </w:t>
      </w:r>
      <w:r w:rsidR="00D55CBB" w:rsidRPr="006D1301">
        <w:rPr>
          <w:rFonts w:ascii="Arial" w:hAnsi="Arial" w:cs="Arial"/>
          <w:sz w:val="20"/>
          <w:szCs w:val="20"/>
        </w:rPr>
        <w:fldChar w:fldCharType="end"/>
      </w:r>
      <w:r w:rsidR="00C034DD" w:rsidRPr="006D1301">
        <w:rPr>
          <w:rFonts w:ascii="Arial" w:hAnsi="Arial" w:cs="Arial"/>
          <w:sz w:val="20"/>
          <w:szCs w:val="20"/>
        </w:rPr>
        <w:t xml:space="preserve"> </w:t>
      </w:r>
    </w:p>
    <w:p w:rsidR="0037539C" w:rsidRDefault="0037539C" w:rsidP="006D6B82">
      <w:pPr>
        <w:tabs>
          <w:tab w:val="left" w:pos="720"/>
          <w:tab w:val="left" w:pos="3600"/>
          <w:tab w:val="left" w:pos="4320"/>
          <w:tab w:val="left" w:pos="5040"/>
        </w:tabs>
        <w:spacing w:after="0" w:line="240" w:lineRule="auto"/>
        <w:jc w:val="both"/>
        <w:rPr>
          <w:rFonts w:ascii="Arial" w:hAnsi="Arial" w:cs="Arial"/>
          <w:sz w:val="20"/>
          <w:szCs w:val="20"/>
        </w:rPr>
      </w:pPr>
    </w:p>
    <w:p w:rsidR="00CA519E" w:rsidRPr="00793701" w:rsidRDefault="00CA519E" w:rsidP="006D6B82">
      <w:pPr>
        <w:tabs>
          <w:tab w:val="left" w:pos="720"/>
          <w:tab w:val="left" w:pos="3600"/>
          <w:tab w:val="left" w:pos="4320"/>
          <w:tab w:val="left" w:pos="5040"/>
        </w:tabs>
        <w:spacing w:after="0" w:line="240" w:lineRule="auto"/>
        <w:jc w:val="both"/>
        <w:rPr>
          <w:rFonts w:ascii="Arial" w:hAnsi="Arial" w:cs="Arial"/>
          <w:sz w:val="20"/>
          <w:szCs w:val="20"/>
        </w:rPr>
      </w:pPr>
    </w:p>
    <w:p w:rsidR="00BA00E3" w:rsidRDefault="00BA00E3" w:rsidP="001C62DC">
      <w:pPr>
        <w:autoSpaceDE w:val="0"/>
        <w:autoSpaceDN w:val="0"/>
        <w:adjustRightInd w:val="0"/>
        <w:spacing w:after="0" w:line="240" w:lineRule="auto"/>
        <w:jc w:val="both"/>
        <w:rPr>
          <w:rFonts w:ascii="Arial" w:eastAsiaTheme="minorHAnsi" w:hAnsi="Arial" w:cs="Arial"/>
          <w:sz w:val="20"/>
          <w:szCs w:val="20"/>
        </w:rPr>
      </w:pPr>
      <w:bookmarkStart w:id="2" w:name="AttachmentC"/>
      <w:bookmarkEnd w:id="2"/>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Default="007C6269" w:rsidP="001C62DC">
      <w:pPr>
        <w:autoSpaceDE w:val="0"/>
        <w:autoSpaceDN w:val="0"/>
        <w:adjustRightInd w:val="0"/>
        <w:spacing w:after="0" w:line="240" w:lineRule="auto"/>
        <w:jc w:val="both"/>
        <w:rPr>
          <w:rFonts w:ascii="Arial" w:eastAsiaTheme="minorHAnsi" w:hAnsi="Arial" w:cs="Arial"/>
          <w:sz w:val="20"/>
          <w:szCs w:val="20"/>
        </w:rPr>
      </w:pPr>
    </w:p>
    <w:p w:rsidR="007C6269" w:rsidRPr="00793701" w:rsidRDefault="007C6269" w:rsidP="001C62DC">
      <w:pPr>
        <w:autoSpaceDE w:val="0"/>
        <w:autoSpaceDN w:val="0"/>
        <w:adjustRightInd w:val="0"/>
        <w:spacing w:after="0" w:line="240" w:lineRule="auto"/>
        <w:jc w:val="both"/>
        <w:rPr>
          <w:rFonts w:ascii="Arial" w:eastAsiaTheme="minorHAnsi" w:hAnsi="Arial" w:cs="Arial"/>
          <w:sz w:val="20"/>
          <w:szCs w:val="20"/>
        </w:rPr>
      </w:pP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r w:rsidRPr="00793701">
        <w:rPr>
          <w:rFonts w:ascii="Arial" w:eastAsiaTheme="minorHAnsi" w:hAnsi="Arial" w:cs="Arial"/>
          <w:sz w:val="20"/>
          <w:szCs w:val="20"/>
        </w:rPr>
        <w:lastRenderedPageBreak/>
        <w:t xml:space="preserve">All materials submitted as part of a response to a </w:t>
      </w:r>
      <w:r w:rsidR="00222285" w:rsidRPr="00793701">
        <w:rPr>
          <w:rFonts w:ascii="Arial" w:eastAsiaTheme="minorHAnsi" w:hAnsi="Arial" w:cs="Arial"/>
          <w:sz w:val="20"/>
          <w:szCs w:val="20"/>
        </w:rPr>
        <w:t>S</w:t>
      </w:r>
      <w:r w:rsidRPr="00793701">
        <w:rPr>
          <w:rFonts w:ascii="Arial" w:eastAsiaTheme="minorHAnsi" w:hAnsi="Arial" w:cs="Arial"/>
          <w:sz w:val="20"/>
          <w:szCs w:val="20"/>
        </w:rPr>
        <w:t xml:space="preserve">olicitation are subject to Arizona </w:t>
      </w:r>
      <w:r w:rsidR="007E666F" w:rsidRPr="00793701">
        <w:rPr>
          <w:rFonts w:ascii="Arial" w:eastAsiaTheme="minorHAnsi" w:hAnsi="Arial" w:cs="Arial"/>
          <w:sz w:val="20"/>
          <w:szCs w:val="20"/>
        </w:rPr>
        <w:t>P</w:t>
      </w:r>
      <w:r w:rsidRPr="00793701">
        <w:rPr>
          <w:rFonts w:ascii="Arial" w:eastAsiaTheme="minorHAnsi" w:hAnsi="Arial" w:cs="Arial"/>
          <w:sz w:val="20"/>
          <w:szCs w:val="20"/>
        </w:rPr>
        <w:t xml:space="preserve">ublic </w:t>
      </w:r>
      <w:r w:rsidR="007E666F" w:rsidRPr="00793701">
        <w:rPr>
          <w:rFonts w:ascii="Arial" w:eastAsiaTheme="minorHAnsi" w:hAnsi="Arial" w:cs="Arial"/>
          <w:sz w:val="20"/>
          <w:szCs w:val="20"/>
        </w:rPr>
        <w:t>R</w:t>
      </w:r>
      <w:r w:rsidRPr="00793701">
        <w:rPr>
          <w:rFonts w:ascii="Arial" w:eastAsiaTheme="minorHAnsi" w:hAnsi="Arial" w:cs="Arial"/>
          <w:sz w:val="20"/>
          <w:szCs w:val="20"/>
        </w:rPr>
        <w:t xml:space="preserve">ecords </w:t>
      </w:r>
      <w:r w:rsidR="007E666F" w:rsidRPr="00793701">
        <w:rPr>
          <w:rFonts w:ascii="Arial" w:eastAsiaTheme="minorHAnsi" w:hAnsi="Arial" w:cs="Arial"/>
          <w:sz w:val="20"/>
          <w:szCs w:val="20"/>
        </w:rPr>
        <w:t>L</w:t>
      </w:r>
      <w:r w:rsidRPr="00793701">
        <w:rPr>
          <w:rFonts w:ascii="Arial" w:eastAsiaTheme="minorHAnsi" w:hAnsi="Arial" w:cs="Arial"/>
          <w:sz w:val="20"/>
          <w:szCs w:val="20"/>
        </w:rPr>
        <w:t xml:space="preserve">aw and will be disclosed if there is an appropriate public records request at the time of or after the award of the </w:t>
      </w:r>
      <w:r w:rsidR="00B74AFA" w:rsidRPr="00793701">
        <w:rPr>
          <w:rFonts w:ascii="Arial" w:eastAsiaTheme="minorHAnsi" w:hAnsi="Arial" w:cs="Arial"/>
          <w:sz w:val="20"/>
          <w:szCs w:val="20"/>
        </w:rPr>
        <w:t>C</w:t>
      </w:r>
      <w:r w:rsidRPr="00793701">
        <w:rPr>
          <w:rFonts w:ascii="Arial" w:eastAsiaTheme="minorHAnsi" w:hAnsi="Arial" w:cs="Arial"/>
          <w:sz w:val="20"/>
          <w:szCs w:val="20"/>
        </w:rPr>
        <w:t xml:space="preserve">ontract.  Recognizing there may be materials included in a </w:t>
      </w:r>
      <w:r w:rsidR="00222285" w:rsidRPr="00793701">
        <w:rPr>
          <w:rFonts w:ascii="Arial" w:eastAsiaTheme="minorHAnsi" w:hAnsi="Arial" w:cs="Arial"/>
          <w:sz w:val="20"/>
          <w:szCs w:val="20"/>
        </w:rPr>
        <w:t>S</w:t>
      </w:r>
      <w:r w:rsidRPr="00793701">
        <w:rPr>
          <w:rFonts w:ascii="Arial" w:eastAsiaTheme="minorHAnsi" w:hAnsi="Arial" w:cs="Arial"/>
          <w:sz w:val="20"/>
          <w:szCs w:val="20"/>
        </w:rPr>
        <w:t xml:space="preserve">olicitation response that </w:t>
      </w:r>
      <w:r w:rsidR="00DA0D7D" w:rsidRPr="00793701">
        <w:rPr>
          <w:rFonts w:ascii="Arial" w:eastAsiaTheme="minorHAnsi" w:hAnsi="Arial" w:cs="Arial"/>
          <w:sz w:val="20"/>
          <w:szCs w:val="20"/>
        </w:rPr>
        <w:t>are</w:t>
      </w:r>
      <w:r w:rsidRPr="00793701">
        <w:rPr>
          <w:rFonts w:ascii="Arial" w:eastAsiaTheme="minorHAnsi" w:hAnsi="Arial" w:cs="Arial"/>
          <w:sz w:val="20"/>
          <w:szCs w:val="20"/>
        </w:rPr>
        <w:t xml:space="preserve"> proprietary or a trade secret, a process is set out in A.A.C. R2-7-103 (attached) that will allow qualifying materials to be designated as confidential and excluded from disclosure.  For purposes of this process the definition of “trade secret” will be the same as that set out in A.A.C. R2-7-101(5</w:t>
      </w:r>
      <w:r w:rsidR="007C07F5" w:rsidRPr="00793701">
        <w:rPr>
          <w:rFonts w:ascii="Arial" w:eastAsiaTheme="minorHAnsi" w:hAnsi="Arial" w:cs="Arial"/>
          <w:sz w:val="20"/>
          <w:szCs w:val="20"/>
        </w:rPr>
        <w:t>0</w:t>
      </w:r>
      <w:r w:rsidRPr="00793701">
        <w:rPr>
          <w:rFonts w:ascii="Arial" w:eastAsiaTheme="minorHAnsi" w:hAnsi="Arial" w:cs="Arial"/>
          <w:sz w:val="20"/>
          <w:szCs w:val="20"/>
        </w:rPr>
        <w:t>).</w:t>
      </w: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r w:rsidRPr="00793701">
        <w:rPr>
          <w:rFonts w:ascii="Arial" w:eastAsiaTheme="minorHAnsi" w:hAnsi="Arial" w:cs="Arial"/>
          <w:sz w:val="20"/>
          <w:szCs w:val="20"/>
        </w:rPr>
        <w:t xml:space="preserve">This form must be completed and returned with the response to the </w:t>
      </w:r>
      <w:r w:rsidR="00B74AFA" w:rsidRPr="00793701">
        <w:rPr>
          <w:rFonts w:ascii="Arial" w:eastAsiaTheme="minorHAnsi" w:hAnsi="Arial" w:cs="Arial"/>
          <w:sz w:val="20"/>
          <w:szCs w:val="20"/>
        </w:rPr>
        <w:t>S</w:t>
      </w:r>
      <w:r w:rsidRPr="00793701">
        <w:rPr>
          <w:rFonts w:ascii="Arial" w:eastAsiaTheme="minorHAnsi" w:hAnsi="Arial" w:cs="Arial"/>
          <w:sz w:val="20"/>
          <w:szCs w:val="20"/>
        </w:rPr>
        <w:t xml:space="preserve">olicitation and any supporting information to assist the State in making its determination as to whether any of the materials submitted as part of the </w:t>
      </w:r>
      <w:r w:rsidR="00B74AFA" w:rsidRPr="00793701">
        <w:rPr>
          <w:rFonts w:ascii="Arial" w:eastAsiaTheme="minorHAnsi" w:hAnsi="Arial" w:cs="Arial"/>
          <w:sz w:val="20"/>
          <w:szCs w:val="20"/>
        </w:rPr>
        <w:t>S</w:t>
      </w:r>
      <w:r w:rsidRPr="00793701">
        <w:rPr>
          <w:rFonts w:ascii="Arial" w:eastAsiaTheme="minorHAnsi" w:hAnsi="Arial" w:cs="Arial"/>
          <w:sz w:val="20"/>
          <w:szCs w:val="20"/>
        </w:rPr>
        <w:t>olicitation response should be designated confidential because the material is proprietary or a trade secret and therefore not subject to disclosure.</w:t>
      </w: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rsidR="00917CF4" w:rsidRPr="00793701" w:rsidRDefault="00917CF4" w:rsidP="001C62DC">
      <w:pPr>
        <w:autoSpaceDE w:val="0"/>
        <w:autoSpaceDN w:val="0"/>
        <w:adjustRightInd w:val="0"/>
        <w:spacing w:after="0" w:line="240" w:lineRule="auto"/>
        <w:jc w:val="both"/>
        <w:rPr>
          <w:rFonts w:ascii="Arial" w:eastAsiaTheme="minorHAnsi" w:hAnsi="Arial" w:cs="Arial"/>
          <w:b/>
          <w:sz w:val="20"/>
          <w:szCs w:val="20"/>
        </w:rPr>
      </w:pPr>
      <w:r w:rsidRPr="00793701">
        <w:rPr>
          <w:rFonts w:ascii="Arial" w:eastAsiaTheme="minorHAnsi" w:hAnsi="Arial" w:cs="Arial"/>
          <w:b/>
          <w:sz w:val="20"/>
          <w:szCs w:val="20"/>
        </w:rPr>
        <w:t xml:space="preserve">All </w:t>
      </w:r>
      <w:r w:rsidR="007E666F" w:rsidRPr="00793701">
        <w:rPr>
          <w:rFonts w:ascii="Arial" w:eastAsiaTheme="minorHAnsi" w:hAnsi="Arial" w:cs="Arial"/>
          <w:b/>
          <w:sz w:val="20"/>
          <w:szCs w:val="20"/>
        </w:rPr>
        <w:t>O</w:t>
      </w:r>
      <w:r w:rsidRPr="00793701">
        <w:rPr>
          <w:rFonts w:ascii="Arial" w:eastAsiaTheme="minorHAnsi" w:hAnsi="Arial" w:cs="Arial"/>
          <w:b/>
          <w:sz w:val="20"/>
          <w:szCs w:val="20"/>
        </w:rPr>
        <w:t>fferors must select one of the following:</w:t>
      </w: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rsidR="00917CF4" w:rsidRPr="00793701" w:rsidRDefault="00400BAE" w:rsidP="00026BD2">
      <w:pPr>
        <w:tabs>
          <w:tab w:val="left" w:pos="720"/>
        </w:tabs>
        <w:autoSpaceDE w:val="0"/>
        <w:autoSpaceDN w:val="0"/>
        <w:adjustRightInd w:val="0"/>
        <w:spacing w:after="0" w:line="240" w:lineRule="auto"/>
        <w:ind w:left="990" w:hanging="630"/>
        <w:jc w:val="both"/>
        <w:rPr>
          <w:rFonts w:ascii="Arial" w:eastAsiaTheme="minorHAnsi" w:hAnsi="Arial" w:cs="Arial"/>
          <w:sz w:val="20"/>
          <w:szCs w:val="20"/>
        </w:rPr>
      </w:pPr>
      <w:sdt>
        <w:sdtPr>
          <w:rPr>
            <w:rFonts w:ascii="Arial" w:eastAsiaTheme="minorHAnsi" w:hAnsi="Arial" w:cs="Arial"/>
            <w:szCs w:val="20"/>
          </w:rPr>
          <w:id w:val="824011893"/>
          <w14:checkbox>
            <w14:checked w14:val="0"/>
            <w14:checkedState w14:val="2612" w14:font="MS Gothic"/>
            <w14:uncheckedState w14:val="2610" w14:font="MS Gothic"/>
          </w14:checkbox>
        </w:sdtPr>
        <w:sdtEndPr/>
        <w:sdtContent>
          <w:r w:rsidR="00026BD2" w:rsidRPr="00793701">
            <w:rPr>
              <w:rFonts w:ascii="MS Gothic" w:eastAsia="MS Gothic" w:hAnsi="MS Gothic" w:cs="MS Gothic" w:hint="eastAsia"/>
              <w:szCs w:val="20"/>
            </w:rPr>
            <w:t>☐</w:t>
          </w:r>
        </w:sdtContent>
      </w:sdt>
      <w:r w:rsidR="00917CF4" w:rsidRPr="00793701">
        <w:rPr>
          <w:rFonts w:ascii="Arial" w:eastAsiaTheme="minorHAnsi" w:hAnsi="Arial" w:cs="Arial"/>
          <w:szCs w:val="20"/>
        </w:rPr>
        <w:tab/>
      </w:r>
      <w:r w:rsidR="00917CF4" w:rsidRPr="00793701">
        <w:rPr>
          <w:rFonts w:ascii="Arial" w:eastAsiaTheme="minorHAnsi" w:hAnsi="Arial" w:cs="Arial"/>
          <w:sz w:val="20"/>
          <w:szCs w:val="20"/>
        </w:rPr>
        <w:tab/>
        <w:t xml:space="preserve">My response </w:t>
      </w:r>
      <w:r w:rsidR="00917CF4" w:rsidRPr="00793701">
        <w:rPr>
          <w:rFonts w:ascii="Arial" w:eastAsiaTheme="minorHAnsi" w:hAnsi="Arial" w:cs="Arial"/>
          <w:b/>
          <w:sz w:val="20"/>
          <w:szCs w:val="20"/>
        </w:rPr>
        <w:t>does not</w:t>
      </w:r>
      <w:r w:rsidR="00917CF4" w:rsidRPr="00793701">
        <w:rPr>
          <w:rFonts w:ascii="Arial" w:eastAsiaTheme="minorHAnsi" w:hAnsi="Arial" w:cs="Arial"/>
          <w:sz w:val="20"/>
          <w:szCs w:val="20"/>
        </w:rPr>
        <w:t xml:space="preserve"> contain proprietary or trade secret information. I understand that my entire response will become public record in accordance with A.A.C. R2-7-C317.</w:t>
      </w:r>
    </w:p>
    <w:p w:rsidR="00917CF4" w:rsidRPr="00793701" w:rsidRDefault="00917CF4" w:rsidP="001C62DC">
      <w:pPr>
        <w:tabs>
          <w:tab w:val="left" w:pos="720"/>
        </w:tabs>
        <w:autoSpaceDE w:val="0"/>
        <w:autoSpaceDN w:val="0"/>
        <w:adjustRightInd w:val="0"/>
        <w:spacing w:after="0" w:line="240" w:lineRule="auto"/>
        <w:ind w:left="990" w:hanging="990"/>
        <w:jc w:val="both"/>
        <w:rPr>
          <w:rFonts w:ascii="Arial" w:eastAsiaTheme="minorHAnsi" w:hAnsi="Arial" w:cs="Arial"/>
          <w:sz w:val="20"/>
          <w:szCs w:val="20"/>
        </w:rPr>
      </w:pPr>
    </w:p>
    <w:p w:rsidR="00917CF4" w:rsidRPr="00793701" w:rsidRDefault="00400BAE" w:rsidP="00026BD2">
      <w:pPr>
        <w:tabs>
          <w:tab w:val="left" w:pos="720"/>
        </w:tabs>
        <w:autoSpaceDE w:val="0"/>
        <w:autoSpaceDN w:val="0"/>
        <w:adjustRightInd w:val="0"/>
        <w:spacing w:after="0" w:line="240" w:lineRule="auto"/>
        <w:ind w:left="990" w:hanging="630"/>
        <w:jc w:val="both"/>
        <w:rPr>
          <w:rFonts w:ascii="Arial" w:eastAsiaTheme="minorHAnsi" w:hAnsi="Arial" w:cs="Arial"/>
          <w:sz w:val="20"/>
          <w:szCs w:val="20"/>
        </w:rPr>
      </w:pPr>
      <w:sdt>
        <w:sdtPr>
          <w:rPr>
            <w:rFonts w:ascii="Arial" w:eastAsiaTheme="minorHAnsi" w:hAnsi="Arial" w:cs="Arial"/>
            <w:szCs w:val="20"/>
          </w:rPr>
          <w:id w:val="-1940136811"/>
          <w14:checkbox>
            <w14:checked w14:val="1"/>
            <w14:checkedState w14:val="2612" w14:font="MS Gothic"/>
            <w14:uncheckedState w14:val="2610" w14:font="MS Gothic"/>
          </w14:checkbox>
        </w:sdtPr>
        <w:sdtEndPr/>
        <w:sdtContent>
          <w:r w:rsidR="00C6118F">
            <w:rPr>
              <w:rFonts w:ascii="MS Gothic" w:eastAsia="MS Gothic" w:hAnsi="MS Gothic" w:cs="Arial" w:hint="eastAsia"/>
              <w:szCs w:val="20"/>
            </w:rPr>
            <w:t>☒</w:t>
          </w:r>
        </w:sdtContent>
      </w:sdt>
      <w:r w:rsidR="00026BD2" w:rsidRPr="00793701">
        <w:rPr>
          <w:rFonts w:ascii="Arial" w:eastAsiaTheme="minorHAnsi" w:hAnsi="Arial" w:cs="Arial"/>
          <w:szCs w:val="20"/>
        </w:rPr>
        <w:tab/>
      </w:r>
      <w:r w:rsidR="00026BD2" w:rsidRPr="00793701">
        <w:rPr>
          <w:rFonts w:ascii="Arial" w:eastAsiaTheme="minorHAnsi" w:hAnsi="Arial" w:cs="Arial"/>
          <w:sz w:val="20"/>
          <w:szCs w:val="20"/>
        </w:rPr>
        <w:t xml:space="preserve"> </w:t>
      </w:r>
      <w:r w:rsidR="00026BD2" w:rsidRPr="00793701">
        <w:rPr>
          <w:rFonts w:ascii="Arial" w:eastAsiaTheme="minorHAnsi" w:hAnsi="Arial" w:cs="Arial"/>
          <w:sz w:val="20"/>
          <w:szCs w:val="20"/>
        </w:rPr>
        <w:tab/>
      </w:r>
      <w:r w:rsidR="00917CF4" w:rsidRPr="00793701">
        <w:rPr>
          <w:rFonts w:ascii="Arial" w:eastAsiaTheme="minorHAnsi" w:hAnsi="Arial" w:cs="Arial"/>
          <w:sz w:val="20"/>
          <w:szCs w:val="20"/>
        </w:rPr>
        <w:t xml:space="preserve">My response </w:t>
      </w:r>
      <w:r w:rsidR="00917CF4" w:rsidRPr="00793701">
        <w:rPr>
          <w:rFonts w:ascii="Arial" w:eastAsiaTheme="minorHAnsi" w:hAnsi="Arial" w:cs="Arial"/>
          <w:b/>
          <w:sz w:val="20"/>
          <w:szCs w:val="20"/>
        </w:rPr>
        <w:t>does</w:t>
      </w:r>
      <w:r w:rsidR="00917CF4" w:rsidRPr="00793701">
        <w:rPr>
          <w:rFonts w:ascii="Arial" w:eastAsiaTheme="minorHAnsi" w:hAnsi="Arial" w:cs="Arial"/>
          <w:sz w:val="20"/>
          <w:szCs w:val="20"/>
        </w:rPr>
        <w:t xml:space="preserve"> contain trade secret information because it contains information that:</w:t>
      </w:r>
    </w:p>
    <w:p w:rsidR="00917CF4" w:rsidRPr="00793701" w:rsidRDefault="00917CF4" w:rsidP="001C62DC">
      <w:pPr>
        <w:tabs>
          <w:tab w:val="left" w:pos="720"/>
        </w:tabs>
        <w:autoSpaceDE w:val="0"/>
        <w:autoSpaceDN w:val="0"/>
        <w:adjustRightInd w:val="0"/>
        <w:spacing w:after="0" w:line="240" w:lineRule="auto"/>
        <w:ind w:left="990" w:hanging="990"/>
        <w:jc w:val="both"/>
        <w:rPr>
          <w:rFonts w:ascii="Arial" w:eastAsiaTheme="minorHAnsi" w:hAnsi="Arial" w:cs="Arial"/>
          <w:sz w:val="20"/>
          <w:szCs w:val="20"/>
        </w:rPr>
      </w:pPr>
    </w:p>
    <w:p w:rsidR="00917CF4" w:rsidRPr="00793701" w:rsidRDefault="00917CF4" w:rsidP="001C62DC">
      <w:pPr>
        <w:tabs>
          <w:tab w:val="left" w:pos="720"/>
        </w:tabs>
        <w:autoSpaceDE w:val="0"/>
        <w:autoSpaceDN w:val="0"/>
        <w:adjustRightInd w:val="0"/>
        <w:spacing w:after="0" w:line="240" w:lineRule="auto"/>
        <w:ind w:left="1350" w:hanging="360"/>
        <w:jc w:val="both"/>
        <w:rPr>
          <w:rFonts w:ascii="Arial" w:eastAsiaTheme="minorHAnsi" w:hAnsi="Arial" w:cs="Arial"/>
          <w:sz w:val="20"/>
          <w:szCs w:val="20"/>
        </w:rPr>
      </w:pPr>
      <w:r w:rsidRPr="00793701">
        <w:rPr>
          <w:rFonts w:ascii="Arial" w:eastAsiaTheme="minorHAnsi" w:hAnsi="Arial" w:cs="Arial"/>
          <w:sz w:val="20"/>
          <w:szCs w:val="20"/>
        </w:rPr>
        <w:t>1.</w:t>
      </w:r>
      <w:r w:rsidRPr="00793701">
        <w:rPr>
          <w:rFonts w:ascii="Arial" w:eastAsiaTheme="minorHAnsi" w:hAnsi="Arial" w:cs="Arial"/>
          <w:sz w:val="20"/>
          <w:szCs w:val="20"/>
        </w:rPr>
        <w:tab/>
        <w:t>Is a formula, pattern, compilation, program, device, method, technique or process</w:t>
      </w:r>
      <w:r w:rsidR="007E666F" w:rsidRPr="00793701">
        <w:rPr>
          <w:rFonts w:ascii="Arial" w:eastAsiaTheme="minorHAnsi" w:hAnsi="Arial" w:cs="Arial"/>
          <w:sz w:val="20"/>
          <w:szCs w:val="20"/>
        </w:rPr>
        <w:t>;</w:t>
      </w:r>
      <w:r w:rsidRPr="00793701">
        <w:rPr>
          <w:rFonts w:ascii="Arial" w:eastAsiaTheme="minorHAnsi" w:hAnsi="Arial" w:cs="Arial"/>
          <w:sz w:val="20"/>
          <w:szCs w:val="20"/>
        </w:rPr>
        <w:t xml:space="preserve"> </w:t>
      </w:r>
      <w:r w:rsidRPr="00793701">
        <w:rPr>
          <w:rFonts w:ascii="Arial" w:eastAsiaTheme="minorHAnsi" w:hAnsi="Arial" w:cs="Arial"/>
          <w:b/>
          <w:sz w:val="20"/>
          <w:szCs w:val="20"/>
        </w:rPr>
        <w:t>AND</w:t>
      </w:r>
    </w:p>
    <w:p w:rsidR="00917CF4" w:rsidRPr="00793701" w:rsidRDefault="00917CF4" w:rsidP="001C62DC">
      <w:pPr>
        <w:tabs>
          <w:tab w:val="left" w:pos="720"/>
        </w:tabs>
        <w:autoSpaceDE w:val="0"/>
        <w:autoSpaceDN w:val="0"/>
        <w:adjustRightInd w:val="0"/>
        <w:spacing w:after="0" w:line="240" w:lineRule="auto"/>
        <w:ind w:left="1350" w:hanging="360"/>
        <w:jc w:val="both"/>
        <w:rPr>
          <w:rFonts w:ascii="Arial" w:eastAsiaTheme="minorHAnsi" w:hAnsi="Arial" w:cs="Arial"/>
          <w:b/>
          <w:sz w:val="20"/>
          <w:szCs w:val="20"/>
        </w:rPr>
      </w:pPr>
      <w:r w:rsidRPr="00793701">
        <w:rPr>
          <w:rFonts w:ascii="Arial" w:eastAsiaTheme="minorHAnsi" w:hAnsi="Arial" w:cs="Arial"/>
          <w:sz w:val="20"/>
          <w:szCs w:val="20"/>
        </w:rPr>
        <w:t>2.</w:t>
      </w:r>
      <w:r w:rsidRPr="00793701">
        <w:rPr>
          <w:rFonts w:ascii="Arial" w:eastAsiaTheme="minorHAnsi" w:hAnsi="Arial" w:cs="Arial"/>
          <w:sz w:val="20"/>
          <w:szCs w:val="20"/>
        </w:rPr>
        <w:tab/>
        <w:t xml:space="preserve">Derives independent economic value, actual or potential, from not being generally known to, and not being readily ascertainable by proper means by, other persons who can obtain economic value from its disclosure or use; </w:t>
      </w:r>
      <w:r w:rsidRPr="00793701">
        <w:rPr>
          <w:rFonts w:ascii="Arial" w:eastAsiaTheme="minorHAnsi" w:hAnsi="Arial" w:cs="Arial"/>
          <w:b/>
          <w:sz w:val="20"/>
          <w:szCs w:val="20"/>
        </w:rPr>
        <w:t>AND</w:t>
      </w:r>
    </w:p>
    <w:p w:rsidR="00917CF4" w:rsidRPr="00793701" w:rsidRDefault="00917CF4" w:rsidP="001C62DC">
      <w:pPr>
        <w:tabs>
          <w:tab w:val="left" w:pos="720"/>
        </w:tabs>
        <w:autoSpaceDE w:val="0"/>
        <w:autoSpaceDN w:val="0"/>
        <w:adjustRightInd w:val="0"/>
        <w:spacing w:after="0" w:line="240" w:lineRule="auto"/>
        <w:ind w:left="1350" w:hanging="360"/>
        <w:jc w:val="both"/>
        <w:rPr>
          <w:rFonts w:ascii="Arial" w:eastAsiaTheme="minorHAnsi" w:hAnsi="Arial" w:cs="Arial"/>
          <w:sz w:val="20"/>
          <w:szCs w:val="20"/>
        </w:rPr>
      </w:pPr>
      <w:r w:rsidRPr="00793701">
        <w:rPr>
          <w:rFonts w:ascii="Arial" w:eastAsiaTheme="minorHAnsi" w:hAnsi="Arial" w:cs="Arial"/>
          <w:sz w:val="20"/>
          <w:szCs w:val="20"/>
        </w:rPr>
        <w:t>3.</w:t>
      </w:r>
      <w:r w:rsidRPr="00793701">
        <w:rPr>
          <w:rFonts w:ascii="Arial" w:eastAsiaTheme="minorHAnsi" w:hAnsi="Arial" w:cs="Arial"/>
          <w:sz w:val="20"/>
          <w:szCs w:val="20"/>
        </w:rPr>
        <w:tab/>
      </w:r>
      <w:proofErr w:type="gramStart"/>
      <w:r w:rsidRPr="00793701">
        <w:rPr>
          <w:rFonts w:ascii="Arial" w:eastAsiaTheme="minorHAnsi" w:hAnsi="Arial" w:cs="Arial"/>
          <w:sz w:val="20"/>
          <w:szCs w:val="20"/>
        </w:rPr>
        <w:t>Is</w:t>
      </w:r>
      <w:proofErr w:type="gramEnd"/>
      <w:r w:rsidRPr="00793701">
        <w:rPr>
          <w:rFonts w:ascii="Arial" w:eastAsiaTheme="minorHAnsi" w:hAnsi="Arial" w:cs="Arial"/>
          <w:sz w:val="20"/>
          <w:szCs w:val="20"/>
        </w:rPr>
        <w:t xml:space="preserve"> the subject of efforts by myself or my organization that are reasonable under the circumstances to maintain its secrecy.</w:t>
      </w: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rsidR="00B74AFA" w:rsidRPr="00793701" w:rsidRDefault="007E666F" w:rsidP="00B74AFA">
      <w:pPr>
        <w:ind w:left="360"/>
        <w:rPr>
          <w:rFonts w:ascii="Arial" w:eastAsia="Times New Roman" w:hAnsi="Arial" w:cs="Arial"/>
          <w:i/>
          <w:sz w:val="20"/>
          <w:szCs w:val="20"/>
        </w:rPr>
      </w:pPr>
      <w:r w:rsidRPr="00793701">
        <w:rPr>
          <w:rFonts w:ascii="Arial" w:hAnsi="Arial" w:cs="Arial"/>
          <w:i/>
          <w:sz w:val="20"/>
          <w:szCs w:val="20"/>
        </w:rPr>
        <w:t xml:space="preserve">Follow Uniform Instructions to Offerors, Section </w:t>
      </w:r>
      <w:proofErr w:type="gramStart"/>
      <w:r w:rsidRPr="00793701">
        <w:rPr>
          <w:rFonts w:ascii="Arial" w:hAnsi="Arial" w:cs="Arial"/>
          <w:i/>
          <w:sz w:val="20"/>
          <w:szCs w:val="20"/>
        </w:rPr>
        <w:t>D(</w:t>
      </w:r>
      <w:proofErr w:type="gramEnd"/>
      <w:r w:rsidRPr="00793701">
        <w:rPr>
          <w:rFonts w:ascii="Arial" w:hAnsi="Arial" w:cs="Arial"/>
          <w:i/>
          <w:sz w:val="20"/>
          <w:szCs w:val="20"/>
        </w:rPr>
        <w:t xml:space="preserve">5) to clearly mark specific responses as “Confidential.” In addition, review and follow </w:t>
      </w:r>
      <w:r w:rsidRPr="00793701">
        <w:rPr>
          <w:rFonts w:ascii="Arial" w:eastAsia="Times New Roman" w:hAnsi="Arial" w:cs="Arial"/>
          <w:i/>
          <w:sz w:val="20"/>
          <w:szCs w:val="20"/>
        </w:rPr>
        <w:t xml:space="preserve">Special Instructions to Offerors, Sections </w:t>
      </w:r>
      <w:proofErr w:type="gramStart"/>
      <w:r w:rsidRPr="00793701">
        <w:rPr>
          <w:rFonts w:ascii="Arial" w:eastAsia="Times New Roman" w:hAnsi="Arial" w:cs="Arial"/>
          <w:i/>
          <w:sz w:val="20"/>
          <w:szCs w:val="20"/>
        </w:rPr>
        <w:t>F(</w:t>
      </w:r>
      <w:proofErr w:type="gramEnd"/>
      <w:r w:rsidRPr="00793701">
        <w:rPr>
          <w:rFonts w:ascii="Arial" w:eastAsia="Times New Roman" w:hAnsi="Arial" w:cs="Arial"/>
          <w:i/>
          <w:sz w:val="20"/>
          <w:szCs w:val="20"/>
        </w:rPr>
        <w:t xml:space="preserve">2.3) and G(1) to ensure items are correctly marked and attached in </w:t>
      </w:r>
      <w:r w:rsidR="002B37F5" w:rsidRPr="00793701">
        <w:rPr>
          <w:rFonts w:ascii="Arial" w:eastAsia="Times New Roman" w:hAnsi="Arial" w:cs="Arial"/>
          <w:i/>
          <w:sz w:val="20"/>
          <w:szCs w:val="20"/>
        </w:rPr>
        <w:t>the Arizona Procurement Portal (APP)</w:t>
      </w:r>
      <w:r w:rsidRPr="00793701">
        <w:rPr>
          <w:rFonts w:ascii="Arial" w:eastAsia="Times New Roman" w:hAnsi="Arial" w:cs="Arial"/>
          <w:i/>
          <w:sz w:val="20"/>
          <w:szCs w:val="20"/>
        </w:rPr>
        <w:t xml:space="preserve"> as part of Offeror’s response.</w:t>
      </w:r>
    </w:p>
    <w:p w:rsidR="00B74AFA" w:rsidRPr="00793701" w:rsidRDefault="00B74AFA" w:rsidP="00B74AFA">
      <w:pPr>
        <w:ind w:left="360"/>
        <w:rPr>
          <w:rFonts w:ascii="Arial" w:hAnsi="Arial" w:cs="Arial"/>
          <w:i/>
          <w:sz w:val="20"/>
          <w:szCs w:val="20"/>
        </w:rPr>
      </w:pPr>
      <w:r w:rsidRPr="00793701">
        <w:rPr>
          <w:rFonts w:ascii="Arial" w:hAnsi="Arial" w:cs="Arial"/>
          <w:i/>
          <w:sz w:val="20"/>
          <w:szCs w:val="20"/>
        </w:rPr>
        <w:t>List and provide an explanation for all parts of Offeror’s response that are separately marked as “Confidential.”</w:t>
      </w:r>
    </w:p>
    <w:p w:rsidR="001121B3" w:rsidRDefault="00D55CBB" w:rsidP="00D55CBB">
      <w:pPr>
        <w:pStyle w:val="ListParagraph"/>
        <w:spacing w:after="120" w:line="240" w:lineRule="auto"/>
        <w:ind w:left="360"/>
        <w:jc w:val="both"/>
        <w:rPr>
          <w:rFonts w:ascii="Arial" w:hAnsi="Arial" w:cs="Arial"/>
          <w:noProof/>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1121B3">
        <w:rPr>
          <w:rFonts w:ascii="Arial" w:hAnsi="Arial" w:cs="Arial"/>
          <w:noProof/>
          <w:sz w:val="20"/>
          <w:szCs w:val="20"/>
        </w:rPr>
        <w:t>United Concordia considers the following, submitted in compliance with the ASRS group dental services solicitation BPM001922, to be confidential information:</w:t>
      </w:r>
    </w:p>
    <w:p w:rsidR="00933B92" w:rsidRPr="00933B92" w:rsidRDefault="001121B3" w:rsidP="001121B3">
      <w:pPr>
        <w:pStyle w:val="ListParagraph"/>
        <w:numPr>
          <w:ilvl w:val="0"/>
          <w:numId w:val="48"/>
        </w:numPr>
        <w:spacing w:after="120" w:line="240" w:lineRule="auto"/>
        <w:jc w:val="both"/>
        <w:rPr>
          <w:rFonts w:ascii="Arial" w:hAnsi="Arial" w:cs="Arial"/>
          <w:b/>
          <w:color w:val="FF0000"/>
          <w:sz w:val="20"/>
          <w:szCs w:val="20"/>
        </w:rPr>
      </w:pPr>
      <w:r>
        <w:rPr>
          <w:rFonts w:ascii="Arial" w:hAnsi="Arial" w:cs="Arial"/>
          <w:noProof/>
          <w:sz w:val="20"/>
          <w:szCs w:val="20"/>
        </w:rPr>
        <w:t>Attachment D2 - 2017 Audited Financial Statement is considered confidential as it derives independent economic value, actual or potential.</w:t>
      </w:r>
    </w:p>
    <w:p w:rsidR="00933B92" w:rsidRPr="00933B92" w:rsidRDefault="00933B92" w:rsidP="001121B3">
      <w:pPr>
        <w:pStyle w:val="ListParagraph"/>
        <w:numPr>
          <w:ilvl w:val="0"/>
          <w:numId w:val="48"/>
        </w:numPr>
        <w:spacing w:after="120" w:line="240" w:lineRule="auto"/>
        <w:jc w:val="both"/>
        <w:rPr>
          <w:rFonts w:ascii="Arial" w:hAnsi="Arial" w:cs="Arial"/>
          <w:b/>
          <w:color w:val="FF0000"/>
          <w:sz w:val="20"/>
          <w:szCs w:val="20"/>
        </w:rPr>
      </w:pPr>
      <w:r>
        <w:rPr>
          <w:rFonts w:ascii="Arial" w:hAnsi="Arial" w:cs="Arial"/>
          <w:noProof/>
          <w:sz w:val="20"/>
          <w:szCs w:val="20"/>
        </w:rPr>
        <w:t>Attachment D2 - 2018 Audited Fina</w:t>
      </w:r>
      <w:r w:rsidR="006A2A37">
        <w:rPr>
          <w:rFonts w:ascii="Arial" w:hAnsi="Arial" w:cs="Arial"/>
          <w:noProof/>
          <w:sz w:val="20"/>
          <w:szCs w:val="20"/>
        </w:rPr>
        <w:t>n</w:t>
      </w:r>
      <w:r>
        <w:rPr>
          <w:rFonts w:ascii="Arial" w:hAnsi="Arial" w:cs="Arial"/>
          <w:noProof/>
          <w:sz w:val="20"/>
          <w:szCs w:val="20"/>
        </w:rPr>
        <w:t>cial Statement is considered confidential as it derives independent economic value, actual or potential.</w:t>
      </w:r>
    </w:p>
    <w:p w:rsidR="00A63449" w:rsidRPr="00A63449" w:rsidRDefault="00933B92" w:rsidP="001121B3">
      <w:pPr>
        <w:pStyle w:val="ListParagraph"/>
        <w:numPr>
          <w:ilvl w:val="0"/>
          <w:numId w:val="48"/>
        </w:numPr>
        <w:spacing w:after="120" w:line="240" w:lineRule="auto"/>
        <w:jc w:val="both"/>
        <w:rPr>
          <w:rFonts w:ascii="Arial" w:hAnsi="Arial" w:cs="Arial"/>
          <w:b/>
          <w:color w:val="FF0000"/>
          <w:sz w:val="20"/>
          <w:szCs w:val="20"/>
        </w:rPr>
      </w:pPr>
      <w:r>
        <w:rPr>
          <w:rFonts w:ascii="Arial" w:hAnsi="Arial" w:cs="Arial"/>
          <w:noProof/>
          <w:sz w:val="20"/>
          <w:szCs w:val="20"/>
        </w:rPr>
        <w:t>Attachment D2 - 2019 SO</w:t>
      </w:r>
      <w:r w:rsidR="00A63449">
        <w:rPr>
          <w:rFonts w:ascii="Arial" w:hAnsi="Arial" w:cs="Arial"/>
          <w:noProof/>
          <w:sz w:val="20"/>
          <w:szCs w:val="20"/>
        </w:rPr>
        <w:t>C 1 Type 2 Report is considered</w:t>
      </w:r>
      <w:r>
        <w:rPr>
          <w:rFonts w:ascii="Arial" w:hAnsi="Arial" w:cs="Arial"/>
          <w:noProof/>
          <w:sz w:val="20"/>
          <w:szCs w:val="20"/>
        </w:rPr>
        <w:t xml:space="preserve"> confident</w:t>
      </w:r>
      <w:r w:rsidR="00A63449">
        <w:rPr>
          <w:rFonts w:ascii="Arial" w:hAnsi="Arial" w:cs="Arial"/>
          <w:noProof/>
          <w:sz w:val="20"/>
          <w:szCs w:val="20"/>
        </w:rPr>
        <w:t>ial as this report evaluates internal controls and financials.</w:t>
      </w:r>
    </w:p>
    <w:p w:rsidR="001045D5" w:rsidRPr="001045D5" w:rsidRDefault="00A63449" w:rsidP="001045D5">
      <w:pPr>
        <w:pStyle w:val="ListParagraph"/>
        <w:numPr>
          <w:ilvl w:val="0"/>
          <w:numId w:val="48"/>
        </w:numPr>
        <w:spacing w:after="120" w:line="240" w:lineRule="auto"/>
        <w:jc w:val="both"/>
        <w:rPr>
          <w:rFonts w:ascii="Arial" w:hAnsi="Arial" w:cs="Arial"/>
          <w:b/>
          <w:color w:val="FF0000"/>
          <w:sz w:val="20"/>
          <w:szCs w:val="20"/>
        </w:rPr>
      </w:pPr>
      <w:r>
        <w:rPr>
          <w:rFonts w:ascii="Arial" w:hAnsi="Arial" w:cs="Arial"/>
          <w:noProof/>
          <w:sz w:val="20"/>
          <w:szCs w:val="20"/>
        </w:rPr>
        <w:t>Attachment D2 - 2019 EHS Platform Recover Exercise Report is considered confidential as this report contains information regarding the performance of United Concordia's internal processes.</w:t>
      </w:r>
    </w:p>
    <w:p w:rsidR="001045D5" w:rsidRPr="001045D5" w:rsidRDefault="001045D5" w:rsidP="001045D5">
      <w:pPr>
        <w:pStyle w:val="ListParagraph"/>
        <w:numPr>
          <w:ilvl w:val="0"/>
          <w:numId w:val="48"/>
        </w:numPr>
        <w:spacing w:after="120" w:line="240" w:lineRule="auto"/>
        <w:jc w:val="both"/>
        <w:rPr>
          <w:rFonts w:ascii="Arial" w:hAnsi="Arial" w:cs="Arial"/>
          <w:b/>
          <w:color w:val="FF0000"/>
          <w:sz w:val="20"/>
          <w:szCs w:val="20"/>
        </w:rPr>
      </w:pPr>
      <w:r>
        <w:rPr>
          <w:rFonts w:ascii="Arial" w:hAnsi="Arial" w:cs="Arial"/>
          <w:noProof/>
          <w:sz w:val="20"/>
          <w:szCs w:val="20"/>
        </w:rPr>
        <w:t>Attach</w:t>
      </w:r>
      <w:r w:rsidR="006A2A37">
        <w:rPr>
          <w:rFonts w:ascii="Arial" w:hAnsi="Arial" w:cs="Arial"/>
          <w:noProof/>
          <w:sz w:val="20"/>
          <w:szCs w:val="20"/>
        </w:rPr>
        <w:t>m</w:t>
      </w:r>
      <w:r>
        <w:rPr>
          <w:rFonts w:ascii="Arial" w:hAnsi="Arial" w:cs="Arial"/>
          <w:noProof/>
          <w:sz w:val="20"/>
          <w:szCs w:val="20"/>
        </w:rPr>
        <w:t>ent D2 - PPO Plan Deviations is considered proprietary and confidential as our dental policy is the subject of efforts by our organization that are reasonable under the circumstances to maintain its secrecy.</w:t>
      </w:r>
      <w:r w:rsidR="00D55CBB" w:rsidRPr="00793701">
        <w:rPr>
          <w:rFonts w:ascii="Arial" w:hAnsi="Arial" w:cs="Arial"/>
          <w:noProof/>
          <w:sz w:val="20"/>
          <w:szCs w:val="20"/>
        </w:rPr>
        <w:t> </w:t>
      </w:r>
      <w:r w:rsidR="00D55CBB" w:rsidRPr="00793701">
        <w:rPr>
          <w:rFonts w:ascii="Arial" w:hAnsi="Arial" w:cs="Arial"/>
          <w:sz w:val="20"/>
          <w:szCs w:val="20"/>
        </w:rPr>
        <w:fldChar w:fldCharType="end"/>
      </w:r>
      <w:r w:rsidR="0055187D">
        <w:rPr>
          <w:rFonts w:ascii="Arial" w:hAnsi="Arial" w:cs="Arial"/>
          <w:sz w:val="20"/>
          <w:szCs w:val="20"/>
        </w:rPr>
        <w:t xml:space="preserve"> </w:t>
      </w:r>
    </w:p>
    <w:p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rsidR="00711621" w:rsidRDefault="00711621" w:rsidP="001C62DC">
      <w:pPr>
        <w:autoSpaceDE w:val="0"/>
        <w:autoSpaceDN w:val="0"/>
        <w:adjustRightInd w:val="0"/>
        <w:spacing w:after="0" w:line="240" w:lineRule="auto"/>
        <w:jc w:val="both"/>
        <w:rPr>
          <w:rFonts w:ascii="Arial" w:eastAsiaTheme="minorHAnsi" w:hAnsi="Arial" w:cs="Arial"/>
          <w:sz w:val="20"/>
          <w:szCs w:val="20"/>
        </w:rPr>
      </w:pPr>
    </w:p>
    <w:p w:rsidR="00A63449" w:rsidRPr="00793701" w:rsidRDefault="00A63449" w:rsidP="001C62DC">
      <w:pPr>
        <w:autoSpaceDE w:val="0"/>
        <w:autoSpaceDN w:val="0"/>
        <w:adjustRightInd w:val="0"/>
        <w:spacing w:after="0" w:line="240" w:lineRule="auto"/>
        <w:jc w:val="both"/>
        <w:rPr>
          <w:rFonts w:ascii="Arial" w:eastAsiaTheme="minorHAnsi" w:hAnsi="Arial" w:cs="Arial"/>
          <w:sz w:val="20"/>
          <w:szCs w:val="20"/>
        </w:rPr>
      </w:pPr>
    </w:p>
    <w:p w:rsidR="00711621" w:rsidRPr="00793701" w:rsidRDefault="00917CF4" w:rsidP="00A63449">
      <w:pPr>
        <w:autoSpaceDE w:val="0"/>
        <w:autoSpaceDN w:val="0"/>
        <w:adjustRightInd w:val="0"/>
        <w:spacing w:after="0" w:line="240" w:lineRule="auto"/>
        <w:jc w:val="both"/>
        <w:rPr>
          <w:rFonts w:ascii="Arial" w:eastAsiaTheme="minorHAnsi" w:hAnsi="Arial" w:cs="Arial"/>
          <w:b/>
          <w:sz w:val="20"/>
          <w:szCs w:val="20"/>
        </w:rPr>
      </w:pPr>
      <w:r w:rsidRPr="00793701">
        <w:rPr>
          <w:rFonts w:ascii="Arial" w:eastAsiaTheme="minorHAnsi" w:hAnsi="Arial" w:cs="Arial"/>
          <w:b/>
          <w:sz w:val="20"/>
          <w:szCs w:val="20"/>
        </w:rPr>
        <w:t xml:space="preserve">Please note that failure to </w:t>
      </w:r>
      <w:r w:rsidR="007E666F" w:rsidRPr="00793701">
        <w:rPr>
          <w:rFonts w:ascii="Arial" w:eastAsiaTheme="minorHAnsi" w:hAnsi="Arial" w:cs="Arial"/>
          <w:b/>
          <w:sz w:val="20"/>
          <w:szCs w:val="20"/>
        </w:rPr>
        <w:t>include</w:t>
      </w:r>
      <w:r w:rsidRPr="00793701">
        <w:rPr>
          <w:rFonts w:ascii="Arial" w:eastAsiaTheme="minorHAnsi" w:hAnsi="Arial" w:cs="Arial"/>
          <w:b/>
          <w:sz w:val="20"/>
          <w:szCs w:val="20"/>
        </w:rPr>
        <w:t xml:space="preserve"> an explanation may result in a determination that the information does not meet the statutory trade secret definition. All information that does not meet the definition of trade secret </w:t>
      </w:r>
      <w:r w:rsidR="00742BC4" w:rsidRPr="00793701">
        <w:rPr>
          <w:rFonts w:ascii="Arial" w:eastAsiaTheme="minorHAnsi" w:hAnsi="Arial" w:cs="Arial"/>
          <w:b/>
          <w:sz w:val="20"/>
          <w:szCs w:val="20"/>
        </w:rPr>
        <w:t>as defined by A.A.C. R2-7-101(5</w:t>
      </w:r>
      <w:r w:rsidR="007C07F5" w:rsidRPr="00793701">
        <w:rPr>
          <w:rFonts w:ascii="Arial" w:eastAsiaTheme="minorHAnsi" w:hAnsi="Arial" w:cs="Arial"/>
          <w:b/>
          <w:sz w:val="20"/>
          <w:szCs w:val="20"/>
        </w:rPr>
        <w:t>0</w:t>
      </w:r>
      <w:r w:rsidRPr="00793701">
        <w:rPr>
          <w:rFonts w:ascii="Arial" w:eastAsiaTheme="minorHAnsi" w:hAnsi="Arial" w:cs="Arial"/>
          <w:b/>
          <w:sz w:val="20"/>
          <w:szCs w:val="20"/>
        </w:rPr>
        <w:t xml:space="preserve">) will become public in accordance with A.A.C. R2-7-C317. The State reserves the right to make its own determination of </w:t>
      </w:r>
      <w:r w:rsidR="00DA0D7D" w:rsidRPr="00793701">
        <w:rPr>
          <w:rFonts w:ascii="Arial" w:eastAsiaTheme="minorHAnsi" w:hAnsi="Arial" w:cs="Arial"/>
          <w:b/>
          <w:sz w:val="20"/>
          <w:szCs w:val="20"/>
        </w:rPr>
        <w:t>Offeror</w:t>
      </w:r>
      <w:r w:rsidRPr="00793701">
        <w:rPr>
          <w:rFonts w:ascii="Arial" w:eastAsiaTheme="minorHAnsi" w:hAnsi="Arial" w:cs="Arial"/>
          <w:b/>
          <w:sz w:val="20"/>
          <w:szCs w:val="20"/>
        </w:rPr>
        <w:t>’s trade secret materials through a written determination in accordance with A.A.C. R2-7-103.</w:t>
      </w: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r w:rsidRPr="00793701">
        <w:rPr>
          <w:rFonts w:ascii="Arial" w:eastAsiaTheme="minorHAnsi" w:hAnsi="Arial" w:cs="Arial"/>
          <w:sz w:val="20"/>
          <w:szCs w:val="20"/>
        </w:rPr>
        <w:lastRenderedPageBreak/>
        <w:t xml:space="preserve">If the State agrees with the </w:t>
      </w:r>
      <w:r w:rsidR="00DA0D7D" w:rsidRPr="00793701">
        <w:rPr>
          <w:rFonts w:ascii="Arial" w:eastAsiaTheme="minorHAnsi" w:hAnsi="Arial" w:cs="Arial"/>
          <w:sz w:val="20"/>
          <w:szCs w:val="20"/>
        </w:rPr>
        <w:t>Offeror</w:t>
      </w:r>
      <w:r w:rsidRPr="00793701">
        <w:rPr>
          <w:rFonts w:ascii="Arial" w:eastAsiaTheme="minorHAnsi" w:hAnsi="Arial" w:cs="Arial"/>
          <w:sz w:val="20"/>
          <w:szCs w:val="20"/>
        </w:rPr>
        <w:t>’s designation of trade secret or confidentiality and the determination is challenged, the undersigned hereby agrees to cooperate and support the defense of the determination with all interested parties, including legal counsel or other necessary assistance.</w:t>
      </w:r>
    </w:p>
    <w:p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rsidR="00917CF4" w:rsidRPr="00793701" w:rsidRDefault="001445A4" w:rsidP="001C62DC">
      <w:pPr>
        <w:autoSpaceDE w:val="0"/>
        <w:autoSpaceDN w:val="0"/>
        <w:adjustRightInd w:val="0"/>
        <w:spacing w:after="0" w:line="240" w:lineRule="auto"/>
        <w:jc w:val="both"/>
        <w:rPr>
          <w:rFonts w:ascii="Arial" w:eastAsiaTheme="minorHAnsi" w:hAnsi="Arial" w:cs="Arial"/>
          <w:sz w:val="20"/>
          <w:szCs w:val="20"/>
        </w:rPr>
      </w:pPr>
      <w:r>
        <w:rPr>
          <w:rFonts w:ascii="Arial" w:eastAsiaTheme="minorHAnsi" w:hAnsi="Arial" w:cs="Arial"/>
          <w:b/>
          <w:noProof/>
          <w:sz w:val="20"/>
          <w:szCs w:val="20"/>
        </w:rPr>
        <w:drawing>
          <wp:anchor distT="0" distB="0" distL="114300" distR="114300" simplePos="0" relativeHeight="251659264" behindDoc="1" locked="0" layoutInCell="1" allowOverlap="1">
            <wp:simplePos x="0" y="0"/>
            <wp:positionH relativeFrom="column">
              <wp:posOffset>4058561</wp:posOffset>
            </wp:positionH>
            <wp:positionV relativeFrom="paragraph">
              <wp:posOffset>633564</wp:posOffset>
            </wp:positionV>
            <wp:extent cx="1256665" cy="412750"/>
            <wp:effectExtent l="0" t="0" r="635"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P.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6665" cy="412750"/>
                    </a:xfrm>
                    <a:prstGeom prst="rect">
                      <a:avLst/>
                    </a:prstGeom>
                  </pic:spPr>
                </pic:pic>
              </a:graphicData>
            </a:graphic>
          </wp:anchor>
        </w:drawing>
      </w:r>
      <w:r w:rsidR="00917CF4" w:rsidRPr="00793701">
        <w:rPr>
          <w:rFonts w:ascii="Arial" w:eastAsiaTheme="minorHAnsi" w:hAnsi="Arial" w:cs="Arial"/>
          <w:sz w:val="20"/>
          <w:szCs w:val="20"/>
        </w:rPr>
        <w:t xml:space="preserve">By submitting this response, </w:t>
      </w:r>
      <w:r w:rsidR="00DA0D7D" w:rsidRPr="00793701">
        <w:rPr>
          <w:rFonts w:ascii="Arial" w:eastAsiaTheme="minorHAnsi" w:hAnsi="Arial" w:cs="Arial"/>
          <w:sz w:val="20"/>
          <w:szCs w:val="20"/>
        </w:rPr>
        <w:t>Offeror</w:t>
      </w:r>
      <w:r w:rsidR="00917CF4" w:rsidRPr="00793701">
        <w:rPr>
          <w:rFonts w:ascii="Arial" w:eastAsiaTheme="minorHAnsi" w:hAnsi="Arial" w:cs="Arial"/>
          <w:sz w:val="20"/>
          <w:szCs w:val="20"/>
        </w:rPr>
        <w:t xml:space="preserve"> agrees that the entire </w:t>
      </w:r>
      <w:r w:rsidR="00B74AFA" w:rsidRPr="00793701">
        <w:rPr>
          <w:rFonts w:ascii="Arial" w:eastAsiaTheme="minorHAnsi" w:hAnsi="Arial" w:cs="Arial"/>
          <w:sz w:val="20"/>
          <w:szCs w:val="20"/>
        </w:rPr>
        <w:t>O</w:t>
      </w:r>
      <w:r w:rsidR="00917CF4" w:rsidRPr="00793701">
        <w:rPr>
          <w:rFonts w:ascii="Arial" w:eastAsiaTheme="minorHAnsi" w:hAnsi="Arial" w:cs="Arial"/>
          <w:sz w:val="20"/>
          <w:szCs w:val="20"/>
        </w:rPr>
        <w:t xml:space="preserve">ffer, including confidential, trade secret and proprietary information may be shared with an evaluation committee and technical advisors during the evaluation process.  </w:t>
      </w:r>
      <w:r w:rsidR="009D5064" w:rsidRPr="00793701">
        <w:rPr>
          <w:rFonts w:ascii="Arial" w:eastAsiaTheme="minorHAnsi" w:hAnsi="Arial" w:cs="Arial"/>
          <w:sz w:val="20"/>
          <w:szCs w:val="20"/>
        </w:rPr>
        <w:t>Offeror</w:t>
      </w:r>
      <w:r w:rsidR="00917CF4" w:rsidRPr="00793701">
        <w:rPr>
          <w:rFonts w:ascii="Arial" w:eastAsiaTheme="minorHAnsi" w:hAnsi="Arial" w:cs="Arial"/>
          <w:sz w:val="20"/>
          <w:szCs w:val="20"/>
        </w:rPr>
        <w:t xml:space="preserve"> agrees to indemnify and hold the State, its agents and employees, harmless from any claims or causes of action relating to the State’s withholding of information based upon reliance on the above representations, including the payment of all costs and attorney fees incurred by the State in defending such an action.</w:t>
      </w:r>
    </w:p>
    <w:tbl>
      <w:tblPr>
        <w:tblW w:w="11061" w:type="dxa"/>
        <w:tblLayout w:type="fixed"/>
        <w:tblCellMar>
          <w:left w:w="115" w:type="dxa"/>
          <w:bottom w:w="115" w:type="dxa"/>
          <w:right w:w="115" w:type="dxa"/>
        </w:tblCellMar>
        <w:tblLook w:val="0000" w:firstRow="0" w:lastRow="0" w:firstColumn="0" w:lastColumn="0" w:noHBand="0" w:noVBand="0"/>
      </w:tblPr>
      <w:tblGrid>
        <w:gridCol w:w="7"/>
        <w:gridCol w:w="1686"/>
        <w:gridCol w:w="1835"/>
        <w:gridCol w:w="1818"/>
        <w:gridCol w:w="630"/>
        <w:gridCol w:w="12"/>
        <w:gridCol w:w="5051"/>
        <w:gridCol w:w="22"/>
      </w:tblGrid>
      <w:tr w:rsidR="006A355A" w:rsidRPr="00793701" w:rsidTr="00C428C4">
        <w:trPr>
          <w:gridBefore w:val="1"/>
          <w:wBefore w:w="7" w:type="dxa"/>
          <w:trHeight w:hRule="exact" w:val="450"/>
        </w:trPr>
        <w:tc>
          <w:tcPr>
            <w:tcW w:w="5339" w:type="dxa"/>
            <w:gridSpan w:val="3"/>
            <w:vAlign w:val="bottom"/>
          </w:tcPr>
          <w:p w:rsidR="006A355A" w:rsidRPr="001445A4" w:rsidRDefault="006A355A" w:rsidP="00477147">
            <w:pPr>
              <w:spacing w:after="0" w:line="240" w:lineRule="auto"/>
              <w:rPr>
                <w:rFonts w:ascii="Arial" w:eastAsiaTheme="minorHAnsi" w:hAnsi="Arial" w:cs="Arial"/>
                <w:sz w:val="20"/>
                <w:szCs w:val="20"/>
              </w:rPr>
            </w:pPr>
            <w:r w:rsidRPr="00793701">
              <w:rPr>
                <w:rFonts w:ascii="Arial" w:eastAsiaTheme="minorHAnsi" w:hAnsi="Arial" w:cs="Arial"/>
                <w:sz w:val="20"/>
                <w:szCs w:val="20"/>
              </w:rPr>
              <w:t xml:space="preserve">      </w:t>
            </w:r>
            <w:r w:rsidR="00FF1DD2" w:rsidRPr="001445A4">
              <w:rPr>
                <w:rFonts w:ascii="Arial" w:eastAsiaTheme="minorHAnsi" w:hAnsi="Arial" w:cs="Arial"/>
                <w:sz w:val="20"/>
                <w:szCs w:val="20"/>
              </w:rPr>
              <w:t>United Concordia</w:t>
            </w:r>
            <w:r w:rsidR="00C034DD" w:rsidRPr="001445A4">
              <w:rPr>
                <w:rFonts w:ascii="Arial" w:eastAsiaTheme="minorHAnsi" w:hAnsi="Arial" w:cs="Arial"/>
                <w:sz w:val="20"/>
                <w:szCs w:val="20"/>
              </w:rPr>
              <w:t xml:space="preserve"> </w:t>
            </w:r>
            <w:r w:rsidR="00477147">
              <w:rPr>
                <w:rFonts w:ascii="Arial" w:eastAsiaTheme="minorHAnsi" w:hAnsi="Arial" w:cs="Arial"/>
                <w:sz w:val="20"/>
                <w:szCs w:val="20"/>
              </w:rPr>
              <w:t>Companies, Inc.</w:t>
            </w:r>
          </w:p>
        </w:tc>
        <w:tc>
          <w:tcPr>
            <w:tcW w:w="630" w:type="dxa"/>
          </w:tcPr>
          <w:p w:rsidR="006A355A" w:rsidRPr="00793701" w:rsidRDefault="006A355A" w:rsidP="00C428C4">
            <w:pPr>
              <w:spacing w:before="240" w:after="0" w:line="240" w:lineRule="auto"/>
              <w:rPr>
                <w:rFonts w:ascii="Arial" w:eastAsiaTheme="minorHAnsi" w:hAnsi="Arial" w:cs="Arial"/>
                <w:sz w:val="20"/>
                <w:szCs w:val="20"/>
              </w:rPr>
            </w:pPr>
          </w:p>
        </w:tc>
        <w:tc>
          <w:tcPr>
            <w:tcW w:w="5085" w:type="dxa"/>
            <w:gridSpan w:val="3"/>
            <w:vAlign w:val="bottom"/>
          </w:tcPr>
          <w:p w:rsidR="006A355A" w:rsidRPr="00AC3B49" w:rsidRDefault="006A355A" w:rsidP="005E3B8B">
            <w:pPr>
              <w:spacing w:after="0" w:line="240" w:lineRule="auto"/>
              <w:rPr>
                <w:rFonts w:ascii="Arial" w:eastAsiaTheme="minorHAnsi" w:hAnsi="Arial" w:cs="Arial"/>
                <w:b/>
                <w:sz w:val="20"/>
                <w:szCs w:val="20"/>
              </w:rPr>
            </w:pPr>
            <w:r w:rsidRPr="00793701">
              <w:rPr>
                <w:rFonts w:ascii="Arial" w:eastAsiaTheme="minorHAnsi" w:hAnsi="Arial" w:cs="Arial"/>
                <w:sz w:val="20"/>
                <w:szCs w:val="20"/>
              </w:rPr>
              <w:t xml:space="preserve">      </w:t>
            </w:r>
          </w:p>
        </w:tc>
      </w:tr>
      <w:tr w:rsidR="006A355A" w:rsidRPr="00793701" w:rsidTr="00C428C4">
        <w:trPr>
          <w:gridAfter w:val="1"/>
          <w:wAfter w:w="22" w:type="dxa"/>
        </w:trPr>
        <w:tc>
          <w:tcPr>
            <w:tcW w:w="5346" w:type="dxa"/>
            <w:gridSpan w:val="4"/>
            <w:shd w:val="clear" w:color="auto" w:fill="DDD9C3" w:themeFill="background2" w:themeFillShade="E6"/>
          </w:tcPr>
          <w:p w:rsidR="006A355A" w:rsidRPr="00793701" w:rsidRDefault="006A355A" w:rsidP="00917CF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Company Name</w:t>
            </w:r>
          </w:p>
        </w:tc>
        <w:tc>
          <w:tcPr>
            <w:tcW w:w="642" w:type="dxa"/>
            <w:gridSpan w:val="2"/>
            <w:shd w:val="clear" w:color="auto" w:fill="FFFFFF" w:themeFill="background1"/>
          </w:tcPr>
          <w:p w:rsidR="006A355A" w:rsidRPr="00793701" w:rsidRDefault="006A355A" w:rsidP="00917CF4">
            <w:pPr>
              <w:spacing w:after="0" w:line="240" w:lineRule="auto"/>
              <w:rPr>
                <w:rFonts w:ascii="Arial" w:eastAsiaTheme="minorHAnsi" w:hAnsi="Arial" w:cs="Arial"/>
                <w:sz w:val="20"/>
                <w:szCs w:val="20"/>
              </w:rPr>
            </w:pPr>
          </w:p>
        </w:tc>
        <w:tc>
          <w:tcPr>
            <w:tcW w:w="5051" w:type="dxa"/>
            <w:shd w:val="clear" w:color="auto" w:fill="DDD9C3" w:themeFill="background2" w:themeFillShade="E6"/>
          </w:tcPr>
          <w:p w:rsidR="006A355A" w:rsidRPr="00793701" w:rsidRDefault="006A355A" w:rsidP="00917CF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Signature of Person Authorized to Sign</w:t>
            </w:r>
          </w:p>
        </w:tc>
      </w:tr>
      <w:tr w:rsidR="006A355A" w:rsidRPr="00793701" w:rsidTr="00C428C4">
        <w:trPr>
          <w:gridBefore w:val="1"/>
          <w:wBefore w:w="7" w:type="dxa"/>
          <w:trHeight w:hRule="exact" w:val="450"/>
        </w:trPr>
        <w:tc>
          <w:tcPr>
            <w:tcW w:w="5339" w:type="dxa"/>
            <w:gridSpan w:val="3"/>
            <w:vAlign w:val="bottom"/>
          </w:tcPr>
          <w:p w:rsidR="006A355A" w:rsidRPr="001445A4" w:rsidRDefault="006A355A" w:rsidP="0057641A">
            <w:pPr>
              <w:spacing w:after="0" w:line="240" w:lineRule="auto"/>
              <w:rPr>
                <w:rFonts w:ascii="Arial" w:eastAsiaTheme="minorHAnsi" w:hAnsi="Arial" w:cs="Arial"/>
                <w:sz w:val="20"/>
                <w:szCs w:val="20"/>
              </w:rPr>
            </w:pPr>
            <w:r w:rsidRPr="00793701">
              <w:rPr>
                <w:rFonts w:ascii="Arial" w:eastAsiaTheme="minorHAnsi" w:hAnsi="Arial" w:cs="Arial"/>
                <w:sz w:val="20"/>
                <w:szCs w:val="20"/>
              </w:rPr>
              <w:t xml:space="preserve">      </w:t>
            </w:r>
            <w:r w:rsidR="00FF1DD2" w:rsidRPr="001445A4">
              <w:rPr>
                <w:rFonts w:ascii="Arial" w:eastAsiaTheme="minorHAnsi" w:hAnsi="Arial" w:cs="Arial"/>
                <w:sz w:val="20"/>
                <w:szCs w:val="20"/>
              </w:rPr>
              <w:t>4401 Deer Path Road</w:t>
            </w:r>
          </w:p>
        </w:tc>
        <w:tc>
          <w:tcPr>
            <w:tcW w:w="630" w:type="dxa"/>
          </w:tcPr>
          <w:p w:rsidR="006A355A" w:rsidRPr="00793701" w:rsidRDefault="006A355A" w:rsidP="0057641A">
            <w:pPr>
              <w:spacing w:before="240" w:after="0" w:line="240" w:lineRule="auto"/>
              <w:rPr>
                <w:rFonts w:ascii="Arial" w:eastAsiaTheme="minorHAnsi" w:hAnsi="Arial" w:cs="Arial"/>
                <w:sz w:val="20"/>
                <w:szCs w:val="20"/>
              </w:rPr>
            </w:pPr>
          </w:p>
        </w:tc>
        <w:tc>
          <w:tcPr>
            <w:tcW w:w="5085" w:type="dxa"/>
            <w:gridSpan w:val="3"/>
            <w:vAlign w:val="bottom"/>
          </w:tcPr>
          <w:p w:rsidR="006A355A" w:rsidRPr="001445A4" w:rsidRDefault="00FF1DD2" w:rsidP="00EE4CF2">
            <w:pPr>
              <w:spacing w:after="0" w:line="240" w:lineRule="auto"/>
              <w:rPr>
                <w:rFonts w:ascii="Arial" w:eastAsiaTheme="minorHAnsi" w:hAnsi="Arial" w:cs="Arial"/>
                <w:sz w:val="20"/>
                <w:szCs w:val="20"/>
              </w:rPr>
            </w:pPr>
            <w:r>
              <w:rPr>
                <w:rFonts w:ascii="Arial" w:eastAsiaTheme="minorHAnsi" w:hAnsi="Arial" w:cs="Arial"/>
                <w:sz w:val="20"/>
                <w:szCs w:val="20"/>
              </w:rPr>
              <w:t xml:space="preserve">   </w:t>
            </w:r>
            <w:r w:rsidR="00EE4CF2" w:rsidRPr="001445A4">
              <w:rPr>
                <w:rFonts w:ascii="Arial" w:eastAsiaTheme="minorHAnsi" w:hAnsi="Arial" w:cs="Arial"/>
                <w:sz w:val="20"/>
                <w:szCs w:val="20"/>
              </w:rPr>
              <w:t xml:space="preserve">Thomas </w:t>
            </w:r>
            <w:r w:rsidR="001445A4">
              <w:rPr>
                <w:rFonts w:ascii="Arial" w:eastAsiaTheme="minorHAnsi" w:hAnsi="Arial" w:cs="Arial"/>
                <w:sz w:val="20"/>
                <w:szCs w:val="20"/>
              </w:rPr>
              <w:t xml:space="preserve">J. </w:t>
            </w:r>
            <w:r w:rsidR="00EE4CF2" w:rsidRPr="001445A4">
              <w:rPr>
                <w:rFonts w:ascii="Arial" w:eastAsiaTheme="minorHAnsi" w:hAnsi="Arial" w:cs="Arial"/>
                <w:sz w:val="20"/>
                <w:szCs w:val="20"/>
              </w:rPr>
              <w:t>Palmer</w:t>
            </w:r>
          </w:p>
        </w:tc>
      </w:tr>
      <w:tr w:rsidR="006A355A" w:rsidRPr="00793701" w:rsidTr="00C428C4">
        <w:trPr>
          <w:gridAfter w:val="1"/>
          <w:wAfter w:w="22" w:type="dxa"/>
        </w:trPr>
        <w:tc>
          <w:tcPr>
            <w:tcW w:w="5346" w:type="dxa"/>
            <w:gridSpan w:val="4"/>
            <w:shd w:val="clear" w:color="auto" w:fill="DDD9C3" w:themeFill="background2" w:themeFillShade="E6"/>
          </w:tcPr>
          <w:p w:rsidR="006A355A" w:rsidRPr="00793701" w:rsidRDefault="006A355A" w:rsidP="00917CF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Address</w:t>
            </w:r>
          </w:p>
        </w:tc>
        <w:tc>
          <w:tcPr>
            <w:tcW w:w="642" w:type="dxa"/>
            <w:gridSpan w:val="2"/>
            <w:shd w:val="clear" w:color="auto" w:fill="FFFFFF" w:themeFill="background1"/>
          </w:tcPr>
          <w:p w:rsidR="006A355A" w:rsidRPr="00793701" w:rsidRDefault="006A355A" w:rsidP="00917CF4">
            <w:pPr>
              <w:spacing w:after="0" w:line="240" w:lineRule="auto"/>
              <w:rPr>
                <w:rFonts w:ascii="Arial" w:eastAsiaTheme="minorHAnsi" w:hAnsi="Arial" w:cs="Arial"/>
                <w:sz w:val="20"/>
                <w:szCs w:val="20"/>
              </w:rPr>
            </w:pPr>
          </w:p>
        </w:tc>
        <w:tc>
          <w:tcPr>
            <w:tcW w:w="5051" w:type="dxa"/>
            <w:shd w:val="clear" w:color="auto" w:fill="DDD9C3" w:themeFill="background2" w:themeFillShade="E6"/>
          </w:tcPr>
          <w:p w:rsidR="006A355A" w:rsidRPr="00793701" w:rsidRDefault="006A355A" w:rsidP="00917CF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Printed Name</w:t>
            </w:r>
          </w:p>
        </w:tc>
      </w:tr>
      <w:tr w:rsidR="006A355A" w:rsidRPr="00793701" w:rsidTr="00C428C4">
        <w:trPr>
          <w:gridBefore w:val="1"/>
          <w:wBefore w:w="7" w:type="dxa"/>
          <w:trHeight w:hRule="exact" w:val="450"/>
        </w:trPr>
        <w:tc>
          <w:tcPr>
            <w:tcW w:w="5339" w:type="dxa"/>
            <w:gridSpan w:val="3"/>
            <w:vAlign w:val="bottom"/>
          </w:tcPr>
          <w:p w:rsidR="006A355A" w:rsidRPr="001445A4" w:rsidRDefault="006A355A" w:rsidP="005E3B8B">
            <w:pPr>
              <w:spacing w:after="0" w:line="240" w:lineRule="auto"/>
              <w:rPr>
                <w:rFonts w:ascii="Arial" w:eastAsiaTheme="minorHAnsi" w:hAnsi="Arial" w:cs="Arial"/>
                <w:sz w:val="20"/>
                <w:szCs w:val="20"/>
              </w:rPr>
            </w:pPr>
            <w:r w:rsidRPr="001445A4">
              <w:rPr>
                <w:rFonts w:ascii="Arial" w:eastAsiaTheme="minorHAnsi" w:hAnsi="Arial" w:cs="Arial"/>
                <w:sz w:val="20"/>
                <w:szCs w:val="20"/>
              </w:rPr>
              <w:t xml:space="preserve">      </w:t>
            </w:r>
            <w:r w:rsidR="00FF1DD2" w:rsidRPr="001445A4">
              <w:rPr>
                <w:rFonts w:ascii="Arial" w:eastAsiaTheme="minorHAnsi" w:hAnsi="Arial" w:cs="Arial"/>
                <w:sz w:val="20"/>
                <w:szCs w:val="20"/>
              </w:rPr>
              <w:t>Harrisburg                 PA                          17110</w:t>
            </w:r>
          </w:p>
        </w:tc>
        <w:tc>
          <w:tcPr>
            <w:tcW w:w="630" w:type="dxa"/>
          </w:tcPr>
          <w:p w:rsidR="006A355A" w:rsidRPr="00793701" w:rsidRDefault="006A355A" w:rsidP="0057641A">
            <w:pPr>
              <w:spacing w:before="240" w:after="0" w:line="240" w:lineRule="auto"/>
              <w:rPr>
                <w:rFonts w:ascii="Arial" w:eastAsiaTheme="minorHAnsi" w:hAnsi="Arial" w:cs="Arial"/>
                <w:sz w:val="20"/>
                <w:szCs w:val="20"/>
              </w:rPr>
            </w:pPr>
          </w:p>
        </w:tc>
        <w:tc>
          <w:tcPr>
            <w:tcW w:w="5085" w:type="dxa"/>
            <w:gridSpan w:val="3"/>
            <w:vAlign w:val="bottom"/>
          </w:tcPr>
          <w:p w:rsidR="006A355A" w:rsidRPr="001445A4" w:rsidRDefault="006A355A" w:rsidP="00EE4CF2">
            <w:pPr>
              <w:spacing w:after="0" w:line="240" w:lineRule="auto"/>
              <w:rPr>
                <w:rFonts w:ascii="Arial" w:eastAsiaTheme="minorHAnsi" w:hAnsi="Arial" w:cs="Arial"/>
                <w:sz w:val="20"/>
                <w:szCs w:val="20"/>
              </w:rPr>
            </w:pPr>
            <w:r w:rsidRPr="00793701">
              <w:rPr>
                <w:rFonts w:ascii="Arial" w:eastAsiaTheme="minorHAnsi" w:hAnsi="Arial" w:cs="Arial"/>
                <w:sz w:val="20"/>
                <w:szCs w:val="20"/>
              </w:rPr>
              <w:t xml:space="preserve">      </w:t>
            </w:r>
            <w:r w:rsidR="00EE4CF2" w:rsidRPr="001445A4">
              <w:rPr>
                <w:rFonts w:ascii="Arial" w:eastAsiaTheme="minorHAnsi" w:hAnsi="Arial" w:cs="Arial"/>
                <w:sz w:val="20"/>
                <w:szCs w:val="20"/>
              </w:rPr>
              <w:t>Senior V</w:t>
            </w:r>
            <w:r w:rsidR="00FF1DD2" w:rsidRPr="001445A4">
              <w:rPr>
                <w:rFonts w:ascii="Arial" w:eastAsiaTheme="minorHAnsi" w:hAnsi="Arial" w:cs="Arial"/>
                <w:sz w:val="20"/>
                <w:szCs w:val="20"/>
              </w:rPr>
              <w:t xml:space="preserve">ice President, </w:t>
            </w:r>
            <w:r w:rsidR="00EE4CF2" w:rsidRPr="001445A4">
              <w:rPr>
                <w:rFonts w:ascii="Arial" w:eastAsiaTheme="minorHAnsi" w:hAnsi="Arial" w:cs="Arial"/>
                <w:sz w:val="20"/>
                <w:szCs w:val="20"/>
              </w:rPr>
              <w:t>National Sales &amp; Service</w:t>
            </w:r>
          </w:p>
        </w:tc>
      </w:tr>
      <w:tr w:rsidR="006A355A" w:rsidRPr="00793701" w:rsidTr="00C428C4">
        <w:trPr>
          <w:gridAfter w:val="1"/>
          <w:wAfter w:w="22" w:type="dxa"/>
        </w:trPr>
        <w:tc>
          <w:tcPr>
            <w:tcW w:w="1693" w:type="dxa"/>
            <w:gridSpan w:val="2"/>
            <w:shd w:val="clear" w:color="auto" w:fill="DDD9C3" w:themeFill="background2" w:themeFillShade="E6"/>
          </w:tcPr>
          <w:p w:rsidR="006A355A" w:rsidRPr="00793701" w:rsidRDefault="006A355A" w:rsidP="00C428C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City</w:t>
            </w:r>
          </w:p>
        </w:tc>
        <w:tc>
          <w:tcPr>
            <w:tcW w:w="1835" w:type="dxa"/>
            <w:shd w:val="clear" w:color="auto" w:fill="DDD9C3" w:themeFill="background2" w:themeFillShade="E6"/>
            <w:vAlign w:val="center"/>
          </w:tcPr>
          <w:p w:rsidR="006A355A" w:rsidRPr="00793701" w:rsidRDefault="006A355A" w:rsidP="00C428C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State</w:t>
            </w:r>
          </w:p>
        </w:tc>
        <w:tc>
          <w:tcPr>
            <w:tcW w:w="1818" w:type="dxa"/>
            <w:shd w:val="clear" w:color="auto" w:fill="DDD9C3" w:themeFill="background2" w:themeFillShade="E6"/>
          </w:tcPr>
          <w:p w:rsidR="006A355A" w:rsidRPr="00793701" w:rsidRDefault="006A355A" w:rsidP="00917CF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Zip</w:t>
            </w:r>
          </w:p>
        </w:tc>
        <w:tc>
          <w:tcPr>
            <w:tcW w:w="642" w:type="dxa"/>
            <w:gridSpan w:val="2"/>
            <w:shd w:val="clear" w:color="auto" w:fill="FFFFFF" w:themeFill="background1"/>
          </w:tcPr>
          <w:p w:rsidR="006A355A" w:rsidRPr="00793701" w:rsidRDefault="006A355A" w:rsidP="00917CF4">
            <w:pPr>
              <w:spacing w:after="0" w:line="240" w:lineRule="auto"/>
              <w:rPr>
                <w:rFonts w:ascii="Arial" w:eastAsiaTheme="minorHAnsi" w:hAnsi="Arial" w:cs="Arial"/>
                <w:sz w:val="20"/>
                <w:szCs w:val="20"/>
              </w:rPr>
            </w:pPr>
          </w:p>
        </w:tc>
        <w:tc>
          <w:tcPr>
            <w:tcW w:w="5051" w:type="dxa"/>
            <w:shd w:val="clear" w:color="auto" w:fill="DDD9C3" w:themeFill="background2" w:themeFillShade="E6"/>
          </w:tcPr>
          <w:p w:rsidR="006A355A" w:rsidRPr="00793701" w:rsidRDefault="006A355A" w:rsidP="00917CF4">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Title</w:t>
            </w:r>
          </w:p>
        </w:tc>
      </w:tr>
    </w:tbl>
    <w:p w:rsidR="00917CF4" w:rsidRPr="00793701" w:rsidRDefault="00917CF4" w:rsidP="00917CF4">
      <w:pPr>
        <w:spacing w:after="0" w:line="200" w:lineRule="exact"/>
        <w:ind w:right="187"/>
        <w:rPr>
          <w:rFonts w:ascii="Arial" w:eastAsiaTheme="minorHAnsi" w:hAnsi="Arial" w:cs="Arial"/>
          <w:sz w:val="16"/>
          <w:szCs w:val="16"/>
        </w:rPr>
      </w:pPr>
    </w:p>
    <w:p w:rsidR="00FC5A06" w:rsidRPr="00793701" w:rsidRDefault="00FC5A06" w:rsidP="00183C98">
      <w:pPr>
        <w:pBdr>
          <w:bottom w:val="single" w:sz="12" w:space="1" w:color="auto"/>
        </w:pBdr>
        <w:spacing w:after="0" w:line="200" w:lineRule="exact"/>
        <w:ind w:right="187"/>
        <w:rPr>
          <w:rFonts w:ascii="Arial" w:eastAsiaTheme="minorHAnsi" w:hAnsi="Arial" w:cs="Arial"/>
          <w:sz w:val="16"/>
          <w:szCs w:val="16"/>
        </w:rPr>
      </w:pPr>
    </w:p>
    <w:p w:rsidR="00917CF4" w:rsidRPr="00956D8E" w:rsidRDefault="00917CF4" w:rsidP="00DE2F10">
      <w:pPr>
        <w:autoSpaceDE w:val="0"/>
        <w:autoSpaceDN w:val="0"/>
        <w:adjustRightInd w:val="0"/>
        <w:spacing w:after="40" w:line="240" w:lineRule="auto"/>
        <w:jc w:val="both"/>
        <w:rPr>
          <w:rFonts w:ascii="Arial" w:eastAsiaTheme="minorHAnsi" w:hAnsi="Arial" w:cs="Arial"/>
          <w:sz w:val="17"/>
          <w:szCs w:val="17"/>
        </w:rPr>
      </w:pPr>
      <w:r w:rsidRPr="00956D8E">
        <w:rPr>
          <w:rFonts w:ascii="Arial" w:eastAsiaTheme="minorHAnsi" w:hAnsi="Arial" w:cs="Arial"/>
          <w:b/>
          <w:bCs/>
          <w:sz w:val="17"/>
          <w:szCs w:val="17"/>
        </w:rPr>
        <w:t xml:space="preserve">R2-7-103. Confidential Information </w:t>
      </w:r>
    </w:p>
    <w:p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If a person wants to assert that a person’s offer, specification, or protest contains a trade secret or other proprietary information, a person shall include with the submission a statement supporting this assertion. A person shall clearly designate any trade secret and other proprietary information, using the term “confidential”. Contract terms and conditions, pricing, and information generally available to the public are not considered confidential information under this Section.</w:t>
      </w:r>
    </w:p>
    <w:p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Until a final determination is made under subsection (C), an agency chief procurement officer shall not disclose information designated as confidential under subsection (A) except to those individuals deemed by an agency chief procurement officer to have a legitimate state interest.</w:t>
      </w:r>
    </w:p>
    <w:p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Upon receipt of a submission, an agency chief procurement officer shall make one of the following written determinations:</w:t>
      </w:r>
    </w:p>
    <w:p w:rsidR="00313B85" w:rsidRPr="00956D8E" w:rsidRDefault="00313B85" w:rsidP="00DE2F10">
      <w:pPr>
        <w:spacing w:after="0"/>
        <w:ind w:left="540" w:hanging="180"/>
        <w:jc w:val="both"/>
        <w:rPr>
          <w:rFonts w:ascii="Arial" w:eastAsiaTheme="minorHAnsi" w:hAnsi="Arial" w:cs="Arial"/>
          <w:sz w:val="17"/>
          <w:szCs w:val="17"/>
        </w:rPr>
      </w:pPr>
      <w:r w:rsidRPr="00956D8E">
        <w:rPr>
          <w:rFonts w:ascii="Arial" w:eastAsiaTheme="minorHAnsi" w:hAnsi="Arial" w:cs="Arial"/>
          <w:sz w:val="17"/>
          <w:szCs w:val="17"/>
        </w:rPr>
        <w:t xml:space="preserve">1. </w:t>
      </w:r>
      <w:r w:rsidR="00B961ED" w:rsidRPr="00956D8E">
        <w:rPr>
          <w:rFonts w:ascii="Arial" w:eastAsiaTheme="minorHAnsi" w:hAnsi="Arial" w:cs="Arial"/>
          <w:sz w:val="17"/>
          <w:szCs w:val="17"/>
        </w:rPr>
        <w:tab/>
      </w:r>
      <w:r w:rsidRPr="00956D8E">
        <w:rPr>
          <w:rFonts w:ascii="Arial" w:eastAsiaTheme="minorHAnsi" w:hAnsi="Arial" w:cs="Arial"/>
          <w:sz w:val="17"/>
          <w:szCs w:val="17"/>
        </w:rPr>
        <w:t>The designated information is confidential and the agency chief procurement officer shall not disclose the information excep</w:t>
      </w:r>
      <w:r w:rsidR="00B961ED" w:rsidRPr="00956D8E">
        <w:rPr>
          <w:rFonts w:ascii="Arial" w:eastAsiaTheme="minorHAnsi" w:hAnsi="Arial" w:cs="Arial"/>
          <w:sz w:val="17"/>
          <w:szCs w:val="17"/>
        </w:rPr>
        <w:t xml:space="preserve">t to those individuals </w:t>
      </w:r>
      <w:r w:rsidRPr="00956D8E">
        <w:rPr>
          <w:rFonts w:ascii="Arial" w:eastAsiaTheme="minorHAnsi" w:hAnsi="Arial" w:cs="Arial"/>
          <w:sz w:val="17"/>
          <w:szCs w:val="17"/>
        </w:rPr>
        <w:t>deemed by the agency chief procurement officer to have a legitimate state interest;</w:t>
      </w:r>
    </w:p>
    <w:p w:rsidR="00313B85" w:rsidRPr="00956D8E" w:rsidRDefault="00313B85" w:rsidP="00DE2F10">
      <w:pPr>
        <w:tabs>
          <w:tab w:val="left" w:pos="720"/>
        </w:tabs>
        <w:spacing w:after="0"/>
        <w:ind w:left="720" w:hanging="360"/>
        <w:jc w:val="both"/>
        <w:rPr>
          <w:rFonts w:ascii="Arial" w:eastAsiaTheme="minorHAnsi" w:hAnsi="Arial" w:cs="Arial"/>
          <w:sz w:val="17"/>
          <w:szCs w:val="17"/>
        </w:rPr>
      </w:pPr>
      <w:r w:rsidRPr="00956D8E">
        <w:rPr>
          <w:rFonts w:ascii="Arial" w:eastAsiaTheme="minorHAnsi" w:hAnsi="Arial" w:cs="Arial"/>
          <w:sz w:val="17"/>
          <w:szCs w:val="17"/>
        </w:rPr>
        <w:t>2. The designated information is not confidential; or</w:t>
      </w:r>
    </w:p>
    <w:p w:rsidR="00313B85" w:rsidRPr="00956D8E" w:rsidRDefault="00313B85" w:rsidP="00DE2F10">
      <w:pPr>
        <w:tabs>
          <w:tab w:val="left" w:pos="720"/>
        </w:tabs>
        <w:spacing w:after="0"/>
        <w:ind w:left="720" w:hanging="360"/>
        <w:jc w:val="both"/>
        <w:rPr>
          <w:rFonts w:ascii="Arial" w:eastAsiaTheme="minorHAnsi" w:hAnsi="Arial" w:cs="Arial"/>
          <w:sz w:val="17"/>
          <w:szCs w:val="17"/>
        </w:rPr>
      </w:pPr>
      <w:r w:rsidRPr="00956D8E">
        <w:rPr>
          <w:rFonts w:ascii="Arial" w:eastAsiaTheme="minorHAnsi" w:hAnsi="Arial" w:cs="Arial"/>
          <w:sz w:val="17"/>
          <w:szCs w:val="17"/>
        </w:rPr>
        <w:t>3. Additional information is required before a final confidentiality determination can be made.</w:t>
      </w:r>
    </w:p>
    <w:p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If an agency chief procurement officer determines that information submitted is not confidential, a person who made the submission shall be notified in writing. The notice shall include a time period for requesting a review of the determination by the state procurement administrator.</w:t>
      </w:r>
    </w:p>
    <w:p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An agency chief procurement officer may release information designated as confidential under subsection (A) if:</w:t>
      </w:r>
    </w:p>
    <w:p w:rsidR="00313B85" w:rsidRPr="00956D8E" w:rsidRDefault="00313B85" w:rsidP="00DE2F10">
      <w:pPr>
        <w:spacing w:after="0"/>
        <w:ind w:left="540" w:hanging="180"/>
        <w:jc w:val="both"/>
        <w:rPr>
          <w:rFonts w:ascii="Arial" w:eastAsiaTheme="minorHAnsi" w:hAnsi="Arial" w:cs="Arial"/>
          <w:sz w:val="17"/>
          <w:szCs w:val="17"/>
        </w:rPr>
      </w:pPr>
      <w:r w:rsidRPr="00956D8E">
        <w:rPr>
          <w:rFonts w:ascii="Arial" w:eastAsiaTheme="minorHAnsi" w:hAnsi="Arial" w:cs="Arial"/>
          <w:sz w:val="17"/>
          <w:szCs w:val="17"/>
        </w:rPr>
        <w:t>1. A request for review is not received by the state procurement administrator within the time period specified in the notice; or</w:t>
      </w:r>
    </w:p>
    <w:p w:rsidR="00E14A05" w:rsidRPr="00956D8E" w:rsidRDefault="00313B85" w:rsidP="00DE2F10">
      <w:pPr>
        <w:spacing w:after="0"/>
        <w:ind w:left="540" w:hanging="180"/>
        <w:jc w:val="both"/>
        <w:rPr>
          <w:rFonts w:ascii="Arial" w:eastAsiaTheme="minorHAnsi" w:hAnsi="Arial" w:cs="Arial"/>
          <w:sz w:val="17"/>
          <w:szCs w:val="17"/>
        </w:rPr>
      </w:pPr>
      <w:r w:rsidRPr="00956D8E">
        <w:rPr>
          <w:rFonts w:ascii="Arial" w:eastAsiaTheme="minorHAnsi" w:hAnsi="Arial" w:cs="Arial"/>
          <w:sz w:val="17"/>
          <w:szCs w:val="17"/>
        </w:rPr>
        <w:t>2. The state procurement administrator, after review, makes a written determination that the designated information is not confidential.</w:t>
      </w:r>
    </w:p>
    <w:p w:rsidR="00313B85" w:rsidRPr="00956D8E" w:rsidRDefault="00313B85" w:rsidP="00DE2F10">
      <w:pPr>
        <w:spacing w:after="0"/>
        <w:jc w:val="both"/>
        <w:rPr>
          <w:rFonts w:ascii="Arial" w:eastAsiaTheme="minorHAnsi" w:hAnsi="Arial" w:cs="Arial"/>
          <w:sz w:val="17"/>
          <w:szCs w:val="17"/>
        </w:rPr>
      </w:pPr>
    </w:p>
    <w:p w:rsidR="007E666F" w:rsidRPr="00956D8E" w:rsidRDefault="007E666F" w:rsidP="00DE2F10">
      <w:pPr>
        <w:autoSpaceDE w:val="0"/>
        <w:autoSpaceDN w:val="0"/>
        <w:adjustRightInd w:val="0"/>
        <w:spacing w:after="40" w:line="240" w:lineRule="auto"/>
        <w:jc w:val="both"/>
        <w:rPr>
          <w:rFonts w:ascii="Arial" w:eastAsiaTheme="minorHAnsi" w:hAnsi="Arial" w:cs="Arial"/>
          <w:b/>
          <w:bCs/>
          <w:sz w:val="17"/>
          <w:szCs w:val="17"/>
        </w:rPr>
      </w:pPr>
      <w:r w:rsidRPr="00956D8E">
        <w:rPr>
          <w:rFonts w:ascii="Arial" w:eastAsiaTheme="minorHAnsi" w:hAnsi="Arial" w:cs="Arial"/>
          <w:b/>
          <w:bCs/>
          <w:sz w:val="17"/>
          <w:szCs w:val="17"/>
        </w:rPr>
        <w:t>R2-7-101. Definitions</w:t>
      </w:r>
    </w:p>
    <w:p w:rsidR="00E14A05" w:rsidRPr="00956D8E" w:rsidRDefault="00313B85" w:rsidP="00DE2F10">
      <w:pPr>
        <w:spacing w:after="0"/>
        <w:jc w:val="both"/>
        <w:rPr>
          <w:rFonts w:ascii="Arial" w:eastAsiaTheme="minorHAnsi" w:hAnsi="Arial" w:cs="Arial"/>
          <w:sz w:val="17"/>
          <w:szCs w:val="17"/>
        </w:rPr>
      </w:pPr>
      <w:r w:rsidRPr="00956D8E">
        <w:rPr>
          <w:rFonts w:ascii="Arial" w:eastAsiaTheme="minorHAnsi" w:hAnsi="Arial" w:cs="Arial"/>
          <w:sz w:val="17"/>
          <w:szCs w:val="17"/>
        </w:rPr>
        <w:t>“Trade secret” means information, including a formula, pattern, device, compilation, program, method, technique, or process, that is the subject of reasonable efforts to maintain its secrecy and that derives independent economic value, actual or potential, as a result of not being generally known to and not being readily ascertainable by legal means.</w:t>
      </w:r>
    </w:p>
    <w:p w:rsidR="00313B85" w:rsidRPr="00956D8E" w:rsidRDefault="00313B85" w:rsidP="00DE2F10">
      <w:pPr>
        <w:spacing w:after="0"/>
        <w:jc w:val="both"/>
        <w:rPr>
          <w:rFonts w:ascii="Arial" w:eastAsiaTheme="minorHAnsi" w:hAnsi="Arial" w:cs="Arial"/>
          <w:sz w:val="17"/>
          <w:szCs w:val="17"/>
        </w:rPr>
      </w:pPr>
    </w:p>
    <w:p w:rsidR="007E666F" w:rsidRPr="00956D8E" w:rsidRDefault="007E666F" w:rsidP="00DE2F10">
      <w:pPr>
        <w:autoSpaceDE w:val="0"/>
        <w:autoSpaceDN w:val="0"/>
        <w:adjustRightInd w:val="0"/>
        <w:spacing w:after="40" w:line="240" w:lineRule="auto"/>
        <w:jc w:val="both"/>
        <w:rPr>
          <w:rFonts w:ascii="Arial" w:eastAsiaTheme="minorHAnsi" w:hAnsi="Arial" w:cs="Arial"/>
          <w:b/>
          <w:bCs/>
          <w:sz w:val="17"/>
          <w:szCs w:val="17"/>
        </w:rPr>
      </w:pPr>
      <w:r w:rsidRPr="00956D8E">
        <w:rPr>
          <w:rFonts w:ascii="Arial" w:eastAsiaTheme="minorHAnsi" w:hAnsi="Arial" w:cs="Arial"/>
          <w:b/>
          <w:bCs/>
          <w:sz w:val="17"/>
          <w:szCs w:val="17"/>
        </w:rPr>
        <w:t>R2-7-C317. Contract Award</w:t>
      </w:r>
    </w:p>
    <w:p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sz w:val="17"/>
          <w:szCs w:val="17"/>
        </w:rPr>
        <w:t>A.</w:t>
      </w:r>
      <w:r w:rsidRPr="00956D8E">
        <w:rPr>
          <w:rFonts w:ascii="Arial" w:hAnsi="Arial" w:cs="Arial"/>
          <w:bCs/>
          <w:sz w:val="17"/>
          <w:szCs w:val="17"/>
        </w:rPr>
        <w:t xml:space="preserve"> </w:t>
      </w:r>
      <w:r w:rsidR="00B961ED" w:rsidRPr="00956D8E">
        <w:rPr>
          <w:rFonts w:ascii="Arial" w:hAnsi="Arial" w:cs="Arial"/>
          <w:bCs/>
          <w:sz w:val="17"/>
          <w:szCs w:val="17"/>
        </w:rPr>
        <w:tab/>
      </w:r>
      <w:r w:rsidRPr="00956D8E">
        <w:rPr>
          <w:rFonts w:ascii="Arial" w:eastAsiaTheme="minorHAnsi" w:hAnsi="Arial" w:cs="Arial"/>
          <w:bCs/>
          <w:sz w:val="17"/>
          <w:szCs w:val="17"/>
        </w:rPr>
        <w:t>An agency chief procurement officer shall award the contract to the responsible offeror whose offer is determined to be most advantageous to the state based on the evaluation factors set forth in the solicitation. The agency chief procurement officer shall make a written determination explaining the basis for the award and place it in the procurement file.</w:t>
      </w:r>
    </w:p>
    <w:p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bCs/>
          <w:sz w:val="17"/>
          <w:szCs w:val="17"/>
        </w:rPr>
        <w:t xml:space="preserve">B. </w:t>
      </w:r>
      <w:r w:rsidR="00B961ED" w:rsidRPr="00956D8E">
        <w:rPr>
          <w:rFonts w:ascii="Arial" w:eastAsiaTheme="minorHAnsi" w:hAnsi="Arial" w:cs="Arial"/>
          <w:bCs/>
          <w:sz w:val="17"/>
          <w:szCs w:val="17"/>
        </w:rPr>
        <w:tab/>
      </w:r>
      <w:r w:rsidRPr="00956D8E">
        <w:rPr>
          <w:rFonts w:ascii="Arial" w:eastAsiaTheme="minorHAnsi" w:hAnsi="Arial" w:cs="Arial"/>
          <w:bCs/>
          <w:sz w:val="17"/>
          <w:szCs w:val="17"/>
        </w:rPr>
        <w:t>The agency chief procurement officer shall notify all offerors of an award.</w:t>
      </w:r>
    </w:p>
    <w:p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bCs/>
          <w:sz w:val="17"/>
          <w:szCs w:val="17"/>
        </w:rPr>
        <w:t xml:space="preserve">C. </w:t>
      </w:r>
      <w:r w:rsidR="00B961ED" w:rsidRPr="00956D8E">
        <w:rPr>
          <w:rFonts w:ascii="Arial" w:eastAsiaTheme="minorHAnsi" w:hAnsi="Arial" w:cs="Arial"/>
          <w:bCs/>
          <w:sz w:val="17"/>
          <w:szCs w:val="17"/>
        </w:rPr>
        <w:tab/>
      </w:r>
      <w:r w:rsidRPr="00956D8E">
        <w:rPr>
          <w:rFonts w:ascii="Arial" w:eastAsiaTheme="minorHAnsi" w:hAnsi="Arial" w:cs="Arial"/>
          <w:bCs/>
          <w:sz w:val="17"/>
          <w:szCs w:val="17"/>
        </w:rPr>
        <w:t>After contract award, the agency chief procurement officer shall return any offer security provided by the offeror.</w:t>
      </w:r>
    </w:p>
    <w:p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bCs/>
          <w:sz w:val="17"/>
          <w:szCs w:val="17"/>
        </w:rPr>
        <w:t xml:space="preserve">D. </w:t>
      </w:r>
      <w:r w:rsidR="00B961ED" w:rsidRPr="00956D8E">
        <w:rPr>
          <w:rFonts w:ascii="Arial" w:eastAsiaTheme="minorHAnsi" w:hAnsi="Arial" w:cs="Arial"/>
          <w:bCs/>
          <w:sz w:val="17"/>
          <w:szCs w:val="17"/>
        </w:rPr>
        <w:tab/>
      </w:r>
      <w:r w:rsidRPr="00956D8E">
        <w:rPr>
          <w:rFonts w:ascii="Arial" w:eastAsiaTheme="minorHAnsi" w:hAnsi="Arial" w:cs="Arial"/>
          <w:bCs/>
          <w:sz w:val="17"/>
          <w:szCs w:val="17"/>
        </w:rPr>
        <w:t>Within 3 days after contract award the agency chief procurement officer shall make the procurement file, including a</w:t>
      </w:r>
      <w:r w:rsidR="00B961ED" w:rsidRPr="00956D8E">
        <w:rPr>
          <w:rFonts w:ascii="Arial" w:eastAsiaTheme="minorHAnsi" w:hAnsi="Arial" w:cs="Arial"/>
          <w:bCs/>
          <w:sz w:val="17"/>
          <w:szCs w:val="17"/>
        </w:rPr>
        <w:t xml:space="preserve">ll offers, available for public </w:t>
      </w:r>
      <w:r w:rsidRPr="00956D8E">
        <w:rPr>
          <w:rFonts w:ascii="Arial" w:eastAsiaTheme="minorHAnsi" w:hAnsi="Arial" w:cs="Arial"/>
          <w:bCs/>
          <w:sz w:val="17"/>
          <w:szCs w:val="17"/>
        </w:rPr>
        <w:t>inspection, redacting information that is confidential under R2-7-103.</w:t>
      </w:r>
    </w:p>
    <w:p w:rsidR="00173BF5" w:rsidRPr="00793701" w:rsidRDefault="00173BF5" w:rsidP="00F70EE0">
      <w:pPr>
        <w:jc w:val="both"/>
        <w:rPr>
          <w:rFonts w:ascii="Arial" w:eastAsiaTheme="minorHAnsi" w:hAnsi="Arial" w:cs="Arial"/>
          <w:sz w:val="16"/>
          <w:szCs w:val="20"/>
        </w:rPr>
        <w:sectPr w:rsidR="00173BF5" w:rsidRPr="00793701" w:rsidSect="00D62643">
          <w:headerReference w:type="default" r:id="rId14"/>
          <w:footerReference w:type="default" r:id="rId15"/>
          <w:pgSz w:w="12240" w:h="15840"/>
          <w:pgMar w:top="720" w:right="720" w:bottom="720" w:left="720" w:header="360" w:footer="217" w:gutter="0"/>
          <w:pgNumType w:start="1"/>
          <w:cols w:space="720"/>
          <w:docGrid w:linePitch="360"/>
        </w:sectPr>
      </w:pPr>
    </w:p>
    <w:p w:rsidR="007E666F" w:rsidRPr="00793701" w:rsidRDefault="007E666F" w:rsidP="004D558F">
      <w:pPr>
        <w:jc w:val="both"/>
        <w:rPr>
          <w:rFonts w:ascii="Arial" w:hAnsi="Arial" w:cs="Arial"/>
          <w:highlight w:val="cyan"/>
        </w:rPr>
      </w:pPr>
      <w:bookmarkStart w:id="3" w:name="AttachmentD"/>
      <w:bookmarkEnd w:id="3"/>
      <w:r w:rsidRPr="00793701">
        <w:rPr>
          <w:rFonts w:ascii="Arial" w:hAnsi="Arial" w:cs="Arial"/>
          <w:i/>
          <w:sz w:val="20"/>
          <w:szCs w:val="20"/>
        </w:rPr>
        <w:lastRenderedPageBreak/>
        <w:t>All Offerors, including any incumbent or previous service providers, must complete the Questionnaire and provide detailed responses, without assuming the ASRS is familiar with or will accept Offeror’s experience, approach, systems, or methodologies.</w:t>
      </w:r>
    </w:p>
    <w:p w:rsidR="007E666F" w:rsidRPr="00793701" w:rsidRDefault="007E666F" w:rsidP="004D558F">
      <w:pPr>
        <w:jc w:val="both"/>
        <w:rPr>
          <w:rFonts w:ascii="Arial" w:hAnsi="Arial" w:cs="Arial"/>
          <w:sz w:val="20"/>
          <w:szCs w:val="20"/>
        </w:rPr>
      </w:pPr>
      <w:r w:rsidRPr="00793701">
        <w:rPr>
          <w:rFonts w:ascii="Arial" w:hAnsi="Arial" w:cs="Arial"/>
          <w:sz w:val="20"/>
          <w:szCs w:val="20"/>
        </w:rPr>
        <w:t xml:space="preserve">This Questionnaire is designed to assist the ASRS in gaining an understanding of the </w:t>
      </w:r>
      <w:r w:rsidR="003F1A7A" w:rsidRPr="00793701">
        <w:rPr>
          <w:rFonts w:ascii="Arial" w:hAnsi="Arial" w:cs="Arial"/>
          <w:sz w:val="20"/>
          <w:szCs w:val="20"/>
        </w:rPr>
        <w:t>Offeror</w:t>
      </w:r>
      <w:r w:rsidRPr="00793701">
        <w:rPr>
          <w:rFonts w:ascii="Arial" w:hAnsi="Arial" w:cs="Arial"/>
          <w:sz w:val="20"/>
          <w:szCs w:val="20"/>
        </w:rPr>
        <w:t>’s qualifications for consideration for this engagement.  It is important to provide accurate, complete, and thorough information as requested</w:t>
      </w:r>
      <w:r w:rsidR="00E148DA">
        <w:rPr>
          <w:rFonts w:ascii="Arial" w:hAnsi="Arial" w:cs="Arial"/>
          <w:sz w:val="20"/>
          <w:szCs w:val="20"/>
        </w:rPr>
        <w:t xml:space="preserve"> instead of providing general responses reflecting general concepts of dental care delivery or operations</w:t>
      </w:r>
      <w:r w:rsidRPr="00793701">
        <w:rPr>
          <w:rFonts w:ascii="Arial" w:hAnsi="Arial" w:cs="Arial"/>
          <w:sz w:val="20"/>
          <w:szCs w:val="20"/>
        </w:rPr>
        <w:t xml:space="preserve">.  The ASRS may award contracts for all or any portion of the work for which an Offeror has provided a response. </w:t>
      </w:r>
    </w:p>
    <w:p w:rsidR="00E148DA" w:rsidRDefault="007E666F" w:rsidP="004D558F">
      <w:pPr>
        <w:pStyle w:val="ListParagraph"/>
        <w:spacing w:after="120" w:line="240" w:lineRule="auto"/>
        <w:ind w:left="0"/>
        <w:jc w:val="both"/>
        <w:rPr>
          <w:rFonts w:ascii="Arial" w:eastAsia="Times New Roman" w:hAnsi="Arial" w:cs="Arial"/>
          <w:color w:val="000000"/>
          <w:sz w:val="20"/>
          <w:szCs w:val="20"/>
        </w:rPr>
      </w:pPr>
      <w:r w:rsidRPr="00793701">
        <w:rPr>
          <w:rFonts w:ascii="Arial" w:eastAsia="Times New Roman" w:hAnsi="Arial" w:cs="Arial"/>
          <w:color w:val="000000"/>
          <w:sz w:val="20"/>
          <w:szCs w:val="20"/>
        </w:rPr>
        <w:t xml:space="preserve">Supplemental documents </w:t>
      </w:r>
      <w:r w:rsidR="003F1A7A" w:rsidRPr="00793701">
        <w:rPr>
          <w:rFonts w:ascii="Arial" w:eastAsia="Times New Roman" w:hAnsi="Arial" w:cs="Arial"/>
          <w:color w:val="000000"/>
          <w:sz w:val="20"/>
          <w:szCs w:val="20"/>
        </w:rPr>
        <w:t>requested</w:t>
      </w:r>
      <w:r w:rsidR="00E148DA">
        <w:rPr>
          <w:rFonts w:ascii="Arial" w:eastAsia="Times New Roman" w:hAnsi="Arial" w:cs="Arial"/>
          <w:color w:val="000000"/>
          <w:sz w:val="20"/>
          <w:szCs w:val="20"/>
        </w:rPr>
        <w:t xml:space="preserve"> by the ASRS</w:t>
      </w:r>
      <w:r w:rsidR="003F1A7A" w:rsidRPr="00793701">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 xml:space="preserve">as indicated in Section F(2) of the Special Instructions to Offerors, and related to items in this Questionnaire, </w:t>
      </w:r>
      <w:r w:rsidRPr="00793701">
        <w:rPr>
          <w:rFonts w:ascii="Arial" w:eastAsia="Times New Roman" w:hAnsi="Arial" w:cs="Arial"/>
          <w:color w:val="000000"/>
          <w:sz w:val="20"/>
          <w:szCs w:val="20"/>
        </w:rPr>
        <w:t>should be clearly labeled and included as a single separate attachment entitled “Attachment D1: Supplemental Information.”</w:t>
      </w:r>
    </w:p>
    <w:p w:rsidR="007E666F" w:rsidRPr="00793701" w:rsidRDefault="007E666F" w:rsidP="004D558F">
      <w:pPr>
        <w:pStyle w:val="ListParagraph"/>
        <w:spacing w:after="120" w:line="240" w:lineRule="auto"/>
        <w:ind w:left="0"/>
        <w:jc w:val="both"/>
        <w:rPr>
          <w:rFonts w:ascii="Arial" w:eastAsia="Times New Roman" w:hAnsi="Arial" w:cs="Arial"/>
          <w:i/>
          <w:color w:val="000000"/>
          <w:sz w:val="20"/>
          <w:szCs w:val="20"/>
        </w:rPr>
      </w:pPr>
      <w:r w:rsidRPr="00793701">
        <w:rPr>
          <w:rFonts w:ascii="Arial" w:eastAsia="Times New Roman" w:hAnsi="Arial" w:cs="Arial"/>
          <w:i/>
          <w:color w:val="000000"/>
          <w:sz w:val="20"/>
          <w:szCs w:val="20"/>
        </w:rPr>
        <w:t>If Offeror believes any information is confidential in its response to this Questionnaire, include</w:t>
      </w:r>
      <w:r w:rsidR="00E148DA">
        <w:rPr>
          <w:rFonts w:ascii="Arial" w:eastAsia="Times New Roman" w:hAnsi="Arial" w:cs="Arial"/>
          <w:i/>
          <w:color w:val="000000"/>
          <w:sz w:val="20"/>
          <w:szCs w:val="20"/>
        </w:rPr>
        <w:t xml:space="preserve"> only</w:t>
      </w:r>
      <w:r w:rsidRPr="00793701">
        <w:rPr>
          <w:rFonts w:ascii="Arial" w:eastAsia="Times New Roman" w:hAnsi="Arial" w:cs="Arial"/>
          <w:i/>
          <w:color w:val="000000"/>
          <w:sz w:val="20"/>
          <w:szCs w:val="20"/>
        </w:rPr>
        <w:t xml:space="preserve"> that section</w:t>
      </w:r>
      <w:r w:rsidR="00E148DA">
        <w:rPr>
          <w:rFonts w:ascii="Arial" w:eastAsia="Times New Roman" w:hAnsi="Arial" w:cs="Arial"/>
          <w:i/>
          <w:color w:val="000000"/>
          <w:sz w:val="20"/>
          <w:szCs w:val="20"/>
        </w:rPr>
        <w:t>(s) of the response - not the entire response -</w:t>
      </w:r>
      <w:r w:rsidRPr="00793701">
        <w:rPr>
          <w:rFonts w:ascii="Arial" w:eastAsia="Times New Roman" w:hAnsi="Arial" w:cs="Arial"/>
          <w:i/>
          <w:color w:val="000000"/>
          <w:sz w:val="20"/>
          <w:szCs w:val="20"/>
        </w:rPr>
        <w:t xml:space="preserve"> in a separate attachment entitled “Attachment D</w:t>
      </w:r>
      <w:r w:rsidR="00173BF5" w:rsidRPr="00793701">
        <w:rPr>
          <w:rFonts w:ascii="Arial" w:eastAsia="Times New Roman" w:hAnsi="Arial" w:cs="Arial"/>
          <w:i/>
          <w:color w:val="000000"/>
          <w:sz w:val="20"/>
          <w:szCs w:val="20"/>
        </w:rPr>
        <w:t>2</w:t>
      </w:r>
      <w:r w:rsidRPr="00793701">
        <w:rPr>
          <w:rFonts w:ascii="Arial" w:eastAsia="Times New Roman" w:hAnsi="Arial" w:cs="Arial"/>
          <w:i/>
          <w:color w:val="000000"/>
          <w:sz w:val="20"/>
          <w:szCs w:val="20"/>
        </w:rPr>
        <w:t xml:space="preserve">: Confidential </w:t>
      </w:r>
      <w:r w:rsidR="003F1A7A" w:rsidRPr="00793701">
        <w:rPr>
          <w:rFonts w:ascii="Arial" w:eastAsia="Times New Roman" w:hAnsi="Arial" w:cs="Arial"/>
          <w:i/>
          <w:color w:val="000000"/>
          <w:sz w:val="20"/>
          <w:szCs w:val="20"/>
        </w:rPr>
        <w:t>Documents</w:t>
      </w:r>
      <w:r w:rsidRPr="00793701">
        <w:rPr>
          <w:rFonts w:ascii="Arial" w:eastAsia="Times New Roman" w:hAnsi="Arial" w:cs="Arial"/>
          <w:i/>
          <w:color w:val="000000"/>
          <w:sz w:val="20"/>
          <w:szCs w:val="20"/>
        </w:rPr>
        <w:t>” and mark as “Confidential” as indicated in Sections F(2) and G(1) of the Special Instructions to Offerors.</w:t>
      </w:r>
    </w:p>
    <w:p w:rsidR="008A1FCB" w:rsidRPr="00114AFF" w:rsidRDefault="008A1FCB" w:rsidP="004D558F">
      <w:pPr>
        <w:spacing w:after="0" w:line="240" w:lineRule="auto"/>
        <w:jc w:val="both"/>
        <w:rPr>
          <w:rFonts w:ascii="Arial" w:eastAsia="Times New Roman" w:hAnsi="Arial" w:cs="Arial"/>
          <w:i/>
          <w:color w:val="000000"/>
          <w:sz w:val="22"/>
          <w:szCs w:val="20"/>
        </w:rPr>
      </w:pPr>
    </w:p>
    <w:p w:rsidR="00356AF5" w:rsidRPr="00114AFF" w:rsidRDefault="00356AF5" w:rsidP="00FB17E5">
      <w:pPr>
        <w:pStyle w:val="ListParagraph"/>
        <w:spacing w:after="0" w:line="240" w:lineRule="auto"/>
        <w:ind w:left="0"/>
        <w:jc w:val="both"/>
        <w:rPr>
          <w:rFonts w:ascii="Arial" w:hAnsi="Arial" w:cs="Arial"/>
          <w:b/>
          <w:sz w:val="22"/>
          <w:szCs w:val="20"/>
        </w:rPr>
      </w:pPr>
      <w:r w:rsidRPr="00114AFF">
        <w:rPr>
          <w:rFonts w:ascii="Arial" w:hAnsi="Arial" w:cs="Arial"/>
          <w:b/>
          <w:sz w:val="22"/>
          <w:szCs w:val="20"/>
        </w:rPr>
        <w:t>Experience</w:t>
      </w:r>
      <w:r w:rsidR="00E017B0" w:rsidRPr="00114AFF">
        <w:rPr>
          <w:rFonts w:ascii="Arial" w:hAnsi="Arial" w:cs="Arial"/>
          <w:b/>
          <w:sz w:val="22"/>
          <w:szCs w:val="20"/>
        </w:rPr>
        <w:t>/</w:t>
      </w:r>
      <w:r w:rsidRPr="00114AFF">
        <w:rPr>
          <w:rFonts w:ascii="Arial" w:hAnsi="Arial" w:cs="Arial"/>
          <w:b/>
          <w:sz w:val="22"/>
          <w:szCs w:val="20"/>
        </w:rPr>
        <w:t>Expertise</w:t>
      </w:r>
      <w:r w:rsidR="00E017B0" w:rsidRPr="00114AFF">
        <w:rPr>
          <w:rFonts w:ascii="Arial" w:hAnsi="Arial" w:cs="Arial"/>
          <w:b/>
          <w:sz w:val="22"/>
          <w:szCs w:val="20"/>
        </w:rPr>
        <w:t>/Resources</w:t>
      </w:r>
    </w:p>
    <w:p w:rsidR="00D71244" w:rsidRPr="00FB17E5" w:rsidRDefault="00D71244" w:rsidP="00FB17E5">
      <w:pPr>
        <w:pStyle w:val="Heading4"/>
      </w:pPr>
      <w:r w:rsidRPr="00FB17E5">
        <w:t>Company History</w:t>
      </w:r>
    </w:p>
    <w:p w:rsidR="00D71244" w:rsidRPr="00793701" w:rsidRDefault="00D71244" w:rsidP="007F3BC5">
      <w:pPr>
        <w:pStyle w:val="ListParagraph"/>
        <w:numPr>
          <w:ilvl w:val="0"/>
          <w:numId w:val="11"/>
        </w:numPr>
        <w:spacing w:after="120" w:line="240" w:lineRule="auto"/>
        <w:jc w:val="both"/>
        <w:rPr>
          <w:rFonts w:ascii="Arial" w:hAnsi="Arial" w:cs="Arial"/>
          <w:sz w:val="20"/>
          <w:szCs w:val="20"/>
        </w:rPr>
      </w:pPr>
      <w:r w:rsidRPr="00793701">
        <w:rPr>
          <w:rFonts w:ascii="Arial" w:hAnsi="Arial" w:cs="Arial"/>
          <w:sz w:val="20"/>
          <w:szCs w:val="20"/>
        </w:rPr>
        <w:t xml:space="preserve">Provide a </w:t>
      </w:r>
      <w:r w:rsidR="003937EC" w:rsidRPr="00793701">
        <w:rPr>
          <w:rFonts w:ascii="Arial" w:hAnsi="Arial" w:cs="Arial"/>
          <w:sz w:val="20"/>
          <w:szCs w:val="20"/>
        </w:rPr>
        <w:t xml:space="preserve">brief </w:t>
      </w:r>
      <w:r w:rsidRPr="00793701">
        <w:rPr>
          <w:rFonts w:ascii="Arial" w:hAnsi="Arial" w:cs="Arial"/>
          <w:sz w:val="20"/>
          <w:szCs w:val="20"/>
        </w:rPr>
        <w:t xml:space="preserve">narrative history of your company. This should include the primary function of your company, the number of years </w:t>
      </w:r>
      <w:r w:rsidR="00A92C43" w:rsidRPr="00793701">
        <w:rPr>
          <w:rFonts w:ascii="Arial" w:hAnsi="Arial" w:cs="Arial"/>
          <w:sz w:val="20"/>
          <w:szCs w:val="20"/>
        </w:rPr>
        <w:t xml:space="preserve">the </w:t>
      </w:r>
      <w:r w:rsidRPr="00793701">
        <w:rPr>
          <w:rFonts w:ascii="Arial" w:hAnsi="Arial" w:cs="Arial"/>
          <w:sz w:val="20"/>
          <w:szCs w:val="20"/>
        </w:rPr>
        <w:t>company has provided the services described herein, affiliated companies/underwriters, and locations.</w:t>
      </w:r>
      <w:r w:rsidR="003937EC" w:rsidRPr="00793701">
        <w:rPr>
          <w:rFonts w:ascii="Arial" w:hAnsi="Arial" w:cs="Arial"/>
          <w:sz w:val="20"/>
          <w:szCs w:val="20"/>
        </w:rPr>
        <w:t xml:space="preserve"> </w:t>
      </w:r>
    </w:p>
    <w:p w:rsidR="006D7EA0" w:rsidRDefault="00D71244" w:rsidP="006D7EA0">
      <w:pPr>
        <w:pStyle w:val="ListParagraph"/>
        <w:spacing w:after="120" w:line="240" w:lineRule="auto"/>
        <w:ind w:left="360"/>
        <w:jc w:val="both"/>
        <w:rPr>
          <w:rFonts w:ascii="Arial" w:hAnsi="Arial" w:cs="Arial"/>
          <w:noProof/>
          <w:sz w:val="20"/>
          <w:szCs w:val="20"/>
        </w:rPr>
      </w:pPr>
      <w:r w:rsidRPr="006D7EA0">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6D7EA0">
        <w:rPr>
          <w:rFonts w:ascii="Arial" w:hAnsi="Arial" w:cs="Arial"/>
          <w:sz w:val="20"/>
          <w:szCs w:val="20"/>
        </w:rPr>
      </w:r>
      <w:r w:rsidRPr="006D7EA0">
        <w:rPr>
          <w:rFonts w:ascii="Arial" w:hAnsi="Arial" w:cs="Arial"/>
          <w:sz w:val="20"/>
          <w:szCs w:val="20"/>
        </w:rPr>
        <w:fldChar w:fldCharType="separate"/>
      </w:r>
      <w:r w:rsidR="00EC5AA2">
        <w:rPr>
          <w:rFonts w:ascii="Arial" w:hAnsi="Arial" w:cs="Arial"/>
          <w:noProof/>
          <w:sz w:val="20"/>
          <w:szCs w:val="20"/>
        </w:rPr>
        <w:t xml:space="preserve">United Concordia, a privately held for-profit corporation, is a wholly owned subsidiary of Highmark Inc. </w:t>
      </w:r>
      <w:r w:rsidR="00D37C57">
        <w:rPr>
          <w:rFonts w:ascii="Arial" w:hAnsi="Arial" w:cs="Arial"/>
          <w:noProof/>
          <w:sz w:val="20"/>
          <w:szCs w:val="20"/>
        </w:rPr>
        <w:t>With 48 years of experience, we provide</w:t>
      </w:r>
      <w:r w:rsidR="00EC5AA2" w:rsidRPr="00EC5AA2">
        <w:rPr>
          <w:rFonts w:ascii="Arial" w:hAnsi="Arial" w:cs="Arial"/>
          <w:noProof/>
          <w:sz w:val="20"/>
          <w:szCs w:val="20"/>
        </w:rPr>
        <w:t xml:space="preserve"> high-quality care and lower dental care costs to millions of members across the nation.</w:t>
      </w:r>
      <w:r w:rsidR="00EC5AA2">
        <w:rPr>
          <w:rFonts w:ascii="Arial" w:hAnsi="Arial" w:cs="Arial"/>
          <w:noProof/>
          <w:sz w:val="20"/>
          <w:szCs w:val="20"/>
        </w:rPr>
        <w:t xml:space="preserve"> Our corporate headquar</w:t>
      </w:r>
      <w:r w:rsidR="00725A4F">
        <w:rPr>
          <w:rFonts w:ascii="Arial" w:hAnsi="Arial" w:cs="Arial"/>
          <w:noProof/>
          <w:sz w:val="20"/>
          <w:szCs w:val="20"/>
        </w:rPr>
        <w:t xml:space="preserve">ters is </w:t>
      </w:r>
      <w:r w:rsidR="00EC5AA2">
        <w:rPr>
          <w:rFonts w:ascii="Arial" w:hAnsi="Arial" w:cs="Arial"/>
          <w:noProof/>
          <w:sz w:val="20"/>
          <w:szCs w:val="20"/>
        </w:rPr>
        <w:t>in Harrisburg, Pennsylvania, along with regional offices strategically located throughout the country</w:t>
      </w:r>
      <w:r w:rsidR="00D37C57">
        <w:rPr>
          <w:rFonts w:ascii="Arial" w:hAnsi="Arial" w:cs="Arial"/>
          <w:noProof/>
          <w:sz w:val="20"/>
          <w:szCs w:val="20"/>
        </w:rPr>
        <w:t>,</w:t>
      </w:r>
      <w:r w:rsidR="00EC5AA2">
        <w:rPr>
          <w:rFonts w:ascii="Arial" w:hAnsi="Arial" w:cs="Arial"/>
          <w:noProof/>
          <w:sz w:val="20"/>
          <w:szCs w:val="20"/>
        </w:rPr>
        <w:t xml:space="preserve"> including Arizona, California, Florida, and Texas.</w:t>
      </w:r>
      <w:r w:rsidR="00EC5AA2" w:rsidRPr="00EC5AA2">
        <w:rPr>
          <w:rFonts w:ascii="Arial" w:hAnsi="Arial" w:cs="Arial"/>
          <w:noProof/>
          <w:sz w:val="20"/>
          <w:szCs w:val="20"/>
        </w:rPr>
        <w:t xml:space="preserve"> Today, we work with more than 22,500 clients who understand that a partnership with the right dental benefits company results in coverage that stands out from the competition. Our best-in-class expertise, focus on dental and diverse experience working with private and public sector clients of all sizes (e.g., school districts, state, local and federal governments, and active and reserve military personnel and their families) well positions </w:t>
      </w:r>
      <w:r w:rsidR="002D6747">
        <w:rPr>
          <w:rFonts w:ascii="Arial" w:hAnsi="Arial" w:cs="Arial"/>
          <w:noProof/>
          <w:sz w:val="20"/>
          <w:szCs w:val="20"/>
        </w:rPr>
        <w:t>us to address ASRS's</w:t>
      </w:r>
      <w:r w:rsidR="00EC5AA2" w:rsidRPr="00EC5AA2">
        <w:rPr>
          <w:rFonts w:ascii="Arial" w:hAnsi="Arial" w:cs="Arial"/>
          <w:noProof/>
          <w:sz w:val="20"/>
          <w:szCs w:val="20"/>
        </w:rPr>
        <w:t xml:space="preserve"> unique expectations.</w:t>
      </w:r>
      <w:r w:rsidR="006D7EA0">
        <w:rPr>
          <w:rFonts w:ascii="Arial" w:hAnsi="Arial" w:cs="Arial"/>
          <w:noProof/>
          <w:sz w:val="20"/>
          <w:szCs w:val="20"/>
        </w:rPr>
        <w:t xml:space="preserve"> </w:t>
      </w:r>
      <w:r w:rsidR="007A12CC" w:rsidRPr="006D7EA0">
        <w:rPr>
          <w:rFonts w:ascii="Arial" w:hAnsi="Arial" w:cs="Arial"/>
          <w:noProof/>
          <w:sz w:val="20"/>
          <w:szCs w:val="20"/>
        </w:rPr>
        <w:t xml:space="preserve">Our proposal for ASRS includes PPO plans </w:t>
      </w:r>
      <w:r w:rsidR="00435EE8" w:rsidRPr="006D7EA0">
        <w:rPr>
          <w:rFonts w:ascii="Arial" w:hAnsi="Arial" w:cs="Arial"/>
          <w:noProof/>
          <w:sz w:val="20"/>
          <w:szCs w:val="20"/>
        </w:rPr>
        <w:t xml:space="preserve">quoted </w:t>
      </w:r>
      <w:r w:rsidR="0003074F">
        <w:rPr>
          <w:rFonts w:ascii="Arial" w:hAnsi="Arial" w:cs="Arial"/>
          <w:noProof/>
          <w:sz w:val="20"/>
          <w:szCs w:val="20"/>
        </w:rPr>
        <w:t>directly with United Concordia.</w:t>
      </w:r>
    </w:p>
    <w:p w:rsidR="006D7EA0" w:rsidRPr="0073185C" w:rsidRDefault="00435EE8" w:rsidP="0073185C">
      <w:pPr>
        <w:pStyle w:val="ListParagraph"/>
        <w:spacing w:after="120" w:line="240" w:lineRule="auto"/>
        <w:ind w:left="360"/>
        <w:jc w:val="both"/>
        <w:rPr>
          <w:rFonts w:ascii="Arial" w:hAnsi="Arial" w:cs="Arial"/>
          <w:sz w:val="20"/>
          <w:szCs w:val="20"/>
        </w:rPr>
      </w:pPr>
      <w:r w:rsidRPr="006D7EA0">
        <w:rPr>
          <w:rFonts w:ascii="Arial" w:hAnsi="Arial" w:cs="Arial"/>
          <w:noProof/>
          <w:sz w:val="20"/>
          <w:szCs w:val="20"/>
        </w:rPr>
        <w:t>In order to better meet the needs</w:t>
      </w:r>
      <w:r w:rsidR="00B5668B" w:rsidRPr="006D7EA0">
        <w:rPr>
          <w:rFonts w:ascii="Arial" w:hAnsi="Arial" w:cs="Arial"/>
          <w:noProof/>
          <w:sz w:val="20"/>
          <w:szCs w:val="20"/>
        </w:rPr>
        <w:t xml:space="preserve"> of ASRS and your participants</w:t>
      </w:r>
      <w:r w:rsidR="0073185C">
        <w:rPr>
          <w:rFonts w:ascii="Arial" w:hAnsi="Arial" w:cs="Arial"/>
          <w:noProof/>
          <w:sz w:val="20"/>
          <w:szCs w:val="20"/>
        </w:rPr>
        <w:t xml:space="preserve">, we are </w:t>
      </w:r>
      <w:r w:rsidRPr="006D7EA0">
        <w:rPr>
          <w:rFonts w:ascii="Arial" w:hAnsi="Arial" w:cs="Arial"/>
          <w:noProof/>
          <w:sz w:val="20"/>
          <w:szCs w:val="20"/>
        </w:rPr>
        <w:t xml:space="preserve">partnering with Solstice Benefits to provide </w:t>
      </w:r>
      <w:r w:rsidR="006D7EA0">
        <w:rPr>
          <w:rFonts w:ascii="Arial" w:hAnsi="Arial" w:cs="Arial"/>
          <w:noProof/>
          <w:sz w:val="20"/>
          <w:szCs w:val="20"/>
        </w:rPr>
        <w:t xml:space="preserve">quality, cost-effective </w:t>
      </w:r>
      <w:r w:rsidRPr="006D7EA0">
        <w:rPr>
          <w:rFonts w:ascii="Arial" w:hAnsi="Arial" w:cs="Arial"/>
          <w:noProof/>
          <w:sz w:val="20"/>
          <w:szCs w:val="20"/>
        </w:rPr>
        <w:t>DHMO plans.</w:t>
      </w:r>
      <w:r w:rsidR="006D7EA0">
        <w:rPr>
          <w:rFonts w:ascii="Arial" w:hAnsi="Arial" w:cs="Arial"/>
          <w:noProof/>
          <w:sz w:val="20"/>
          <w:szCs w:val="20"/>
        </w:rPr>
        <w:t xml:space="preserve"> </w:t>
      </w:r>
      <w:r w:rsidRPr="006D7EA0">
        <w:rPr>
          <w:rFonts w:ascii="Arial" w:hAnsi="Arial" w:cs="Arial"/>
          <w:noProof/>
          <w:sz w:val="20"/>
          <w:szCs w:val="20"/>
        </w:rPr>
        <w:t>Founded in 1998, Solstice is a privately-ow</w:t>
      </w:r>
      <w:r w:rsidR="00B1193C">
        <w:rPr>
          <w:rFonts w:ascii="Arial" w:hAnsi="Arial" w:cs="Arial"/>
          <w:noProof/>
          <w:sz w:val="20"/>
          <w:szCs w:val="20"/>
        </w:rPr>
        <w:t xml:space="preserve">ned, Florida based company that </w:t>
      </w:r>
      <w:r w:rsidRPr="006D7EA0">
        <w:rPr>
          <w:rFonts w:ascii="Arial" w:hAnsi="Arial" w:cs="Arial"/>
          <w:noProof/>
          <w:sz w:val="20"/>
          <w:szCs w:val="20"/>
        </w:rPr>
        <w:t>offers disc</w:t>
      </w:r>
      <w:r w:rsidR="00D37C57" w:rsidRPr="006D7EA0">
        <w:rPr>
          <w:rFonts w:ascii="Arial" w:hAnsi="Arial" w:cs="Arial"/>
          <w:noProof/>
          <w:sz w:val="20"/>
          <w:szCs w:val="20"/>
        </w:rPr>
        <w:t xml:space="preserve">ount, prepaid, DHMO and EPO </w:t>
      </w:r>
      <w:r w:rsidRPr="006D7EA0">
        <w:rPr>
          <w:rFonts w:ascii="Arial" w:hAnsi="Arial" w:cs="Arial"/>
          <w:noProof/>
          <w:sz w:val="20"/>
          <w:szCs w:val="20"/>
        </w:rPr>
        <w:t>dental plans.</w:t>
      </w:r>
      <w:r w:rsidR="0073185C">
        <w:rPr>
          <w:rFonts w:ascii="Arial" w:hAnsi="Arial" w:cs="Arial"/>
          <w:noProof/>
          <w:sz w:val="20"/>
          <w:szCs w:val="20"/>
        </w:rPr>
        <w:t xml:space="preserve"> Having partnered</w:t>
      </w:r>
      <w:r w:rsidR="006D7EA0">
        <w:rPr>
          <w:rFonts w:ascii="Arial" w:hAnsi="Arial" w:cs="Arial"/>
          <w:noProof/>
          <w:sz w:val="20"/>
          <w:szCs w:val="20"/>
        </w:rPr>
        <w:t xml:space="preserve"> with Solstice</w:t>
      </w:r>
      <w:r w:rsidR="0073185C">
        <w:rPr>
          <w:rFonts w:ascii="Arial" w:hAnsi="Arial" w:cs="Arial"/>
          <w:noProof/>
          <w:sz w:val="20"/>
          <w:szCs w:val="20"/>
        </w:rPr>
        <w:t xml:space="preserve"> since 2008</w:t>
      </w:r>
      <w:r w:rsidR="006D7EA0">
        <w:rPr>
          <w:rFonts w:ascii="Arial" w:hAnsi="Arial" w:cs="Arial"/>
          <w:noProof/>
          <w:sz w:val="20"/>
          <w:szCs w:val="20"/>
        </w:rPr>
        <w:t xml:space="preserve">, </w:t>
      </w:r>
      <w:r w:rsidR="006D7EA0" w:rsidRPr="006D7EA0">
        <w:rPr>
          <w:rFonts w:ascii="Arial" w:hAnsi="Arial" w:cs="Arial"/>
          <w:noProof/>
          <w:sz w:val="20"/>
          <w:szCs w:val="20"/>
        </w:rPr>
        <w:t>we</w:t>
      </w:r>
      <w:r w:rsidR="006D7EA0">
        <w:rPr>
          <w:rFonts w:ascii="Arial" w:hAnsi="Arial" w:cs="Arial"/>
          <w:noProof/>
          <w:sz w:val="20"/>
          <w:szCs w:val="20"/>
        </w:rPr>
        <w:t xml:space="preserve"> </w:t>
      </w:r>
      <w:r w:rsidR="0073185C">
        <w:rPr>
          <w:rFonts w:ascii="Arial" w:hAnsi="Arial" w:cs="Arial"/>
          <w:noProof/>
          <w:sz w:val="20"/>
          <w:szCs w:val="20"/>
        </w:rPr>
        <w:t xml:space="preserve">believe we </w:t>
      </w:r>
      <w:r w:rsidR="006D7EA0">
        <w:rPr>
          <w:rFonts w:ascii="Arial" w:hAnsi="Arial" w:cs="Arial"/>
          <w:noProof/>
          <w:sz w:val="20"/>
          <w:szCs w:val="20"/>
        </w:rPr>
        <w:t>are able to</w:t>
      </w:r>
      <w:r w:rsidR="0003074F">
        <w:rPr>
          <w:rFonts w:ascii="Arial" w:hAnsi="Arial" w:cs="Arial"/>
          <w:noProof/>
          <w:sz w:val="20"/>
          <w:szCs w:val="20"/>
        </w:rPr>
        <w:t xml:space="preserve"> best advise ASRS</w:t>
      </w:r>
      <w:r w:rsidR="006D7EA0" w:rsidRPr="006D7EA0">
        <w:rPr>
          <w:rFonts w:ascii="Arial" w:hAnsi="Arial" w:cs="Arial"/>
          <w:noProof/>
          <w:sz w:val="20"/>
          <w:szCs w:val="20"/>
        </w:rPr>
        <w:t xml:space="preserve"> how to contain your</w:t>
      </w:r>
      <w:r w:rsidR="0003074F">
        <w:rPr>
          <w:rFonts w:ascii="Arial" w:hAnsi="Arial" w:cs="Arial"/>
          <w:noProof/>
          <w:sz w:val="20"/>
          <w:szCs w:val="20"/>
        </w:rPr>
        <w:t xml:space="preserve"> dental care </w:t>
      </w:r>
      <w:r w:rsidR="006D7EA0">
        <w:rPr>
          <w:rFonts w:ascii="Arial" w:hAnsi="Arial" w:cs="Arial"/>
          <w:noProof/>
          <w:sz w:val="20"/>
          <w:szCs w:val="20"/>
        </w:rPr>
        <w:t xml:space="preserve">costs and </w:t>
      </w:r>
      <w:r w:rsidR="006D7EA0" w:rsidRPr="006D7EA0">
        <w:rPr>
          <w:rFonts w:ascii="Arial" w:hAnsi="Arial" w:cs="Arial"/>
          <w:noProof/>
          <w:sz w:val="20"/>
          <w:szCs w:val="20"/>
        </w:rPr>
        <w:t xml:space="preserve">get the most out of your </w:t>
      </w:r>
      <w:r w:rsidR="006D7EA0">
        <w:rPr>
          <w:rFonts w:ascii="Arial" w:hAnsi="Arial" w:cs="Arial"/>
          <w:noProof/>
          <w:sz w:val="20"/>
          <w:szCs w:val="20"/>
        </w:rPr>
        <w:t xml:space="preserve">PPO and DHMO </w:t>
      </w:r>
      <w:r w:rsidR="006D7EA0" w:rsidRPr="006D7EA0">
        <w:rPr>
          <w:rFonts w:ascii="Arial" w:hAnsi="Arial" w:cs="Arial"/>
          <w:noProof/>
          <w:sz w:val="20"/>
          <w:szCs w:val="20"/>
        </w:rPr>
        <w:t>plan</w:t>
      </w:r>
      <w:r w:rsidR="006D7EA0">
        <w:rPr>
          <w:rFonts w:ascii="Arial" w:hAnsi="Arial" w:cs="Arial"/>
          <w:noProof/>
          <w:sz w:val="20"/>
          <w:szCs w:val="20"/>
        </w:rPr>
        <w:t xml:space="preserve">s. </w:t>
      </w:r>
      <w:r w:rsidR="006D7EA0" w:rsidRPr="006D7EA0">
        <w:rPr>
          <w:rFonts w:ascii="Arial" w:hAnsi="Arial" w:cs="Arial"/>
          <w:noProof/>
          <w:sz w:val="20"/>
          <w:szCs w:val="20"/>
        </w:rPr>
        <w:t>By choo</w:t>
      </w:r>
      <w:r w:rsidR="0003074F">
        <w:rPr>
          <w:rFonts w:ascii="Arial" w:hAnsi="Arial" w:cs="Arial"/>
          <w:noProof/>
          <w:sz w:val="20"/>
          <w:szCs w:val="20"/>
        </w:rPr>
        <w:t>sing us, you will</w:t>
      </w:r>
      <w:r w:rsidR="006D7EA0">
        <w:rPr>
          <w:rFonts w:ascii="Arial" w:hAnsi="Arial" w:cs="Arial"/>
          <w:noProof/>
          <w:sz w:val="20"/>
          <w:szCs w:val="20"/>
        </w:rPr>
        <w:t xml:space="preserve"> provide your participants with</w:t>
      </w:r>
      <w:r w:rsidR="006D7EA0" w:rsidRPr="006D7EA0">
        <w:rPr>
          <w:rFonts w:ascii="Arial" w:hAnsi="Arial" w:cs="Arial"/>
          <w:noProof/>
          <w:sz w:val="20"/>
          <w:szCs w:val="20"/>
        </w:rPr>
        <w:t xml:space="preserve"> exceptional care and service.</w:t>
      </w:r>
      <w:r w:rsidR="00D71244" w:rsidRPr="00793701">
        <w:rPr>
          <w:noProof/>
        </w:rPr>
        <w:t> </w:t>
      </w:r>
      <w:r w:rsidR="00D71244" w:rsidRPr="006D7EA0">
        <w:rPr>
          <w:rFonts w:ascii="Arial" w:hAnsi="Arial" w:cs="Arial"/>
          <w:sz w:val="20"/>
          <w:szCs w:val="20"/>
        </w:rPr>
        <w:fldChar w:fldCharType="end"/>
      </w:r>
    </w:p>
    <w:p w:rsidR="00D71244" w:rsidRPr="00793701" w:rsidRDefault="00677D27" w:rsidP="007F3BC5">
      <w:pPr>
        <w:numPr>
          <w:ilvl w:val="0"/>
          <w:numId w:val="11"/>
        </w:numPr>
        <w:spacing w:before="40" w:after="120" w:line="240" w:lineRule="auto"/>
        <w:ind w:right="180"/>
        <w:jc w:val="both"/>
        <w:rPr>
          <w:rFonts w:ascii="Arial" w:hAnsi="Arial" w:cs="Arial"/>
          <w:sz w:val="20"/>
          <w:szCs w:val="20"/>
        </w:rPr>
      </w:pPr>
      <w:r>
        <w:rPr>
          <w:rFonts w:ascii="Arial" w:hAnsi="Arial" w:cs="Arial"/>
          <w:sz w:val="20"/>
          <w:szCs w:val="20"/>
        </w:rPr>
        <w:t>Does</w:t>
      </w:r>
      <w:r w:rsidR="00D71244" w:rsidRPr="00793701">
        <w:rPr>
          <w:rFonts w:ascii="Arial" w:hAnsi="Arial" w:cs="Arial"/>
          <w:sz w:val="20"/>
          <w:szCs w:val="20"/>
        </w:rPr>
        <w:t xml:space="preserve"> you</w:t>
      </w:r>
      <w:r w:rsidR="00305F92" w:rsidRPr="00793701">
        <w:rPr>
          <w:rFonts w:ascii="Arial" w:hAnsi="Arial" w:cs="Arial"/>
          <w:sz w:val="20"/>
          <w:szCs w:val="20"/>
        </w:rPr>
        <w:t>r company</w:t>
      </w:r>
      <w:r w:rsidR="00D71244" w:rsidRPr="00793701">
        <w:rPr>
          <w:rFonts w:ascii="Arial" w:hAnsi="Arial" w:cs="Arial"/>
          <w:sz w:val="20"/>
          <w:szCs w:val="20"/>
        </w:rPr>
        <w:t xml:space="preserve"> meet </w:t>
      </w:r>
      <w:r w:rsidR="00D71244" w:rsidRPr="004A781D">
        <w:rPr>
          <w:rFonts w:ascii="Arial" w:hAnsi="Arial" w:cs="Arial"/>
          <w:b/>
          <w:i/>
          <w:sz w:val="20"/>
          <w:szCs w:val="20"/>
        </w:rPr>
        <w:t>each</w:t>
      </w:r>
      <w:r w:rsidR="00D71244" w:rsidRPr="00793701">
        <w:rPr>
          <w:rFonts w:ascii="Arial" w:hAnsi="Arial" w:cs="Arial"/>
          <w:sz w:val="20"/>
          <w:szCs w:val="20"/>
        </w:rPr>
        <w:t xml:space="preserve"> minimum qualification and requirement listed in the Special Instructions to Offerors, Section J</w:t>
      </w:r>
      <w:r>
        <w:rPr>
          <w:rFonts w:ascii="Arial" w:hAnsi="Arial" w:cs="Arial"/>
          <w:sz w:val="20"/>
          <w:szCs w:val="20"/>
        </w:rPr>
        <w:t>? If no, please indicate which ones of qualifications you</w:t>
      </w:r>
      <w:r w:rsidR="00692532">
        <w:rPr>
          <w:rFonts w:ascii="Arial" w:hAnsi="Arial" w:cs="Arial"/>
          <w:sz w:val="20"/>
          <w:szCs w:val="20"/>
        </w:rPr>
        <w:t xml:space="preserve"> do not meet and an explanation</w:t>
      </w:r>
      <w:r>
        <w:rPr>
          <w:rFonts w:ascii="Arial" w:hAnsi="Arial" w:cs="Arial"/>
          <w:sz w:val="20"/>
          <w:szCs w:val="20"/>
        </w:rPr>
        <w:t xml:space="preserve"> as to why</w:t>
      </w:r>
      <w:r w:rsidR="00D71244" w:rsidRPr="00793701">
        <w:rPr>
          <w:rFonts w:ascii="Arial" w:hAnsi="Arial" w:cs="Arial"/>
          <w:sz w:val="20"/>
          <w:szCs w:val="20"/>
        </w:rPr>
        <w:t xml:space="preserve">.  </w:t>
      </w:r>
    </w:p>
    <w:p w:rsidR="002209FD" w:rsidRDefault="00D71244" w:rsidP="00402567">
      <w:pPr>
        <w:spacing w:before="40" w:after="120" w:line="240" w:lineRule="auto"/>
        <w:ind w:left="360" w:right="180"/>
        <w:jc w:val="both"/>
        <w:rPr>
          <w:rFonts w:ascii="Arial" w:hAnsi="Arial" w:cs="Arial"/>
          <w:noProof/>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2209FD">
        <w:rPr>
          <w:rFonts w:ascii="Arial" w:hAnsi="Arial" w:cs="Arial"/>
          <w:noProof/>
          <w:sz w:val="20"/>
          <w:szCs w:val="20"/>
        </w:rPr>
        <w:t xml:space="preserve">United Concordia meets each minimum qualification and requirement listed in Section J of the Special Instructions of Offerors. Explanation as to how we meet each minimum qualification is as follows: </w:t>
      </w:r>
    </w:p>
    <w:p w:rsidR="002209FD" w:rsidRDefault="0073185C" w:rsidP="00402567">
      <w:pPr>
        <w:spacing w:before="40" w:after="120" w:line="240" w:lineRule="auto"/>
        <w:ind w:left="360" w:right="180"/>
        <w:jc w:val="both"/>
        <w:rPr>
          <w:rFonts w:ascii="Arial" w:hAnsi="Arial" w:cs="Arial"/>
          <w:noProof/>
          <w:sz w:val="20"/>
          <w:szCs w:val="20"/>
        </w:rPr>
      </w:pPr>
      <w:r>
        <w:rPr>
          <w:rFonts w:ascii="Arial" w:hAnsi="Arial" w:cs="Arial"/>
          <w:noProof/>
          <w:sz w:val="20"/>
          <w:szCs w:val="20"/>
        </w:rPr>
        <w:t>1. We are</w:t>
      </w:r>
      <w:r w:rsidR="002209FD">
        <w:rPr>
          <w:rFonts w:ascii="Arial" w:hAnsi="Arial" w:cs="Arial"/>
          <w:noProof/>
          <w:sz w:val="20"/>
          <w:szCs w:val="20"/>
        </w:rPr>
        <w:t xml:space="preserve"> not currently restricted or prohibited from conducting business where ASRS's part</w:t>
      </w:r>
      <w:r>
        <w:rPr>
          <w:rFonts w:ascii="Arial" w:hAnsi="Arial" w:cs="Arial"/>
          <w:noProof/>
          <w:sz w:val="20"/>
          <w:szCs w:val="20"/>
        </w:rPr>
        <w:t>icipants reside or access care.</w:t>
      </w:r>
    </w:p>
    <w:p w:rsidR="002209FD" w:rsidRDefault="002209FD" w:rsidP="00402567">
      <w:pPr>
        <w:spacing w:before="40" w:after="120" w:line="240" w:lineRule="auto"/>
        <w:ind w:left="360" w:right="180"/>
        <w:jc w:val="both"/>
        <w:rPr>
          <w:rFonts w:ascii="Arial" w:hAnsi="Arial" w:cs="Arial"/>
          <w:noProof/>
          <w:sz w:val="20"/>
          <w:szCs w:val="20"/>
        </w:rPr>
      </w:pPr>
      <w:r>
        <w:rPr>
          <w:rFonts w:ascii="Arial" w:hAnsi="Arial" w:cs="Arial"/>
          <w:noProof/>
          <w:sz w:val="20"/>
          <w:szCs w:val="20"/>
        </w:rPr>
        <w:t>2. United Concordia uses qualified and credentialed dental professionals to conduct ind</w:t>
      </w:r>
      <w:r w:rsidR="00DE0B60">
        <w:rPr>
          <w:rFonts w:ascii="Arial" w:hAnsi="Arial" w:cs="Arial"/>
          <w:noProof/>
          <w:sz w:val="20"/>
          <w:szCs w:val="20"/>
        </w:rPr>
        <w:t>e</w:t>
      </w:r>
      <w:r>
        <w:rPr>
          <w:rFonts w:ascii="Arial" w:hAnsi="Arial" w:cs="Arial"/>
          <w:noProof/>
          <w:sz w:val="20"/>
          <w:szCs w:val="20"/>
        </w:rPr>
        <w:t xml:space="preserve">pendent examinations/reviews. </w:t>
      </w:r>
      <w:r w:rsidRPr="002209FD">
        <w:rPr>
          <w:rFonts w:ascii="Arial" w:hAnsi="Arial" w:cs="Arial"/>
          <w:noProof/>
          <w:sz w:val="20"/>
          <w:szCs w:val="20"/>
        </w:rPr>
        <w:t>We retain a panel of dental advisors, licensed practicing or recently retired general den</w:t>
      </w:r>
      <w:r w:rsidR="0003074F">
        <w:rPr>
          <w:rFonts w:ascii="Arial" w:hAnsi="Arial" w:cs="Arial"/>
          <w:noProof/>
          <w:sz w:val="20"/>
          <w:szCs w:val="20"/>
        </w:rPr>
        <w:t>tists and specialists, to assist with</w:t>
      </w:r>
      <w:r w:rsidRPr="002209FD">
        <w:rPr>
          <w:rFonts w:ascii="Arial" w:hAnsi="Arial" w:cs="Arial"/>
          <w:noProof/>
          <w:sz w:val="20"/>
          <w:szCs w:val="20"/>
        </w:rPr>
        <w:t xml:space="preserve"> claims requiring professional determination. Dental advisors review claims and accompanying documentation, including rad</w:t>
      </w:r>
      <w:r w:rsidR="0003074F">
        <w:rPr>
          <w:rFonts w:ascii="Arial" w:hAnsi="Arial" w:cs="Arial"/>
          <w:noProof/>
          <w:sz w:val="20"/>
          <w:szCs w:val="20"/>
        </w:rPr>
        <w:t>iographs, to render determinations</w:t>
      </w:r>
      <w:r w:rsidRPr="002209FD">
        <w:rPr>
          <w:rFonts w:ascii="Arial" w:hAnsi="Arial" w:cs="Arial"/>
          <w:noProof/>
          <w:sz w:val="20"/>
          <w:szCs w:val="20"/>
        </w:rPr>
        <w:t xml:space="preserve"> which serve as the basis for approving or denying benefits</w:t>
      </w:r>
      <w:r>
        <w:rPr>
          <w:rFonts w:ascii="Arial" w:hAnsi="Arial" w:cs="Arial"/>
          <w:noProof/>
          <w:sz w:val="20"/>
          <w:szCs w:val="20"/>
        </w:rPr>
        <w:t>.</w:t>
      </w:r>
    </w:p>
    <w:p w:rsidR="00AA43E5" w:rsidRDefault="002209FD" w:rsidP="00402567">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3. </w:t>
      </w:r>
      <w:r w:rsidR="002203DA">
        <w:rPr>
          <w:rFonts w:ascii="Arial" w:hAnsi="Arial" w:cs="Arial"/>
          <w:noProof/>
          <w:sz w:val="20"/>
          <w:szCs w:val="20"/>
        </w:rPr>
        <w:t>Our</w:t>
      </w:r>
      <w:r w:rsidR="00AA43E5">
        <w:rPr>
          <w:rFonts w:ascii="Arial" w:hAnsi="Arial" w:cs="Arial"/>
          <w:noProof/>
          <w:sz w:val="20"/>
          <w:szCs w:val="20"/>
        </w:rPr>
        <w:t xml:space="preserve"> book of</w:t>
      </w:r>
      <w:r w:rsidR="00B1193C">
        <w:rPr>
          <w:rFonts w:ascii="Arial" w:hAnsi="Arial" w:cs="Arial"/>
          <w:noProof/>
          <w:sz w:val="20"/>
          <w:szCs w:val="20"/>
        </w:rPr>
        <w:t xml:space="preserve"> business includes thirteen</w:t>
      </w:r>
      <w:r w:rsidR="00AA43E5">
        <w:rPr>
          <w:rFonts w:ascii="Arial" w:hAnsi="Arial" w:cs="Arial"/>
          <w:noProof/>
          <w:sz w:val="20"/>
          <w:szCs w:val="20"/>
        </w:rPr>
        <w:t xml:space="preserve"> accoun</w:t>
      </w:r>
      <w:r w:rsidR="00B1193C">
        <w:rPr>
          <w:rFonts w:ascii="Arial" w:hAnsi="Arial" w:cs="Arial"/>
          <w:noProof/>
          <w:sz w:val="20"/>
          <w:szCs w:val="20"/>
        </w:rPr>
        <w:t xml:space="preserve">ts with over 20,000 participants that we have serviced for five years or more. Our company has a long-standing history of service to large commercial clients, as well as the Federal </w:t>
      </w:r>
      <w:r w:rsidR="00B1193C">
        <w:rPr>
          <w:rFonts w:ascii="Arial" w:hAnsi="Arial" w:cs="Arial"/>
          <w:noProof/>
          <w:sz w:val="20"/>
          <w:szCs w:val="20"/>
        </w:rPr>
        <w:lastRenderedPageBreak/>
        <w:t xml:space="preserve">Government. As evidence of our proven abilities, we </w:t>
      </w:r>
      <w:r w:rsidR="0003074F">
        <w:rPr>
          <w:rFonts w:ascii="Arial" w:hAnsi="Arial" w:cs="Arial"/>
          <w:noProof/>
          <w:sz w:val="20"/>
          <w:szCs w:val="20"/>
        </w:rPr>
        <w:t xml:space="preserve">also </w:t>
      </w:r>
      <w:r w:rsidR="00B1193C">
        <w:rPr>
          <w:rFonts w:ascii="Arial" w:hAnsi="Arial" w:cs="Arial"/>
          <w:noProof/>
          <w:sz w:val="20"/>
          <w:szCs w:val="20"/>
        </w:rPr>
        <w:t xml:space="preserve">currently administer dental benefits through </w:t>
      </w:r>
      <w:r w:rsidR="00B1193C" w:rsidRPr="00B1193C">
        <w:rPr>
          <w:rFonts w:ascii="Arial" w:hAnsi="Arial" w:cs="Arial"/>
          <w:noProof/>
          <w:sz w:val="20"/>
          <w:szCs w:val="20"/>
        </w:rPr>
        <w:t>TRICARE Dental Program (TDP), which serves families of Uniformed Service active duty members, and National Guard and Reserve members and their families. This is the world’s largest voluntary dental program.</w:t>
      </w:r>
    </w:p>
    <w:p w:rsidR="00E2012D" w:rsidRDefault="00AA43E5" w:rsidP="00402567">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4. </w:t>
      </w:r>
      <w:r w:rsidR="006D7EA0">
        <w:rPr>
          <w:rFonts w:ascii="Arial" w:hAnsi="Arial" w:cs="Arial"/>
          <w:noProof/>
          <w:sz w:val="20"/>
          <w:szCs w:val="20"/>
        </w:rPr>
        <w:t>For the last 48</w:t>
      </w:r>
      <w:r w:rsidR="00E2012D">
        <w:rPr>
          <w:rFonts w:ascii="Arial" w:hAnsi="Arial" w:cs="Arial"/>
          <w:noProof/>
          <w:sz w:val="20"/>
          <w:szCs w:val="20"/>
        </w:rPr>
        <w:t xml:space="preserve"> years, </w:t>
      </w:r>
      <w:r w:rsidR="0073185C">
        <w:rPr>
          <w:rFonts w:ascii="Arial" w:hAnsi="Arial" w:cs="Arial"/>
          <w:noProof/>
          <w:sz w:val="20"/>
          <w:szCs w:val="20"/>
        </w:rPr>
        <w:t xml:space="preserve">we </w:t>
      </w:r>
      <w:r>
        <w:rPr>
          <w:rFonts w:ascii="Arial" w:hAnsi="Arial" w:cs="Arial"/>
          <w:noProof/>
          <w:sz w:val="20"/>
          <w:szCs w:val="20"/>
        </w:rPr>
        <w:t>ha</w:t>
      </w:r>
      <w:r w:rsidR="0073185C">
        <w:rPr>
          <w:rFonts w:ascii="Arial" w:hAnsi="Arial" w:cs="Arial"/>
          <w:noProof/>
          <w:sz w:val="20"/>
          <w:szCs w:val="20"/>
        </w:rPr>
        <w:t>ve</w:t>
      </w:r>
      <w:r w:rsidR="00E2012D">
        <w:rPr>
          <w:rFonts w:ascii="Arial" w:hAnsi="Arial" w:cs="Arial"/>
          <w:noProof/>
          <w:sz w:val="20"/>
          <w:szCs w:val="20"/>
        </w:rPr>
        <w:t xml:space="preserve"> provided</w:t>
      </w:r>
      <w:r>
        <w:rPr>
          <w:rFonts w:ascii="Arial" w:hAnsi="Arial" w:cs="Arial"/>
          <w:noProof/>
          <w:sz w:val="20"/>
          <w:szCs w:val="20"/>
        </w:rPr>
        <w:t xml:space="preserve"> dental services, including claims administration and network management</w:t>
      </w:r>
      <w:r w:rsidR="00E2012D">
        <w:rPr>
          <w:rFonts w:ascii="Arial" w:hAnsi="Arial" w:cs="Arial"/>
          <w:noProof/>
          <w:sz w:val="20"/>
          <w:szCs w:val="20"/>
        </w:rPr>
        <w:t>. We have extensive experience working with government employers and public retirement plans. Our current book of business includes New Mexico Retiree Health Care Authority and Pennsylvania Employee Benef</w:t>
      </w:r>
      <w:r w:rsidR="0003074F">
        <w:rPr>
          <w:rFonts w:ascii="Arial" w:hAnsi="Arial" w:cs="Arial"/>
          <w:noProof/>
          <w:sz w:val="20"/>
          <w:szCs w:val="20"/>
        </w:rPr>
        <w:t>it Trust Fund, both of which we ha</w:t>
      </w:r>
      <w:r w:rsidR="00E2012D">
        <w:rPr>
          <w:rFonts w:ascii="Arial" w:hAnsi="Arial" w:cs="Arial"/>
          <w:noProof/>
          <w:sz w:val="20"/>
          <w:szCs w:val="20"/>
        </w:rPr>
        <w:t>ve serviced for almost 20 years.</w:t>
      </w:r>
    </w:p>
    <w:p w:rsidR="00E2012D" w:rsidRDefault="00E2012D" w:rsidP="00E2012D">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5. </w:t>
      </w:r>
      <w:r w:rsidR="00CE2C81">
        <w:rPr>
          <w:rFonts w:ascii="Arial" w:hAnsi="Arial" w:cs="Arial"/>
          <w:noProof/>
          <w:sz w:val="20"/>
          <w:szCs w:val="20"/>
        </w:rPr>
        <w:t>United Concordia has an average weekly claims volume of 255,009 claims. We have 48 years of experience processing a high volume of claims per month using our proprietary, single-platform, dental-only claims processing system.</w:t>
      </w:r>
    </w:p>
    <w:p w:rsidR="00B05A4E" w:rsidRDefault="00E2012D" w:rsidP="00E2012D">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6. </w:t>
      </w:r>
      <w:r w:rsidR="0073185C">
        <w:rPr>
          <w:rFonts w:ascii="Arial" w:hAnsi="Arial" w:cs="Arial"/>
          <w:noProof/>
          <w:sz w:val="20"/>
          <w:szCs w:val="20"/>
        </w:rPr>
        <w:t>We currently cover</w:t>
      </w:r>
      <w:r w:rsidR="00B05A4E">
        <w:rPr>
          <w:rFonts w:ascii="Arial" w:hAnsi="Arial" w:cs="Arial"/>
          <w:noProof/>
          <w:sz w:val="20"/>
          <w:szCs w:val="20"/>
        </w:rPr>
        <w:t xml:space="preserve"> 8.9 m</w:t>
      </w:r>
      <w:r w:rsidR="00DE0B60">
        <w:rPr>
          <w:rFonts w:ascii="Arial" w:hAnsi="Arial" w:cs="Arial"/>
          <w:noProof/>
          <w:sz w:val="20"/>
          <w:szCs w:val="20"/>
        </w:rPr>
        <w:t>illion members across our dental</w:t>
      </w:r>
      <w:r w:rsidR="00B05A4E">
        <w:rPr>
          <w:rFonts w:ascii="Arial" w:hAnsi="Arial" w:cs="Arial"/>
          <w:noProof/>
          <w:sz w:val="20"/>
          <w:szCs w:val="20"/>
        </w:rPr>
        <w:t xml:space="preserve"> book of business.</w:t>
      </w:r>
    </w:p>
    <w:p w:rsidR="00402567" w:rsidRDefault="00B05A4E" w:rsidP="00E2012D">
      <w:pPr>
        <w:spacing w:before="40" w:after="120" w:line="240" w:lineRule="auto"/>
        <w:ind w:left="360" w:right="180"/>
        <w:jc w:val="both"/>
        <w:rPr>
          <w:rFonts w:ascii="Arial" w:hAnsi="Arial" w:cs="Arial"/>
          <w:color w:val="FF0000"/>
          <w:sz w:val="20"/>
          <w:szCs w:val="20"/>
        </w:rPr>
      </w:pPr>
      <w:r>
        <w:rPr>
          <w:rFonts w:ascii="Arial" w:hAnsi="Arial" w:cs="Arial"/>
          <w:noProof/>
          <w:sz w:val="20"/>
          <w:szCs w:val="20"/>
        </w:rPr>
        <w:t>7. United Concordia currently provides dental benefits for 197 clients located in Arizona, totaling more than 39,800 members.</w:t>
      </w:r>
      <w:r w:rsidR="00D71244" w:rsidRPr="00793701">
        <w:rPr>
          <w:rFonts w:ascii="Arial" w:hAnsi="Arial" w:cs="Arial"/>
          <w:noProof/>
          <w:sz w:val="20"/>
          <w:szCs w:val="20"/>
        </w:rPr>
        <w:t> </w:t>
      </w:r>
      <w:r w:rsidR="00D71244" w:rsidRPr="00793701">
        <w:rPr>
          <w:rFonts w:ascii="Arial" w:hAnsi="Arial" w:cs="Arial"/>
          <w:sz w:val="20"/>
          <w:szCs w:val="20"/>
        </w:rPr>
        <w:fldChar w:fldCharType="end"/>
      </w:r>
      <w:r w:rsidR="00402567" w:rsidRPr="00402567">
        <w:rPr>
          <w:rFonts w:ascii="Arial" w:hAnsi="Arial" w:cs="Arial"/>
          <w:color w:val="FF0000"/>
          <w:sz w:val="20"/>
          <w:szCs w:val="20"/>
        </w:rPr>
        <w:tab/>
      </w:r>
    </w:p>
    <w:p w:rsidR="00D71244" w:rsidRPr="00793701" w:rsidRDefault="00D71244" w:rsidP="007F3BC5">
      <w:pPr>
        <w:pStyle w:val="ListParagraph"/>
        <w:numPr>
          <w:ilvl w:val="0"/>
          <w:numId w:val="11"/>
        </w:numPr>
        <w:spacing w:after="120" w:line="240" w:lineRule="auto"/>
        <w:jc w:val="both"/>
        <w:rPr>
          <w:rFonts w:ascii="Arial" w:hAnsi="Arial" w:cs="Arial"/>
          <w:sz w:val="20"/>
          <w:szCs w:val="20"/>
        </w:rPr>
      </w:pPr>
      <w:r w:rsidRPr="00793701">
        <w:rPr>
          <w:rFonts w:ascii="Arial" w:hAnsi="Arial" w:cs="Arial"/>
          <w:sz w:val="20"/>
          <w:szCs w:val="20"/>
        </w:rPr>
        <w:t>Within the past two (2) years, describe any significant development in your company (e.g. changes in ownership, personnel reorganization, change in business emphasis, etc</w:t>
      </w:r>
      <w:r w:rsidR="00AB04EE" w:rsidRPr="00793701">
        <w:rPr>
          <w:rFonts w:ascii="Arial" w:hAnsi="Arial" w:cs="Arial"/>
          <w:sz w:val="20"/>
          <w:szCs w:val="20"/>
        </w:rPr>
        <w:t>.)</w:t>
      </w:r>
      <w:r w:rsidRPr="00793701">
        <w:rPr>
          <w:rFonts w:ascii="Arial" w:hAnsi="Arial" w:cs="Arial"/>
          <w:sz w:val="20"/>
          <w:szCs w:val="20"/>
        </w:rPr>
        <w:t xml:space="preserve"> </w:t>
      </w:r>
    </w:p>
    <w:p w:rsidR="00D71244" w:rsidRPr="00793701" w:rsidRDefault="00D71244" w:rsidP="004D558F">
      <w:pPr>
        <w:pStyle w:val="ListParagraph"/>
        <w:spacing w:after="120" w:line="240" w:lineRule="auto"/>
        <w:ind w:left="36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2D6747" w:rsidRPr="002D6747">
        <w:rPr>
          <w:rFonts w:ascii="Arial" w:hAnsi="Arial" w:cs="Arial"/>
          <w:noProof/>
          <w:sz w:val="20"/>
          <w:szCs w:val="20"/>
        </w:rPr>
        <w:t>United Con</w:t>
      </w:r>
      <w:r w:rsidR="002D6747">
        <w:rPr>
          <w:rFonts w:ascii="Arial" w:hAnsi="Arial" w:cs="Arial"/>
          <w:noProof/>
          <w:sz w:val="20"/>
          <w:szCs w:val="20"/>
        </w:rPr>
        <w:t>cordia has not</w:t>
      </w:r>
      <w:r w:rsidR="002D6747" w:rsidRPr="002D6747">
        <w:rPr>
          <w:rFonts w:ascii="Arial" w:hAnsi="Arial" w:cs="Arial"/>
          <w:noProof/>
          <w:sz w:val="20"/>
          <w:szCs w:val="20"/>
        </w:rPr>
        <w:t xml:space="preserve"> pursue</w:t>
      </w:r>
      <w:r w:rsidR="002D6747">
        <w:rPr>
          <w:rFonts w:ascii="Arial" w:hAnsi="Arial" w:cs="Arial"/>
          <w:noProof/>
          <w:sz w:val="20"/>
          <w:szCs w:val="20"/>
        </w:rPr>
        <w:t>d</w:t>
      </w:r>
      <w:r w:rsidR="002D6747" w:rsidRPr="002D6747">
        <w:rPr>
          <w:rFonts w:ascii="Arial" w:hAnsi="Arial" w:cs="Arial"/>
          <w:noProof/>
          <w:sz w:val="20"/>
          <w:szCs w:val="20"/>
        </w:rPr>
        <w:t xml:space="preserve"> any significant acq</w:t>
      </w:r>
      <w:r w:rsidR="002D6747">
        <w:rPr>
          <w:rFonts w:ascii="Arial" w:hAnsi="Arial" w:cs="Arial"/>
          <w:noProof/>
          <w:sz w:val="20"/>
          <w:szCs w:val="20"/>
        </w:rPr>
        <w:t>uisitions or mergers, sold</w:t>
      </w:r>
      <w:r w:rsidR="002D6747" w:rsidRPr="002D6747">
        <w:rPr>
          <w:rFonts w:ascii="Arial" w:hAnsi="Arial" w:cs="Arial"/>
          <w:noProof/>
          <w:sz w:val="20"/>
          <w:szCs w:val="20"/>
        </w:rPr>
        <w:t xml:space="preserve"> our organization, or pursue</w:t>
      </w:r>
      <w:r w:rsidR="002D6747">
        <w:rPr>
          <w:rFonts w:ascii="Arial" w:hAnsi="Arial" w:cs="Arial"/>
          <w:noProof/>
          <w:sz w:val="20"/>
          <w:szCs w:val="20"/>
        </w:rPr>
        <w:t>d</w:t>
      </w:r>
      <w:r w:rsidR="002D6747" w:rsidRPr="002D6747">
        <w:rPr>
          <w:rFonts w:ascii="Arial" w:hAnsi="Arial" w:cs="Arial"/>
          <w:noProof/>
          <w:sz w:val="20"/>
          <w:szCs w:val="20"/>
        </w:rPr>
        <w:t xml:space="preserve"> any other a</w:t>
      </w:r>
      <w:r w:rsidR="00E15F75">
        <w:rPr>
          <w:rFonts w:ascii="Arial" w:hAnsi="Arial" w:cs="Arial"/>
          <w:noProof/>
          <w:sz w:val="20"/>
          <w:szCs w:val="20"/>
        </w:rPr>
        <w:t xml:space="preserve">ctivities affecting ownership, </w:t>
      </w:r>
      <w:r w:rsidR="00DE0B60">
        <w:rPr>
          <w:rFonts w:ascii="Arial" w:hAnsi="Arial" w:cs="Arial"/>
          <w:noProof/>
          <w:sz w:val="20"/>
          <w:szCs w:val="20"/>
        </w:rPr>
        <w:t>personnel reorganization</w:t>
      </w:r>
      <w:r w:rsidR="00E15F75">
        <w:rPr>
          <w:rFonts w:ascii="Arial" w:hAnsi="Arial" w:cs="Arial"/>
          <w:noProof/>
          <w:sz w:val="20"/>
          <w:szCs w:val="20"/>
        </w:rPr>
        <w:t xml:space="preserve"> or business emphasis</w:t>
      </w:r>
      <w:r w:rsidR="002D6747">
        <w:rPr>
          <w:rFonts w:ascii="Arial" w:hAnsi="Arial" w:cs="Arial"/>
          <w:noProof/>
          <w:sz w:val="20"/>
          <w:szCs w:val="20"/>
        </w:rPr>
        <w:t xml:space="preserve"> within the past two years.</w:t>
      </w:r>
      <w:r w:rsidRPr="00793701">
        <w:rPr>
          <w:rFonts w:ascii="Arial" w:hAnsi="Arial" w:cs="Arial"/>
          <w:noProof/>
          <w:sz w:val="20"/>
          <w:szCs w:val="20"/>
        </w:rPr>
        <w:t> </w:t>
      </w:r>
      <w:r w:rsidRPr="00793701">
        <w:rPr>
          <w:rFonts w:ascii="Arial" w:hAnsi="Arial" w:cs="Arial"/>
          <w:sz w:val="20"/>
          <w:szCs w:val="20"/>
        </w:rPr>
        <w:fldChar w:fldCharType="end"/>
      </w:r>
      <w:r w:rsidR="00FF1DD2" w:rsidRPr="00FF1DD2">
        <w:rPr>
          <w:rFonts w:ascii="Arial" w:hAnsi="Arial" w:cs="Arial"/>
          <w:color w:val="FF0000"/>
          <w:sz w:val="20"/>
          <w:szCs w:val="20"/>
        </w:rPr>
        <w:t xml:space="preserve"> </w:t>
      </w:r>
    </w:p>
    <w:p w:rsidR="00D71244" w:rsidRPr="00793701" w:rsidRDefault="00D71244" w:rsidP="007F3BC5">
      <w:pPr>
        <w:pStyle w:val="ListParagraph"/>
        <w:numPr>
          <w:ilvl w:val="1"/>
          <w:numId w:val="11"/>
        </w:numPr>
        <w:tabs>
          <w:tab w:val="left" w:pos="900"/>
        </w:tabs>
        <w:spacing w:after="120" w:line="240" w:lineRule="auto"/>
        <w:ind w:left="900" w:hanging="540"/>
        <w:jc w:val="both"/>
        <w:rPr>
          <w:rFonts w:ascii="Arial" w:hAnsi="Arial" w:cs="Arial"/>
          <w:sz w:val="20"/>
          <w:szCs w:val="20"/>
        </w:rPr>
      </w:pPr>
      <w:r w:rsidRPr="00793701">
        <w:rPr>
          <w:rFonts w:ascii="Arial" w:hAnsi="Arial" w:cs="Arial"/>
          <w:sz w:val="20"/>
          <w:szCs w:val="20"/>
        </w:rPr>
        <w:t>Does your company anticipate any transactions to expand or to become acquired by another business entity within the next five (5) years? If yes, explain the impact in both organizational and directional terms.</w:t>
      </w:r>
    </w:p>
    <w:p w:rsidR="00D71244" w:rsidRPr="00FF1DD2" w:rsidRDefault="00D71244" w:rsidP="004D558F">
      <w:pPr>
        <w:pStyle w:val="ListParagraph"/>
        <w:tabs>
          <w:tab w:val="left" w:pos="900"/>
        </w:tabs>
        <w:spacing w:after="120" w:line="240" w:lineRule="auto"/>
        <w:ind w:left="90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230FF4">
        <w:rPr>
          <w:rFonts w:ascii="Arial" w:hAnsi="Arial" w:cs="Arial"/>
          <w:noProof/>
          <w:sz w:val="20"/>
          <w:szCs w:val="20"/>
        </w:rPr>
        <w:t>United Concordia does not currently anticipate any transa</w:t>
      </w:r>
      <w:r w:rsidR="00AE1922">
        <w:rPr>
          <w:rFonts w:ascii="Arial" w:hAnsi="Arial" w:cs="Arial"/>
          <w:noProof/>
          <w:sz w:val="20"/>
          <w:szCs w:val="20"/>
        </w:rPr>
        <w:t>c</w:t>
      </w:r>
      <w:r w:rsidR="00230FF4">
        <w:rPr>
          <w:rFonts w:ascii="Arial" w:hAnsi="Arial" w:cs="Arial"/>
          <w:noProof/>
          <w:sz w:val="20"/>
          <w:szCs w:val="20"/>
        </w:rPr>
        <w:t xml:space="preserve">tions to expand or to become acquired by another business entity within the next five years; however, given changing market conditions, </w:t>
      </w:r>
      <w:r w:rsidR="00E15F75">
        <w:rPr>
          <w:rFonts w:ascii="Arial" w:hAnsi="Arial" w:cs="Arial"/>
          <w:noProof/>
          <w:sz w:val="20"/>
          <w:szCs w:val="20"/>
        </w:rPr>
        <w:t>we cannot rule out any options.</w:t>
      </w:r>
      <w:r w:rsidRPr="00793701">
        <w:rPr>
          <w:rFonts w:ascii="Arial" w:hAnsi="Arial" w:cs="Arial"/>
          <w:noProof/>
          <w:sz w:val="20"/>
          <w:szCs w:val="20"/>
        </w:rPr>
        <w:t> </w:t>
      </w:r>
      <w:r w:rsidRPr="00793701">
        <w:rPr>
          <w:rFonts w:ascii="Arial" w:hAnsi="Arial" w:cs="Arial"/>
          <w:sz w:val="20"/>
          <w:szCs w:val="20"/>
        </w:rPr>
        <w:fldChar w:fldCharType="end"/>
      </w:r>
    </w:p>
    <w:p w:rsidR="00D71244" w:rsidRPr="00793701" w:rsidRDefault="00D71244" w:rsidP="007F3BC5">
      <w:pPr>
        <w:pStyle w:val="ListParagraph"/>
        <w:numPr>
          <w:ilvl w:val="0"/>
          <w:numId w:val="11"/>
        </w:numPr>
        <w:spacing w:after="120" w:line="240" w:lineRule="auto"/>
        <w:jc w:val="both"/>
        <w:rPr>
          <w:rFonts w:ascii="Arial" w:hAnsi="Arial" w:cs="Arial"/>
          <w:sz w:val="20"/>
          <w:szCs w:val="20"/>
        </w:rPr>
      </w:pPr>
      <w:r w:rsidRPr="00793701">
        <w:rPr>
          <w:rFonts w:ascii="Arial" w:hAnsi="Arial" w:cs="Arial"/>
          <w:sz w:val="20"/>
          <w:szCs w:val="20"/>
        </w:rPr>
        <w:t xml:space="preserve">For the most recent ten (10) year period, describe any past or pending litigation, regulatory proceedings, investigations and/or complaints filed against your company, or any proposed subcontractor or affiliated organization, or individual identified to perform services for the ASRS. </w:t>
      </w:r>
      <w:r w:rsidRPr="00793701">
        <w:rPr>
          <w:rFonts w:ascii="Arial" w:hAnsi="Arial" w:cs="Arial"/>
          <w:i/>
          <w:sz w:val="20"/>
          <w:szCs w:val="20"/>
        </w:rPr>
        <w:t>(If Offeror believes the information is confidential, include response in a separate attachment named Attachment D</w:t>
      </w:r>
      <w:r w:rsidR="00E148DA">
        <w:rPr>
          <w:rFonts w:ascii="Arial" w:hAnsi="Arial" w:cs="Arial"/>
          <w:i/>
          <w:sz w:val="20"/>
          <w:szCs w:val="20"/>
        </w:rPr>
        <w:t>2</w:t>
      </w:r>
      <w:r w:rsidRPr="00793701">
        <w:rPr>
          <w:rFonts w:ascii="Arial" w:hAnsi="Arial" w:cs="Arial"/>
          <w:i/>
          <w:sz w:val="20"/>
          <w:szCs w:val="20"/>
        </w:rPr>
        <w:t xml:space="preserve">: Confidential Documents and mark as “Confidential” as indicated in Special Instructions to Offerors, Sections </w:t>
      </w:r>
      <w:proofErr w:type="gramStart"/>
      <w:r w:rsidRPr="00793701">
        <w:rPr>
          <w:rFonts w:ascii="Arial" w:hAnsi="Arial" w:cs="Arial"/>
          <w:i/>
          <w:sz w:val="20"/>
          <w:szCs w:val="20"/>
        </w:rPr>
        <w:t>F(</w:t>
      </w:r>
      <w:proofErr w:type="gramEnd"/>
      <w:r w:rsidRPr="00793701">
        <w:rPr>
          <w:rFonts w:ascii="Arial" w:hAnsi="Arial" w:cs="Arial"/>
          <w:i/>
          <w:sz w:val="20"/>
          <w:szCs w:val="20"/>
        </w:rPr>
        <w:t>2) and G(1).)</w:t>
      </w:r>
    </w:p>
    <w:p w:rsidR="006F577B" w:rsidRPr="009D648F" w:rsidRDefault="00D71244" w:rsidP="009D648F">
      <w:pPr>
        <w:pStyle w:val="ListParagraph"/>
        <w:spacing w:after="120" w:line="240" w:lineRule="auto"/>
        <w:ind w:left="360"/>
        <w:jc w:val="both"/>
        <w:rPr>
          <w:rFonts w:ascii="Arial" w:hAnsi="Arial" w:cs="Arial"/>
          <w:noProof/>
          <w:sz w:val="20"/>
          <w:szCs w:val="20"/>
        </w:rPr>
      </w:pPr>
      <w:r w:rsidRPr="006F577B">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6F577B">
        <w:rPr>
          <w:rFonts w:ascii="Arial" w:hAnsi="Arial" w:cs="Arial"/>
          <w:sz w:val="20"/>
          <w:szCs w:val="20"/>
        </w:rPr>
      </w:r>
      <w:r w:rsidRPr="006F577B">
        <w:rPr>
          <w:rFonts w:ascii="Arial" w:hAnsi="Arial" w:cs="Arial"/>
          <w:sz w:val="20"/>
          <w:szCs w:val="20"/>
        </w:rPr>
        <w:fldChar w:fldCharType="separate"/>
      </w:r>
      <w:r w:rsidR="00122F5A">
        <w:rPr>
          <w:rFonts w:ascii="Arial" w:hAnsi="Arial" w:cs="Arial"/>
          <w:noProof/>
          <w:sz w:val="20"/>
          <w:szCs w:val="20"/>
        </w:rPr>
        <w:t>During the normal course of business, United Concordia is party to various actions brought by dentists and members arising out of alleged benefits due, which typica</w:t>
      </w:r>
      <w:r w:rsidR="00DE0B60">
        <w:rPr>
          <w:rFonts w:ascii="Arial" w:hAnsi="Arial" w:cs="Arial"/>
          <w:noProof/>
          <w:sz w:val="20"/>
          <w:szCs w:val="20"/>
        </w:rPr>
        <w:t>l</w:t>
      </w:r>
      <w:r w:rsidR="00122F5A">
        <w:rPr>
          <w:rFonts w:ascii="Arial" w:hAnsi="Arial" w:cs="Arial"/>
          <w:noProof/>
          <w:sz w:val="20"/>
          <w:szCs w:val="20"/>
        </w:rPr>
        <w:t xml:space="preserve">ly settle out of court. </w:t>
      </w:r>
      <w:r w:rsidR="00122F5A" w:rsidRPr="009D648F">
        <w:rPr>
          <w:rFonts w:ascii="Arial" w:hAnsi="Arial" w:cs="Arial"/>
          <w:noProof/>
          <w:sz w:val="20"/>
          <w:szCs w:val="20"/>
        </w:rPr>
        <w:t xml:space="preserve">Currently, there are no such pending </w:t>
      </w:r>
      <w:r w:rsidR="00C034DD" w:rsidRPr="009D648F">
        <w:rPr>
          <w:rFonts w:ascii="Arial" w:hAnsi="Arial" w:cs="Arial"/>
          <w:noProof/>
          <w:sz w:val="20"/>
          <w:szCs w:val="20"/>
        </w:rPr>
        <w:t>clai</w:t>
      </w:r>
      <w:r w:rsidR="00122F5A" w:rsidRPr="009D648F">
        <w:rPr>
          <w:rFonts w:ascii="Arial" w:hAnsi="Arial" w:cs="Arial"/>
          <w:noProof/>
          <w:sz w:val="20"/>
          <w:szCs w:val="20"/>
        </w:rPr>
        <w:t>ms that would have a material impact on United Concordia's ability to deliver the</w:t>
      </w:r>
      <w:r w:rsidR="00AE1922" w:rsidRPr="009D648F">
        <w:rPr>
          <w:rFonts w:ascii="Arial" w:hAnsi="Arial" w:cs="Arial"/>
          <w:noProof/>
          <w:sz w:val="20"/>
          <w:szCs w:val="20"/>
        </w:rPr>
        <w:t xml:space="preserve"> services required under the co</w:t>
      </w:r>
      <w:r w:rsidR="00122F5A" w:rsidRPr="009D648F">
        <w:rPr>
          <w:rFonts w:ascii="Arial" w:hAnsi="Arial" w:cs="Arial"/>
          <w:noProof/>
          <w:sz w:val="20"/>
          <w:szCs w:val="20"/>
        </w:rPr>
        <w:t>ntract.</w:t>
      </w:r>
      <w:r w:rsidR="006F577B" w:rsidRPr="009D648F">
        <w:rPr>
          <w:rFonts w:ascii="Arial" w:hAnsi="Arial" w:cs="Arial"/>
          <w:noProof/>
          <w:sz w:val="20"/>
          <w:szCs w:val="20"/>
        </w:rPr>
        <w:t xml:space="preserve"> The following are regulatory proceedings filed against United Concordia in the most recent ten year period: </w:t>
      </w:r>
    </w:p>
    <w:p w:rsidR="006F577B" w:rsidRPr="006F577B" w:rsidRDefault="006F577B" w:rsidP="006F577B">
      <w:pPr>
        <w:pStyle w:val="ListParagraph"/>
        <w:numPr>
          <w:ilvl w:val="0"/>
          <w:numId w:val="47"/>
        </w:numPr>
        <w:spacing w:after="120" w:line="240" w:lineRule="auto"/>
        <w:jc w:val="both"/>
        <w:rPr>
          <w:rFonts w:ascii="Arial" w:hAnsi="Arial" w:cs="Arial"/>
          <w:sz w:val="20"/>
          <w:szCs w:val="20"/>
        </w:rPr>
      </w:pPr>
      <w:r>
        <w:rPr>
          <w:rFonts w:ascii="Arial" w:hAnsi="Arial" w:cs="Arial"/>
          <w:noProof/>
          <w:sz w:val="20"/>
        </w:rPr>
        <w:t xml:space="preserve">California Enforcement Matter No. </w:t>
      </w:r>
      <w:r w:rsidRPr="006F577B">
        <w:rPr>
          <w:rFonts w:ascii="Arial" w:hAnsi="Arial" w:cs="Arial"/>
          <w:noProof/>
          <w:sz w:val="20"/>
        </w:rPr>
        <w:t>13-365</w:t>
      </w:r>
      <w:r>
        <w:rPr>
          <w:rFonts w:ascii="Arial" w:hAnsi="Arial" w:cs="Arial"/>
          <w:noProof/>
          <w:sz w:val="20"/>
        </w:rPr>
        <w:t>:</w:t>
      </w:r>
      <w:r w:rsidRPr="006F577B">
        <w:rPr>
          <w:rFonts w:ascii="Arial" w:hAnsi="Arial" w:cs="Arial"/>
          <w:noProof/>
          <w:sz w:val="20"/>
        </w:rPr>
        <w:t xml:space="preserve"> In May 2014, United Concordia Dental Plans of California, Inc. was cited by the California Department of Managed Health Care for a small number of violations related to prompt payment of claims a</w:t>
      </w:r>
      <w:r>
        <w:rPr>
          <w:rFonts w:ascii="Arial" w:hAnsi="Arial" w:cs="Arial"/>
          <w:noProof/>
          <w:sz w:val="20"/>
        </w:rPr>
        <w:t>nd claims settlement practices.</w:t>
      </w:r>
      <w:r w:rsidRPr="006F577B">
        <w:rPr>
          <w:rFonts w:ascii="Arial" w:hAnsi="Arial" w:cs="Arial"/>
          <w:noProof/>
          <w:sz w:val="20"/>
        </w:rPr>
        <w:t xml:space="preserve"> The Corporation agreed to payment of an administrative penalty in the amount of $15,000 in settlement of the matter and </w:t>
      </w:r>
      <w:r>
        <w:rPr>
          <w:rFonts w:ascii="Arial" w:hAnsi="Arial" w:cs="Arial"/>
          <w:noProof/>
          <w:sz w:val="20"/>
        </w:rPr>
        <w:t>corrective actions were taken.</w:t>
      </w:r>
    </w:p>
    <w:p w:rsidR="006F577B" w:rsidRDefault="006F577B" w:rsidP="006F577B">
      <w:pPr>
        <w:pStyle w:val="ListParagraph"/>
        <w:numPr>
          <w:ilvl w:val="0"/>
          <w:numId w:val="47"/>
        </w:numPr>
        <w:spacing w:after="120" w:line="240" w:lineRule="auto"/>
        <w:jc w:val="both"/>
        <w:rPr>
          <w:rFonts w:ascii="Arial" w:hAnsi="Arial" w:cs="Arial"/>
          <w:noProof/>
          <w:sz w:val="20"/>
        </w:rPr>
      </w:pPr>
      <w:r>
        <w:rPr>
          <w:rFonts w:ascii="Arial" w:hAnsi="Arial" w:cs="Arial"/>
          <w:noProof/>
          <w:sz w:val="20"/>
        </w:rPr>
        <w:t xml:space="preserve">Virginia Settlement Order, Case No. </w:t>
      </w:r>
      <w:r w:rsidRPr="006F577B">
        <w:rPr>
          <w:rFonts w:ascii="Arial" w:hAnsi="Arial" w:cs="Arial"/>
          <w:noProof/>
          <w:sz w:val="20"/>
        </w:rPr>
        <w:t>INS-2016-00275</w:t>
      </w:r>
      <w:r>
        <w:rPr>
          <w:rFonts w:ascii="Arial" w:hAnsi="Arial" w:cs="Arial"/>
          <w:noProof/>
          <w:sz w:val="20"/>
        </w:rPr>
        <w:t>: O</w:t>
      </w:r>
      <w:r w:rsidRPr="006F577B">
        <w:rPr>
          <w:rFonts w:ascii="Arial" w:hAnsi="Arial" w:cs="Arial"/>
          <w:noProof/>
          <w:sz w:val="20"/>
        </w:rPr>
        <w:t>n December 28, 2016, the State Corporation Commission of the Commonwealth of Virginia issued a Settlement Order arising out of a market conduct examination per</w:t>
      </w:r>
      <w:r>
        <w:rPr>
          <w:rFonts w:ascii="Arial" w:hAnsi="Arial" w:cs="Arial"/>
          <w:noProof/>
          <w:sz w:val="20"/>
        </w:rPr>
        <w:t>formed as of December 31, 2014.</w:t>
      </w:r>
      <w:r w:rsidRPr="006F577B">
        <w:rPr>
          <w:rFonts w:ascii="Arial" w:hAnsi="Arial" w:cs="Arial"/>
          <w:noProof/>
          <w:sz w:val="20"/>
        </w:rPr>
        <w:t xml:space="preserve"> The findings alleged violations of Virginia laws regulating such matters as policy and form filings, advertising, claims practices, complaint processes, agent licensing/appointments and ce</w:t>
      </w:r>
      <w:r>
        <w:rPr>
          <w:rFonts w:ascii="Arial" w:hAnsi="Arial" w:cs="Arial"/>
          <w:noProof/>
          <w:sz w:val="20"/>
        </w:rPr>
        <w:t>rtain other compliance matters.</w:t>
      </w:r>
      <w:r w:rsidRPr="006F577B">
        <w:rPr>
          <w:rFonts w:ascii="Arial" w:hAnsi="Arial" w:cs="Arial"/>
          <w:noProof/>
          <w:sz w:val="20"/>
        </w:rPr>
        <w:t xml:space="preserve"> The Company agreed to settlement in the matter and paid a sum of $29,000 to the State Corporation Commission of the Commonwealth of Virginia.</w:t>
      </w:r>
    </w:p>
    <w:p w:rsidR="006F577B" w:rsidRDefault="006F577B" w:rsidP="006F577B">
      <w:pPr>
        <w:pStyle w:val="ListParagraph"/>
        <w:numPr>
          <w:ilvl w:val="0"/>
          <w:numId w:val="47"/>
        </w:numPr>
        <w:spacing w:after="120" w:line="240" w:lineRule="auto"/>
        <w:jc w:val="both"/>
        <w:rPr>
          <w:rFonts w:ascii="Arial" w:hAnsi="Arial" w:cs="Arial"/>
          <w:noProof/>
          <w:sz w:val="20"/>
        </w:rPr>
      </w:pPr>
      <w:r>
        <w:rPr>
          <w:rFonts w:ascii="Arial" w:hAnsi="Arial" w:cs="Arial"/>
          <w:noProof/>
          <w:sz w:val="20"/>
        </w:rPr>
        <w:t xml:space="preserve">Maryland Case No. MIA-2012-07-041, </w:t>
      </w:r>
      <w:r w:rsidRPr="006F577B">
        <w:rPr>
          <w:rFonts w:ascii="Arial" w:hAnsi="Arial" w:cs="Arial"/>
          <w:noProof/>
          <w:sz w:val="20"/>
        </w:rPr>
        <w:t>MIA File No. 97219-L-2012-ELW-C: On March 18, 2013, the Maryland Insurance Administration entered an Order taking disciplinary action against the Company arising out of a complaint alleging improper</w:t>
      </w:r>
      <w:r>
        <w:rPr>
          <w:rFonts w:ascii="Arial" w:hAnsi="Arial" w:cs="Arial"/>
          <w:noProof/>
          <w:sz w:val="20"/>
        </w:rPr>
        <w:t xml:space="preserve"> denial of payment for a crown.</w:t>
      </w:r>
      <w:r w:rsidRPr="006F577B">
        <w:rPr>
          <w:rFonts w:ascii="Arial" w:hAnsi="Arial" w:cs="Arial"/>
          <w:noProof/>
          <w:sz w:val="20"/>
        </w:rPr>
        <w:t xml:space="preserve"> During its investigation, the Maryland Insurance Administration determined that in addition to the allegedly improper denial, the Company was using a Schedule of Exclusions and Limitations (“Form”) that had not been filed with and</w:t>
      </w:r>
      <w:r>
        <w:rPr>
          <w:rFonts w:ascii="Arial" w:hAnsi="Arial" w:cs="Arial"/>
          <w:noProof/>
          <w:sz w:val="20"/>
        </w:rPr>
        <w:t xml:space="preserve"> approved by the Commissioner.</w:t>
      </w:r>
      <w:r w:rsidRPr="006F577B">
        <w:rPr>
          <w:rFonts w:ascii="Arial" w:hAnsi="Arial" w:cs="Arial"/>
          <w:noProof/>
          <w:sz w:val="20"/>
        </w:rPr>
        <w:t xml:space="preserve"> The Company authorized payment of the claim (with interest) and an administrative penalty of $10,000, and agreed to file a revised Form for the purpose of settling the matter</w:t>
      </w:r>
      <w:r>
        <w:rPr>
          <w:rFonts w:ascii="Arial" w:hAnsi="Arial" w:cs="Arial"/>
          <w:noProof/>
          <w:sz w:val="20"/>
        </w:rPr>
        <w:t xml:space="preserve"> in accordance with the Order.</w:t>
      </w:r>
    </w:p>
    <w:p w:rsidR="006F577B" w:rsidRDefault="006F577B" w:rsidP="006F577B">
      <w:pPr>
        <w:pStyle w:val="ListParagraph"/>
        <w:numPr>
          <w:ilvl w:val="0"/>
          <w:numId w:val="47"/>
        </w:numPr>
        <w:spacing w:after="120" w:line="240" w:lineRule="auto"/>
        <w:jc w:val="both"/>
        <w:rPr>
          <w:rFonts w:ascii="Arial" w:hAnsi="Arial" w:cs="Arial"/>
          <w:noProof/>
          <w:sz w:val="20"/>
        </w:rPr>
      </w:pPr>
      <w:r>
        <w:rPr>
          <w:rFonts w:ascii="Arial" w:hAnsi="Arial" w:cs="Arial"/>
          <w:noProof/>
          <w:sz w:val="20"/>
        </w:rPr>
        <w:lastRenderedPageBreak/>
        <w:t xml:space="preserve">Maryland Case No. </w:t>
      </w:r>
      <w:r w:rsidRPr="006F577B">
        <w:rPr>
          <w:rFonts w:ascii="Arial" w:hAnsi="Arial" w:cs="Arial"/>
          <w:noProof/>
          <w:sz w:val="20"/>
        </w:rPr>
        <w:t>MIA-2011-09-040</w:t>
      </w:r>
      <w:r>
        <w:rPr>
          <w:rFonts w:ascii="Arial" w:hAnsi="Arial" w:cs="Arial"/>
          <w:noProof/>
          <w:sz w:val="20"/>
        </w:rPr>
        <w:t xml:space="preserve">, </w:t>
      </w:r>
      <w:r w:rsidRPr="006F577B">
        <w:rPr>
          <w:rFonts w:ascii="Arial" w:hAnsi="Arial" w:cs="Arial"/>
          <w:noProof/>
          <w:sz w:val="20"/>
        </w:rPr>
        <w:t>MIA File No. 18305-A-2011-LMM-C: On September 30, 2011, the Maryland Insurance Administration entered an Order taking disciplinary action against the Company related to the Company’s failure to provide required information in its notice of an advers</w:t>
      </w:r>
      <w:r>
        <w:rPr>
          <w:rFonts w:ascii="Arial" w:hAnsi="Arial" w:cs="Arial"/>
          <w:noProof/>
          <w:sz w:val="20"/>
        </w:rPr>
        <w:t>e decision.</w:t>
      </w:r>
      <w:r w:rsidRPr="006F577B">
        <w:rPr>
          <w:rFonts w:ascii="Arial" w:hAnsi="Arial" w:cs="Arial"/>
          <w:noProof/>
          <w:sz w:val="20"/>
        </w:rPr>
        <w:t xml:space="preserve"> The Company agreed to the Order and payment of an administrative penalty of $2,500 for the purpose of settling the matter.</w:t>
      </w:r>
    </w:p>
    <w:p w:rsidR="00826B94" w:rsidRDefault="006F577B" w:rsidP="006F577B">
      <w:pPr>
        <w:pStyle w:val="ListParagraph"/>
        <w:numPr>
          <w:ilvl w:val="0"/>
          <w:numId w:val="47"/>
        </w:numPr>
        <w:spacing w:after="120" w:line="240" w:lineRule="auto"/>
        <w:jc w:val="both"/>
        <w:rPr>
          <w:rFonts w:ascii="Arial" w:hAnsi="Arial" w:cs="Arial"/>
          <w:noProof/>
          <w:sz w:val="20"/>
        </w:rPr>
      </w:pPr>
      <w:r>
        <w:rPr>
          <w:rFonts w:ascii="Arial" w:hAnsi="Arial" w:cs="Arial"/>
          <w:noProof/>
          <w:sz w:val="20"/>
        </w:rPr>
        <w:t xml:space="preserve">On January 24, 2017, </w:t>
      </w:r>
      <w:r w:rsidRPr="006F577B">
        <w:rPr>
          <w:rFonts w:ascii="Arial" w:hAnsi="Arial" w:cs="Arial"/>
          <w:noProof/>
          <w:sz w:val="20"/>
        </w:rPr>
        <w:t>United Concordia Dental Plans of Texas, Inc. entered into a consent order with the Texas Commissioner of Insurance arising out of the Texas Department of Insurance’s allegations that the company vio</w:t>
      </w:r>
      <w:r w:rsidR="00826B94">
        <w:rPr>
          <w:rFonts w:ascii="Arial" w:hAnsi="Arial" w:cs="Arial"/>
          <w:noProof/>
          <w:sz w:val="20"/>
        </w:rPr>
        <w:t>lated the Texas Insurance Code.</w:t>
      </w:r>
      <w:r w:rsidRPr="006F577B">
        <w:rPr>
          <w:rFonts w:ascii="Arial" w:hAnsi="Arial" w:cs="Arial"/>
          <w:noProof/>
          <w:sz w:val="20"/>
        </w:rPr>
        <w:t xml:space="preserve"> The allegations related to laws regulating credentia</w:t>
      </w:r>
      <w:r w:rsidR="00826B94">
        <w:rPr>
          <w:rFonts w:ascii="Arial" w:hAnsi="Arial" w:cs="Arial"/>
          <w:noProof/>
          <w:sz w:val="20"/>
        </w:rPr>
        <w:t>ling/recredentialing procedures and</w:t>
      </w:r>
      <w:r w:rsidRPr="006F577B">
        <w:rPr>
          <w:rFonts w:ascii="Arial" w:hAnsi="Arial" w:cs="Arial"/>
          <w:noProof/>
          <w:sz w:val="20"/>
        </w:rPr>
        <w:t xml:space="preserve"> failure to timely implement a plan of correction and prompt payment </w:t>
      </w:r>
      <w:r w:rsidR="00826B94">
        <w:rPr>
          <w:rFonts w:ascii="Arial" w:hAnsi="Arial" w:cs="Arial"/>
          <w:noProof/>
          <w:sz w:val="20"/>
        </w:rPr>
        <w:t>violations.</w:t>
      </w:r>
      <w:r w:rsidRPr="006F577B">
        <w:rPr>
          <w:rFonts w:ascii="Arial" w:hAnsi="Arial" w:cs="Arial"/>
          <w:noProof/>
          <w:sz w:val="20"/>
        </w:rPr>
        <w:t xml:space="preserve"> The Company agreed to the Consent Order and payment of an administrative penalty of $25,000 for the purpose of settling the matter.</w:t>
      </w:r>
    </w:p>
    <w:p w:rsidR="0077498C" w:rsidRPr="006F577B" w:rsidRDefault="00826B94" w:rsidP="00826B94">
      <w:pPr>
        <w:pStyle w:val="ListParagraph"/>
        <w:numPr>
          <w:ilvl w:val="0"/>
          <w:numId w:val="47"/>
        </w:numPr>
        <w:spacing w:after="120" w:line="240" w:lineRule="auto"/>
        <w:jc w:val="both"/>
        <w:rPr>
          <w:rFonts w:ascii="Arial" w:hAnsi="Arial" w:cs="Arial"/>
          <w:noProof/>
          <w:sz w:val="20"/>
        </w:rPr>
      </w:pPr>
      <w:r>
        <w:rPr>
          <w:rFonts w:ascii="Arial" w:hAnsi="Arial" w:cs="Arial"/>
          <w:noProof/>
          <w:sz w:val="20"/>
        </w:rPr>
        <w:t xml:space="preserve">On July 14, 2016, </w:t>
      </w:r>
      <w:r w:rsidRPr="00826B94">
        <w:rPr>
          <w:rFonts w:ascii="Arial" w:hAnsi="Arial" w:cs="Arial"/>
          <w:noProof/>
          <w:sz w:val="20"/>
        </w:rPr>
        <w:t>United Concordia Dental Plans of Texas, Inc. entered into a consent order with the Texas Commissioner of Insurance arising out of the Texas Department of Insurance’s allegations that the company vio</w:t>
      </w:r>
      <w:r>
        <w:rPr>
          <w:rFonts w:ascii="Arial" w:hAnsi="Arial" w:cs="Arial"/>
          <w:noProof/>
          <w:sz w:val="20"/>
        </w:rPr>
        <w:t>lated the Texas Insurance Code.</w:t>
      </w:r>
      <w:r w:rsidRPr="00826B94">
        <w:rPr>
          <w:rFonts w:ascii="Arial" w:hAnsi="Arial" w:cs="Arial"/>
          <w:noProof/>
          <w:sz w:val="20"/>
        </w:rPr>
        <w:t xml:space="preserve"> The allegations related to laws regulating </w:t>
      </w:r>
      <w:r>
        <w:rPr>
          <w:rFonts w:ascii="Arial" w:hAnsi="Arial" w:cs="Arial"/>
          <w:noProof/>
          <w:sz w:val="20"/>
        </w:rPr>
        <w:t>timely payment of clean claims.</w:t>
      </w:r>
      <w:r w:rsidRPr="00826B94">
        <w:rPr>
          <w:rFonts w:ascii="Arial" w:hAnsi="Arial" w:cs="Arial"/>
          <w:noProof/>
          <w:sz w:val="20"/>
        </w:rPr>
        <w:t xml:space="preserve"> The Company agreed to the Consent order and payment of an administrative penalty of $10,000 for the purpose of settling the matter.</w:t>
      </w:r>
      <w:r w:rsidR="00D71244" w:rsidRPr="00793701">
        <w:rPr>
          <w:noProof/>
        </w:rPr>
        <w:t> </w:t>
      </w:r>
      <w:r w:rsidR="00D71244" w:rsidRPr="006F577B">
        <w:rPr>
          <w:rFonts w:ascii="Arial" w:hAnsi="Arial" w:cs="Arial"/>
          <w:sz w:val="20"/>
          <w:szCs w:val="20"/>
        </w:rPr>
        <w:fldChar w:fldCharType="end"/>
      </w:r>
    </w:p>
    <w:p w:rsidR="00D71244" w:rsidRPr="00793701" w:rsidRDefault="00D71244" w:rsidP="007F3BC5">
      <w:pPr>
        <w:pStyle w:val="ListParagraph"/>
        <w:numPr>
          <w:ilvl w:val="0"/>
          <w:numId w:val="11"/>
        </w:numPr>
        <w:spacing w:after="120" w:line="240" w:lineRule="auto"/>
        <w:jc w:val="both"/>
        <w:rPr>
          <w:rFonts w:ascii="Arial" w:hAnsi="Arial" w:cs="Arial"/>
          <w:sz w:val="22"/>
          <w:szCs w:val="22"/>
        </w:rPr>
      </w:pPr>
      <w:r w:rsidRPr="00793701">
        <w:rPr>
          <w:rFonts w:ascii="Arial" w:hAnsi="Arial" w:cs="Arial"/>
          <w:sz w:val="20"/>
          <w:szCs w:val="20"/>
        </w:rPr>
        <w:t xml:space="preserve">Is your company currently in default on any financing agreement with any bank, financial institution, or other entity? If yes, specify date(s), details, circumstances, and prospects for resolution. </w:t>
      </w:r>
      <w:r w:rsidRPr="00793701">
        <w:rPr>
          <w:rFonts w:ascii="Arial" w:hAnsi="Arial" w:cs="Arial"/>
          <w:i/>
          <w:sz w:val="20"/>
          <w:szCs w:val="20"/>
        </w:rPr>
        <w:t>(If Offeror believes the information is confidential, include response in the separate attachment named Attachment D</w:t>
      </w:r>
      <w:r w:rsidR="004A781D">
        <w:rPr>
          <w:rFonts w:ascii="Arial" w:hAnsi="Arial" w:cs="Arial"/>
          <w:i/>
          <w:sz w:val="20"/>
          <w:szCs w:val="20"/>
        </w:rPr>
        <w:t>2</w:t>
      </w:r>
      <w:r w:rsidRPr="00793701">
        <w:rPr>
          <w:rFonts w:ascii="Arial" w:hAnsi="Arial" w:cs="Arial"/>
          <w:i/>
          <w:sz w:val="20"/>
          <w:szCs w:val="20"/>
        </w:rPr>
        <w:t xml:space="preserve">: Confidential </w:t>
      </w:r>
      <w:r w:rsidR="00E148DA">
        <w:rPr>
          <w:rFonts w:ascii="Arial" w:hAnsi="Arial" w:cs="Arial"/>
          <w:i/>
          <w:sz w:val="20"/>
          <w:szCs w:val="20"/>
        </w:rPr>
        <w:t>Documents</w:t>
      </w:r>
      <w:r w:rsidRPr="00793701">
        <w:rPr>
          <w:rFonts w:ascii="Arial" w:hAnsi="Arial" w:cs="Arial"/>
          <w:i/>
          <w:sz w:val="20"/>
          <w:szCs w:val="20"/>
        </w:rPr>
        <w:t>.)</w:t>
      </w:r>
    </w:p>
    <w:p w:rsidR="00E40636" w:rsidRPr="006D0680" w:rsidRDefault="00D71244" w:rsidP="006D0680">
      <w:pPr>
        <w:pStyle w:val="ListParagraph"/>
        <w:spacing w:after="120" w:line="240" w:lineRule="auto"/>
        <w:ind w:left="360"/>
        <w:jc w:val="both"/>
        <w:rPr>
          <w:rFonts w:ascii="Arial" w:hAnsi="Arial" w:cs="Arial"/>
          <w:sz w:val="22"/>
          <w:szCs w:val="22"/>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5240FF">
        <w:rPr>
          <w:rFonts w:ascii="Arial" w:hAnsi="Arial" w:cs="Arial"/>
          <w:noProof/>
          <w:sz w:val="20"/>
          <w:szCs w:val="20"/>
        </w:rPr>
        <w:t>No, U</w:t>
      </w:r>
      <w:r w:rsidR="00E62189">
        <w:rPr>
          <w:rFonts w:ascii="Arial" w:hAnsi="Arial" w:cs="Arial"/>
          <w:noProof/>
          <w:sz w:val="20"/>
          <w:szCs w:val="20"/>
        </w:rPr>
        <w:t>nited Concordia is not currently</w:t>
      </w:r>
      <w:r w:rsidR="005240FF">
        <w:rPr>
          <w:rFonts w:ascii="Arial" w:hAnsi="Arial" w:cs="Arial"/>
          <w:noProof/>
          <w:sz w:val="20"/>
          <w:szCs w:val="20"/>
        </w:rPr>
        <w:t xml:space="preserve"> in default on any financing agreement with any bank, financial institution, or other entity.</w:t>
      </w:r>
      <w:r w:rsidRPr="00793701">
        <w:rPr>
          <w:rFonts w:ascii="Arial" w:hAnsi="Arial" w:cs="Arial"/>
          <w:noProof/>
          <w:sz w:val="20"/>
          <w:szCs w:val="20"/>
        </w:rPr>
        <w:t> </w:t>
      </w:r>
      <w:r w:rsidRPr="00793701">
        <w:rPr>
          <w:rFonts w:ascii="Arial" w:hAnsi="Arial" w:cs="Arial"/>
          <w:sz w:val="20"/>
          <w:szCs w:val="20"/>
        </w:rPr>
        <w:fldChar w:fldCharType="end"/>
      </w:r>
    </w:p>
    <w:p w:rsidR="00D71244" w:rsidRPr="00793701" w:rsidRDefault="00D71244" w:rsidP="007F3BC5">
      <w:pPr>
        <w:pStyle w:val="ListParagraph"/>
        <w:numPr>
          <w:ilvl w:val="0"/>
          <w:numId w:val="11"/>
        </w:numPr>
        <w:spacing w:after="120" w:line="240" w:lineRule="auto"/>
        <w:jc w:val="both"/>
        <w:rPr>
          <w:rFonts w:ascii="Arial" w:hAnsi="Arial" w:cs="Arial"/>
          <w:sz w:val="22"/>
          <w:szCs w:val="22"/>
        </w:rPr>
      </w:pPr>
      <w:r w:rsidRPr="00793701">
        <w:rPr>
          <w:rFonts w:ascii="Arial" w:hAnsi="Arial" w:cs="Arial"/>
          <w:sz w:val="20"/>
          <w:szCs w:val="20"/>
        </w:rPr>
        <w:t xml:space="preserve">Provide a copy of the company’s audited financial statements for the past two (2) years. </w:t>
      </w:r>
      <w:r w:rsidRPr="00793701">
        <w:rPr>
          <w:rFonts w:ascii="Arial" w:hAnsi="Arial" w:cs="Arial"/>
          <w:i/>
          <w:sz w:val="20"/>
          <w:szCs w:val="20"/>
        </w:rPr>
        <w:t>(If Offeror believes the information is confidential, include response in the separate attachment named Attachment D</w:t>
      </w:r>
      <w:r w:rsidR="00E148DA">
        <w:rPr>
          <w:rFonts w:ascii="Arial" w:hAnsi="Arial" w:cs="Arial"/>
          <w:i/>
          <w:sz w:val="20"/>
          <w:szCs w:val="20"/>
        </w:rPr>
        <w:t>2</w:t>
      </w:r>
      <w:r w:rsidRPr="00793701">
        <w:rPr>
          <w:rFonts w:ascii="Arial" w:hAnsi="Arial" w:cs="Arial"/>
          <w:i/>
          <w:sz w:val="20"/>
          <w:szCs w:val="20"/>
        </w:rPr>
        <w:t xml:space="preserve">: Confidential </w:t>
      </w:r>
      <w:r w:rsidR="00E148DA">
        <w:rPr>
          <w:rFonts w:ascii="Arial" w:hAnsi="Arial" w:cs="Arial"/>
          <w:i/>
          <w:sz w:val="20"/>
          <w:szCs w:val="20"/>
        </w:rPr>
        <w:t>Documents</w:t>
      </w:r>
      <w:r w:rsidRPr="00793701">
        <w:rPr>
          <w:rFonts w:ascii="Arial" w:hAnsi="Arial" w:cs="Arial"/>
          <w:i/>
          <w:sz w:val="20"/>
          <w:szCs w:val="20"/>
        </w:rPr>
        <w:t>.)</w:t>
      </w:r>
    </w:p>
    <w:p w:rsidR="00D71244" w:rsidRPr="00FF1DD2" w:rsidRDefault="00D71244" w:rsidP="004D558F">
      <w:pPr>
        <w:pStyle w:val="ListParagraph"/>
        <w:spacing w:after="120" w:line="240" w:lineRule="auto"/>
        <w:ind w:left="360"/>
        <w:jc w:val="both"/>
        <w:rPr>
          <w:rFonts w:ascii="Arial" w:hAnsi="Arial" w:cs="Arial"/>
          <w:color w:val="FF0000"/>
          <w:sz w:val="22"/>
          <w:szCs w:val="22"/>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E47EBB">
        <w:rPr>
          <w:rFonts w:ascii="Arial" w:hAnsi="Arial" w:cs="Arial"/>
          <w:noProof/>
          <w:sz w:val="20"/>
          <w:szCs w:val="20"/>
        </w:rPr>
        <w:t>Please refer to United Concordia's 2017 and 2018 audited financial statements in Attachment D2 Confidential Documents.</w:t>
      </w:r>
      <w:r w:rsidRPr="00793701">
        <w:rPr>
          <w:rFonts w:ascii="Arial" w:hAnsi="Arial" w:cs="Arial"/>
          <w:noProof/>
          <w:sz w:val="20"/>
          <w:szCs w:val="20"/>
        </w:rPr>
        <w:t> </w:t>
      </w:r>
      <w:r w:rsidRPr="00793701">
        <w:rPr>
          <w:rFonts w:ascii="Arial" w:hAnsi="Arial" w:cs="Arial"/>
          <w:sz w:val="20"/>
          <w:szCs w:val="20"/>
        </w:rPr>
        <w:fldChar w:fldCharType="end"/>
      </w:r>
    </w:p>
    <w:p w:rsidR="008A1FCB" w:rsidRPr="00793701" w:rsidRDefault="008A1FCB" w:rsidP="007F3BC5">
      <w:pPr>
        <w:pStyle w:val="ListParagraph"/>
        <w:numPr>
          <w:ilvl w:val="0"/>
          <w:numId w:val="11"/>
        </w:numPr>
        <w:jc w:val="both"/>
        <w:rPr>
          <w:rFonts w:ascii="Arial" w:hAnsi="Arial" w:cs="Arial"/>
          <w:sz w:val="20"/>
          <w:szCs w:val="20"/>
        </w:rPr>
      </w:pPr>
      <w:r w:rsidRPr="00793701">
        <w:rPr>
          <w:rFonts w:ascii="Arial" w:hAnsi="Arial" w:cs="Arial"/>
          <w:sz w:val="20"/>
          <w:szCs w:val="20"/>
        </w:rPr>
        <w:t>If your company proposes to use subcontractors in the delivery of services to ASRS please list each, the services they will provid</w:t>
      </w:r>
      <w:r w:rsidR="00E148DA">
        <w:rPr>
          <w:rFonts w:ascii="Arial" w:hAnsi="Arial" w:cs="Arial"/>
          <w:sz w:val="20"/>
          <w:szCs w:val="20"/>
        </w:rPr>
        <w:t>e</w:t>
      </w:r>
      <w:r w:rsidRPr="00793701">
        <w:rPr>
          <w:rFonts w:ascii="Arial" w:hAnsi="Arial" w:cs="Arial"/>
          <w:sz w:val="20"/>
          <w:szCs w:val="20"/>
        </w:rPr>
        <w:t xml:space="preserve">, and your company’s experience </w:t>
      </w:r>
      <w:r w:rsidR="00793701" w:rsidRPr="00793701">
        <w:rPr>
          <w:rFonts w:ascii="Arial" w:hAnsi="Arial" w:cs="Arial"/>
          <w:sz w:val="20"/>
          <w:szCs w:val="20"/>
        </w:rPr>
        <w:t>working with the organization.</w:t>
      </w:r>
    </w:p>
    <w:p w:rsidR="008A1FCB" w:rsidRDefault="008A1FCB" w:rsidP="004D558F">
      <w:pPr>
        <w:pStyle w:val="ListParagraph"/>
        <w:spacing w:after="120" w:line="240" w:lineRule="auto"/>
        <w:ind w:left="36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73185C">
        <w:rPr>
          <w:rFonts w:ascii="Arial" w:hAnsi="Arial" w:cs="Arial"/>
          <w:noProof/>
          <w:sz w:val="20"/>
          <w:szCs w:val="20"/>
        </w:rPr>
        <w:t>Neither U</w:t>
      </w:r>
      <w:r w:rsidR="00230FF4">
        <w:rPr>
          <w:rFonts w:ascii="Arial" w:hAnsi="Arial" w:cs="Arial"/>
          <w:noProof/>
          <w:sz w:val="20"/>
          <w:szCs w:val="20"/>
        </w:rPr>
        <w:t xml:space="preserve">nited Concordia </w:t>
      </w:r>
      <w:r w:rsidR="0073185C">
        <w:rPr>
          <w:rFonts w:ascii="Arial" w:hAnsi="Arial" w:cs="Arial"/>
          <w:noProof/>
          <w:sz w:val="20"/>
          <w:szCs w:val="20"/>
        </w:rPr>
        <w:t xml:space="preserve">nor Solstice </w:t>
      </w:r>
      <w:r w:rsidR="00230FF4">
        <w:rPr>
          <w:rFonts w:ascii="Arial" w:hAnsi="Arial" w:cs="Arial"/>
          <w:noProof/>
          <w:sz w:val="20"/>
          <w:szCs w:val="20"/>
        </w:rPr>
        <w:t>intend to use subcontractors in th</w:t>
      </w:r>
      <w:r w:rsidR="00646930">
        <w:rPr>
          <w:rFonts w:ascii="Arial" w:hAnsi="Arial" w:cs="Arial"/>
          <w:noProof/>
          <w:sz w:val="20"/>
          <w:szCs w:val="20"/>
        </w:rPr>
        <w:t>e delivery of services to ASRS.</w:t>
      </w:r>
      <w:r w:rsidRPr="00793701">
        <w:rPr>
          <w:rFonts w:ascii="Arial" w:hAnsi="Arial" w:cs="Arial"/>
          <w:noProof/>
          <w:sz w:val="20"/>
          <w:szCs w:val="20"/>
        </w:rPr>
        <w:t> </w:t>
      </w:r>
      <w:r w:rsidRPr="00793701">
        <w:rPr>
          <w:rFonts w:ascii="Arial" w:hAnsi="Arial" w:cs="Arial"/>
          <w:sz w:val="20"/>
          <w:szCs w:val="20"/>
        </w:rPr>
        <w:fldChar w:fldCharType="end"/>
      </w:r>
      <w:r w:rsidR="00FF1DD2">
        <w:rPr>
          <w:rFonts w:ascii="Arial" w:hAnsi="Arial" w:cs="Arial"/>
          <w:color w:val="FF0000"/>
          <w:sz w:val="20"/>
          <w:szCs w:val="20"/>
        </w:rPr>
        <w:t xml:space="preserve"> </w:t>
      </w:r>
    </w:p>
    <w:p w:rsidR="00A83A08" w:rsidRPr="00793701" w:rsidRDefault="00A83A08" w:rsidP="00FB17E5">
      <w:pPr>
        <w:pStyle w:val="Heading4"/>
      </w:pPr>
      <w:r w:rsidRPr="00793701">
        <w:t>Account Management</w:t>
      </w:r>
      <w:r w:rsidR="00E63276">
        <w:t xml:space="preserve"> and Organizational Processes</w:t>
      </w:r>
    </w:p>
    <w:p w:rsidR="00793701" w:rsidRPr="00793701" w:rsidRDefault="00793701" w:rsidP="00263C5E">
      <w:pPr>
        <w:pStyle w:val="ListParagraph"/>
        <w:numPr>
          <w:ilvl w:val="0"/>
          <w:numId w:val="26"/>
        </w:numPr>
        <w:tabs>
          <w:tab w:val="left" w:pos="900"/>
        </w:tabs>
        <w:spacing w:after="120" w:line="240" w:lineRule="auto"/>
        <w:jc w:val="both"/>
        <w:rPr>
          <w:rFonts w:ascii="Arial" w:hAnsi="Arial" w:cs="Arial"/>
          <w:sz w:val="20"/>
          <w:szCs w:val="20"/>
        </w:rPr>
      </w:pPr>
      <w:r w:rsidRPr="00793701">
        <w:rPr>
          <w:rFonts w:ascii="Arial" w:hAnsi="Arial" w:cs="Arial"/>
          <w:sz w:val="20"/>
          <w:szCs w:val="20"/>
        </w:rPr>
        <w:t xml:space="preserve">Provide a brief biography, including name, function and responsibilities, location, years of industry service, and years with the company for any staff who will routinely be assigned to the ASRS account. </w:t>
      </w:r>
      <w:r w:rsidR="00E63276" w:rsidRPr="00793701">
        <w:rPr>
          <w:rFonts w:ascii="Arial" w:hAnsi="Arial" w:cs="Arial"/>
          <w:i/>
          <w:sz w:val="20"/>
          <w:szCs w:val="20"/>
        </w:rPr>
        <w:t xml:space="preserve">(Provide Résumés of Key Personnel as indicated in </w:t>
      </w:r>
      <w:r w:rsidR="00E63276">
        <w:rPr>
          <w:rFonts w:ascii="Arial" w:hAnsi="Arial" w:cs="Arial"/>
          <w:i/>
          <w:sz w:val="20"/>
          <w:szCs w:val="20"/>
        </w:rPr>
        <w:t xml:space="preserve">the </w:t>
      </w:r>
      <w:r w:rsidR="00E63276" w:rsidRPr="00793701">
        <w:rPr>
          <w:rFonts w:ascii="Arial" w:hAnsi="Arial" w:cs="Arial"/>
          <w:i/>
          <w:sz w:val="20"/>
          <w:szCs w:val="20"/>
        </w:rPr>
        <w:t xml:space="preserve">Special Instructions to Offerors, Section </w:t>
      </w:r>
      <w:proofErr w:type="gramStart"/>
      <w:r w:rsidR="00E63276" w:rsidRPr="00793701">
        <w:rPr>
          <w:rFonts w:ascii="Arial" w:hAnsi="Arial" w:cs="Arial"/>
          <w:i/>
          <w:sz w:val="20"/>
          <w:szCs w:val="20"/>
        </w:rPr>
        <w:t>F(</w:t>
      </w:r>
      <w:proofErr w:type="gramEnd"/>
      <w:r w:rsidR="00E63276" w:rsidRPr="00793701">
        <w:rPr>
          <w:rFonts w:ascii="Arial" w:hAnsi="Arial" w:cs="Arial"/>
          <w:i/>
          <w:sz w:val="20"/>
          <w:szCs w:val="20"/>
        </w:rPr>
        <w:t>2.4).)</w:t>
      </w:r>
      <w:r w:rsidR="00E63276" w:rsidRPr="00793701">
        <w:rPr>
          <w:rFonts w:ascii="Arial" w:hAnsi="Arial" w:cs="Arial"/>
          <w:sz w:val="20"/>
          <w:szCs w:val="20"/>
        </w:rPr>
        <w:t xml:space="preserve">  </w:t>
      </w:r>
      <w:r w:rsidRPr="00793701">
        <w:rPr>
          <w:rFonts w:ascii="Arial" w:hAnsi="Arial" w:cs="Arial"/>
          <w:sz w:val="20"/>
          <w:szCs w:val="20"/>
        </w:rPr>
        <w:t xml:space="preserve"> </w:t>
      </w:r>
    </w:p>
    <w:p w:rsidR="00793701" w:rsidRPr="00FF1DD2" w:rsidRDefault="00E63276" w:rsidP="00D77195">
      <w:pPr>
        <w:spacing w:before="40" w:after="120" w:line="240" w:lineRule="auto"/>
        <w:ind w:left="360" w:right="18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0767B5">
        <w:rPr>
          <w:rFonts w:ascii="Arial" w:hAnsi="Arial" w:cs="Arial"/>
          <w:noProof/>
          <w:sz w:val="20"/>
          <w:szCs w:val="20"/>
        </w:rPr>
        <w:t>Please refer to United Concordia's Resumes of Key Personnel in Attachment D1 Supplemental Information.</w:t>
      </w:r>
      <w:r w:rsidRPr="00793701">
        <w:rPr>
          <w:rFonts w:ascii="Arial" w:hAnsi="Arial" w:cs="Arial"/>
          <w:noProof/>
          <w:sz w:val="20"/>
          <w:szCs w:val="20"/>
        </w:rPr>
        <w:t> </w:t>
      </w:r>
      <w:r w:rsidRPr="00793701">
        <w:rPr>
          <w:rFonts w:ascii="Arial" w:hAnsi="Arial" w:cs="Arial"/>
          <w:sz w:val="20"/>
          <w:szCs w:val="20"/>
        </w:rPr>
        <w:fldChar w:fldCharType="end"/>
      </w:r>
    </w:p>
    <w:p w:rsidR="005219A1" w:rsidRPr="00793701" w:rsidRDefault="006B56EF" w:rsidP="00263C5E">
      <w:pPr>
        <w:pStyle w:val="ListParagraph"/>
        <w:numPr>
          <w:ilvl w:val="0"/>
          <w:numId w:val="26"/>
        </w:numPr>
        <w:jc w:val="both"/>
        <w:rPr>
          <w:rFonts w:ascii="Arial" w:hAnsi="Arial" w:cs="Arial"/>
          <w:sz w:val="20"/>
          <w:szCs w:val="20"/>
        </w:rPr>
      </w:pPr>
      <w:r>
        <w:rPr>
          <w:rFonts w:ascii="Arial" w:hAnsi="Arial" w:cs="Arial"/>
          <w:sz w:val="20"/>
          <w:szCs w:val="20"/>
        </w:rPr>
        <w:t>Have you made any significant</w:t>
      </w:r>
      <w:r w:rsidR="005219A1" w:rsidRPr="00793701">
        <w:rPr>
          <w:rFonts w:ascii="Arial" w:hAnsi="Arial" w:cs="Arial"/>
          <w:sz w:val="20"/>
          <w:szCs w:val="20"/>
        </w:rPr>
        <w:t xml:space="preserve"> changes in your company’s administrative (IT) systems within the last three years? How did Participants, providers, and plan sponsors benefit from the changes?</w:t>
      </w:r>
    </w:p>
    <w:p w:rsidR="00A711C8" w:rsidRPr="00A711C8" w:rsidRDefault="005219A1" w:rsidP="00A711C8">
      <w:pPr>
        <w:pStyle w:val="ListParagraph"/>
        <w:spacing w:after="120" w:line="240" w:lineRule="auto"/>
        <w:ind w:left="360"/>
        <w:jc w:val="both"/>
        <w:rPr>
          <w:rFonts w:ascii="Arial" w:hAnsi="Arial" w:cs="Arial"/>
          <w:noProof/>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A711C8" w:rsidRPr="00A711C8">
        <w:rPr>
          <w:rFonts w:ascii="Arial" w:hAnsi="Arial" w:cs="Arial"/>
          <w:noProof/>
          <w:sz w:val="20"/>
          <w:szCs w:val="20"/>
        </w:rPr>
        <w:t>Our company has built a culture of continuous process improvement in which we systematically asses</w:t>
      </w:r>
      <w:r w:rsidR="00497EBE">
        <w:rPr>
          <w:rFonts w:ascii="Arial" w:hAnsi="Arial" w:cs="Arial"/>
          <w:noProof/>
          <w:sz w:val="20"/>
          <w:szCs w:val="20"/>
        </w:rPr>
        <w:t>s</w:t>
      </w:r>
      <w:r w:rsidR="00A711C8">
        <w:rPr>
          <w:rFonts w:ascii="Arial" w:hAnsi="Arial" w:cs="Arial"/>
          <w:noProof/>
          <w:sz w:val="20"/>
          <w:szCs w:val="20"/>
        </w:rPr>
        <w:t xml:space="preserve"> opportunities to</w:t>
      </w:r>
      <w:r w:rsidR="00A711C8" w:rsidRPr="00A711C8">
        <w:rPr>
          <w:rFonts w:ascii="Arial" w:hAnsi="Arial" w:cs="Arial"/>
          <w:noProof/>
          <w:sz w:val="20"/>
          <w:szCs w:val="20"/>
        </w:rPr>
        <w:t xml:space="preserve"> enhance </w:t>
      </w:r>
      <w:r w:rsidR="00A711C8">
        <w:rPr>
          <w:rFonts w:ascii="Arial" w:hAnsi="Arial" w:cs="Arial"/>
          <w:noProof/>
          <w:sz w:val="20"/>
          <w:szCs w:val="20"/>
        </w:rPr>
        <w:t>the participant</w:t>
      </w:r>
      <w:r w:rsidR="00A711C8" w:rsidRPr="00A711C8">
        <w:rPr>
          <w:rFonts w:ascii="Arial" w:hAnsi="Arial" w:cs="Arial"/>
          <w:noProof/>
          <w:sz w:val="20"/>
          <w:szCs w:val="20"/>
        </w:rPr>
        <w:t>, pro</w:t>
      </w:r>
      <w:r w:rsidR="00497EBE">
        <w:rPr>
          <w:rFonts w:ascii="Arial" w:hAnsi="Arial" w:cs="Arial"/>
          <w:noProof/>
          <w:sz w:val="20"/>
          <w:szCs w:val="20"/>
        </w:rPr>
        <w:t>vider, and employer</w:t>
      </w:r>
      <w:r w:rsidR="00A711C8">
        <w:rPr>
          <w:rFonts w:ascii="Arial" w:hAnsi="Arial" w:cs="Arial"/>
          <w:noProof/>
          <w:sz w:val="20"/>
          <w:szCs w:val="20"/>
        </w:rPr>
        <w:t xml:space="preserve"> experience.</w:t>
      </w:r>
      <w:r w:rsidR="00A711C8" w:rsidRPr="00A711C8">
        <w:rPr>
          <w:rFonts w:ascii="Arial" w:hAnsi="Arial" w:cs="Arial"/>
          <w:noProof/>
          <w:sz w:val="20"/>
          <w:szCs w:val="20"/>
        </w:rPr>
        <w:t xml:space="preserve"> As such, U</w:t>
      </w:r>
      <w:r w:rsidR="00A711C8">
        <w:rPr>
          <w:rFonts w:ascii="Arial" w:hAnsi="Arial" w:cs="Arial"/>
          <w:noProof/>
          <w:sz w:val="20"/>
          <w:szCs w:val="20"/>
        </w:rPr>
        <w:t xml:space="preserve">nited </w:t>
      </w:r>
      <w:r w:rsidR="00A711C8" w:rsidRPr="00A711C8">
        <w:rPr>
          <w:rFonts w:ascii="Arial" w:hAnsi="Arial" w:cs="Arial"/>
          <w:noProof/>
          <w:sz w:val="20"/>
          <w:szCs w:val="20"/>
        </w:rPr>
        <w:t>C</w:t>
      </w:r>
      <w:r w:rsidR="00A711C8">
        <w:rPr>
          <w:rFonts w:ascii="Arial" w:hAnsi="Arial" w:cs="Arial"/>
          <w:noProof/>
          <w:sz w:val="20"/>
          <w:szCs w:val="20"/>
        </w:rPr>
        <w:t>oncordia</w:t>
      </w:r>
      <w:r w:rsidR="00A711C8" w:rsidRPr="00A711C8">
        <w:rPr>
          <w:rFonts w:ascii="Arial" w:hAnsi="Arial" w:cs="Arial"/>
          <w:noProof/>
          <w:sz w:val="20"/>
          <w:szCs w:val="20"/>
        </w:rPr>
        <w:t xml:space="preserve"> applications are continually evolving to meet </w:t>
      </w:r>
      <w:r w:rsidR="00A711C8">
        <w:rPr>
          <w:rFonts w:ascii="Arial" w:hAnsi="Arial" w:cs="Arial"/>
          <w:noProof/>
          <w:sz w:val="20"/>
          <w:szCs w:val="20"/>
        </w:rPr>
        <w:t>new client, provider, and participant needs;</w:t>
      </w:r>
      <w:r w:rsidR="00A711C8" w:rsidRPr="00A711C8">
        <w:rPr>
          <w:rFonts w:ascii="Arial" w:hAnsi="Arial" w:cs="Arial"/>
          <w:noProof/>
          <w:sz w:val="20"/>
          <w:szCs w:val="20"/>
        </w:rPr>
        <w:t xml:space="preserve"> </w:t>
      </w:r>
      <w:r w:rsidR="00A711C8">
        <w:rPr>
          <w:rFonts w:ascii="Arial" w:hAnsi="Arial" w:cs="Arial"/>
          <w:noProof/>
          <w:sz w:val="20"/>
          <w:szCs w:val="20"/>
        </w:rPr>
        <w:t>improve operational performance;</w:t>
      </w:r>
      <w:r w:rsidR="00A711C8" w:rsidRPr="00A711C8">
        <w:rPr>
          <w:rFonts w:ascii="Arial" w:hAnsi="Arial" w:cs="Arial"/>
          <w:noProof/>
          <w:sz w:val="20"/>
          <w:szCs w:val="20"/>
        </w:rPr>
        <w:t xml:space="preserve"> and comply with securi</w:t>
      </w:r>
      <w:r w:rsidR="00A711C8">
        <w:rPr>
          <w:rFonts w:ascii="Arial" w:hAnsi="Arial" w:cs="Arial"/>
          <w:noProof/>
          <w:sz w:val="20"/>
          <w:szCs w:val="20"/>
        </w:rPr>
        <w:t>ty and privacy constraints.</w:t>
      </w:r>
    </w:p>
    <w:p w:rsidR="00A711C8" w:rsidRPr="00A711C8" w:rsidRDefault="00A711C8" w:rsidP="00A711C8">
      <w:pPr>
        <w:pStyle w:val="ListParagraph"/>
        <w:spacing w:after="120" w:line="240" w:lineRule="auto"/>
        <w:ind w:left="360"/>
        <w:jc w:val="both"/>
        <w:rPr>
          <w:rFonts w:ascii="Arial" w:hAnsi="Arial" w:cs="Arial"/>
          <w:noProof/>
          <w:sz w:val="20"/>
          <w:szCs w:val="20"/>
        </w:rPr>
      </w:pPr>
      <w:r w:rsidRPr="00A711C8">
        <w:rPr>
          <w:rFonts w:ascii="Arial" w:hAnsi="Arial" w:cs="Arial"/>
          <w:noProof/>
          <w:sz w:val="20"/>
          <w:szCs w:val="20"/>
        </w:rPr>
        <w:t xml:space="preserve">Specific recent application improvements include, but are not limited to, new OCR technology in the mailroom, enhanced EDI rates, enhanced mobile app, concierge services </w:t>
      </w:r>
      <w:r>
        <w:rPr>
          <w:rFonts w:ascii="Arial" w:hAnsi="Arial" w:cs="Arial"/>
          <w:noProof/>
          <w:sz w:val="20"/>
          <w:szCs w:val="20"/>
        </w:rPr>
        <w:t>for large clients which control</w:t>
      </w:r>
      <w:r w:rsidRPr="00A711C8">
        <w:rPr>
          <w:rFonts w:ascii="Arial" w:hAnsi="Arial" w:cs="Arial"/>
          <w:noProof/>
          <w:sz w:val="20"/>
          <w:szCs w:val="20"/>
        </w:rPr>
        <w:t xml:space="preserve"> costs by t</w:t>
      </w:r>
      <w:r>
        <w:rPr>
          <w:rFonts w:ascii="Arial" w:hAnsi="Arial" w:cs="Arial"/>
          <w:noProof/>
          <w:sz w:val="20"/>
          <w:szCs w:val="20"/>
        </w:rPr>
        <w:t>aking extra steps to get participants</w:t>
      </w:r>
      <w:r w:rsidRPr="00A711C8">
        <w:rPr>
          <w:rFonts w:ascii="Arial" w:hAnsi="Arial" w:cs="Arial"/>
          <w:noProof/>
          <w:sz w:val="20"/>
          <w:szCs w:val="20"/>
        </w:rPr>
        <w:t xml:space="preserve"> the answers they nee</w:t>
      </w:r>
      <w:r>
        <w:rPr>
          <w:rFonts w:ascii="Arial" w:hAnsi="Arial" w:cs="Arial"/>
          <w:noProof/>
          <w:sz w:val="20"/>
          <w:szCs w:val="20"/>
        </w:rPr>
        <w:t xml:space="preserve">d more quickly, and </w:t>
      </w:r>
      <w:r w:rsidRPr="00A711C8">
        <w:rPr>
          <w:rFonts w:ascii="Arial" w:hAnsi="Arial" w:cs="Arial"/>
          <w:noProof/>
          <w:sz w:val="20"/>
          <w:szCs w:val="20"/>
        </w:rPr>
        <w:t xml:space="preserve">a new ID Card/Letter </w:t>
      </w:r>
      <w:r w:rsidR="00497EBE">
        <w:rPr>
          <w:rFonts w:ascii="Arial" w:hAnsi="Arial" w:cs="Arial"/>
          <w:noProof/>
          <w:sz w:val="20"/>
          <w:szCs w:val="20"/>
        </w:rPr>
        <w:t>generation system that increases</w:t>
      </w:r>
      <w:r w:rsidRPr="00A711C8">
        <w:rPr>
          <w:rFonts w:ascii="Arial" w:hAnsi="Arial" w:cs="Arial"/>
          <w:noProof/>
          <w:sz w:val="20"/>
          <w:szCs w:val="20"/>
        </w:rPr>
        <w:t xml:space="preserve"> the quality of plan details to participants while providing new customizat</w:t>
      </w:r>
      <w:r>
        <w:rPr>
          <w:rFonts w:ascii="Arial" w:hAnsi="Arial" w:cs="Arial"/>
          <w:noProof/>
          <w:sz w:val="20"/>
          <w:szCs w:val="20"/>
        </w:rPr>
        <w:t>ion available to plan sponsors.</w:t>
      </w:r>
    </w:p>
    <w:p w:rsidR="00A711C8" w:rsidRDefault="00A711C8" w:rsidP="00A711C8">
      <w:pPr>
        <w:pStyle w:val="ListParagraph"/>
        <w:spacing w:after="120" w:line="240" w:lineRule="auto"/>
        <w:ind w:left="360"/>
        <w:jc w:val="both"/>
        <w:rPr>
          <w:rFonts w:ascii="Arial" w:hAnsi="Arial" w:cs="Arial"/>
          <w:noProof/>
          <w:sz w:val="20"/>
          <w:szCs w:val="20"/>
        </w:rPr>
      </w:pPr>
      <w:r w:rsidRPr="00A711C8">
        <w:rPr>
          <w:rFonts w:ascii="Arial" w:hAnsi="Arial" w:cs="Arial"/>
          <w:noProof/>
          <w:sz w:val="20"/>
          <w:szCs w:val="20"/>
        </w:rPr>
        <w:t xml:space="preserve">We </w:t>
      </w:r>
      <w:r>
        <w:rPr>
          <w:rFonts w:ascii="Arial" w:hAnsi="Arial" w:cs="Arial"/>
          <w:noProof/>
          <w:sz w:val="20"/>
          <w:szCs w:val="20"/>
        </w:rPr>
        <w:t xml:space="preserve">have </w:t>
      </w:r>
      <w:r w:rsidRPr="00A711C8">
        <w:rPr>
          <w:rFonts w:ascii="Arial" w:hAnsi="Arial" w:cs="Arial"/>
          <w:noProof/>
          <w:sz w:val="20"/>
          <w:szCs w:val="20"/>
        </w:rPr>
        <w:t>implemented s</w:t>
      </w:r>
      <w:r>
        <w:rPr>
          <w:rFonts w:ascii="Arial" w:hAnsi="Arial" w:cs="Arial"/>
          <w:noProof/>
          <w:sz w:val="20"/>
          <w:szCs w:val="20"/>
        </w:rPr>
        <w:t>ignificant enhancements into our</w:t>
      </w:r>
      <w:r w:rsidRPr="00A711C8">
        <w:rPr>
          <w:rFonts w:ascii="Arial" w:hAnsi="Arial" w:cs="Arial"/>
          <w:noProof/>
          <w:sz w:val="20"/>
          <w:szCs w:val="20"/>
        </w:rPr>
        <w:t xml:space="preserve"> My Patients</w:t>
      </w:r>
      <w:r>
        <w:rPr>
          <w:rFonts w:ascii="Arial" w:hAnsi="Arial" w:cs="Arial"/>
          <w:noProof/>
          <w:sz w:val="20"/>
          <w:szCs w:val="20"/>
        </w:rPr>
        <w:t>'</w:t>
      </w:r>
      <w:r w:rsidRPr="00A711C8">
        <w:rPr>
          <w:rFonts w:ascii="Arial" w:hAnsi="Arial" w:cs="Arial"/>
          <w:noProof/>
          <w:sz w:val="20"/>
          <w:szCs w:val="20"/>
        </w:rPr>
        <w:t xml:space="preserve"> Benefits </w:t>
      </w:r>
      <w:r>
        <w:rPr>
          <w:rFonts w:ascii="Arial" w:hAnsi="Arial" w:cs="Arial"/>
          <w:noProof/>
          <w:sz w:val="20"/>
          <w:szCs w:val="20"/>
        </w:rPr>
        <w:t>application to provide dentists</w:t>
      </w:r>
      <w:r w:rsidRPr="00A711C8">
        <w:rPr>
          <w:rFonts w:ascii="Arial" w:hAnsi="Arial" w:cs="Arial"/>
          <w:noProof/>
          <w:sz w:val="20"/>
          <w:szCs w:val="20"/>
        </w:rPr>
        <w:t xml:space="preserve"> with patient-specific benefit data including waiting periods, age restrictions, service limitations, procedure allowances, and </w:t>
      </w:r>
      <w:r w:rsidRPr="00A711C8">
        <w:rPr>
          <w:rFonts w:ascii="Arial" w:hAnsi="Arial" w:cs="Arial"/>
          <w:noProof/>
          <w:sz w:val="20"/>
          <w:szCs w:val="20"/>
        </w:rPr>
        <w:lastRenderedPageBreak/>
        <w:t>max</w:t>
      </w:r>
      <w:r>
        <w:rPr>
          <w:rFonts w:ascii="Arial" w:hAnsi="Arial" w:cs="Arial"/>
          <w:noProof/>
          <w:sz w:val="20"/>
          <w:szCs w:val="20"/>
        </w:rPr>
        <w:t>imum/deductible accumulations. This allows providers to see</w:t>
      </w:r>
      <w:r w:rsidRPr="00A711C8">
        <w:rPr>
          <w:rFonts w:ascii="Arial" w:hAnsi="Arial" w:cs="Arial"/>
          <w:noProof/>
          <w:sz w:val="20"/>
          <w:szCs w:val="20"/>
        </w:rPr>
        <w:t xml:space="preserve"> a comprehensive view of the patient’s benefits </w:t>
      </w:r>
      <w:r>
        <w:rPr>
          <w:rFonts w:ascii="Arial" w:hAnsi="Arial" w:cs="Arial"/>
          <w:noProof/>
          <w:sz w:val="20"/>
          <w:szCs w:val="20"/>
        </w:rPr>
        <w:t xml:space="preserve">on our website </w:t>
      </w:r>
      <w:r w:rsidRPr="00A711C8">
        <w:rPr>
          <w:rFonts w:ascii="Arial" w:hAnsi="Arial" w:cs="Arial"/>
          <w:noProof/>
          <w:sz w:val="20"/>
          <w:szCs w:val="20"/>
        </w:rPr>
        <w:t>without needing to speak to a C</w:t>
      </w:r>
      <w:r w:rsidR="00497EBE">
        <w:rPr>
          <w:rFonts w:ascii="Arial" w:hAnsi="Arial" w:cs="Arial"/>
          <w:noProof/>
          <w:sz w:val="20"/>
          <w:szCs w:val="20"/>
        </w:rPr>
        <w:t>ustomer Service representative.</w:t>
      </w:r>
    </w:p>
    <w:p w:rsidR="005219A1" w:rsidRDefault="00A711C8" w:rsidP="00A711C8">
      <w:pPr>
        <w:pStyle w:val="ListParagraph"/>
        <w:spacing w:after="120" w:line="240" w:lineRule="auto"/>
        <w:ind w:left="360"/>
        <w:jc w:val="both"/>
        <w:rPr>
          <w:rFonts w:ascii="Arial" w:hAnsi="Arial" w:cs="Arial"/>
          <w:color w:val="FF0000"/>
          <w:sz w:val="20"/>
          <w:szCs w:val="20"/>
        </w:rPr>
      </w:pPr>
      <w:r w:rsidRPr="00A711C8">
        <w:rPr>
          <w:rFonts w:ascii="Arial" w:hAnsi="Arial" w:cs="Arial"/>
          <w:noProof/>
          <w:sz w:val="20"/>
          <w:szCs w:val="20"/>
        </w:rPr>
        <w:t>We have collaborated with d</w:t>
      </w:r>
      <w:r>
        <w:rPr>
          <w:rFonts w:ascii="Arial" w:hAnsi="Arial" w:cs="Arial"/>
          <w:noProof/>
          <w:sz w:val="20"/>
          <w:szCs w:val="20"/>
        </w:rPr>
        <w:t xml:space="preserve">ental offices to increase </w:t>
      </w:r>
      <w:r w:rsidRPr="00A711C8">
        <w:rPr>
          <w:rFonts w:ascii="Arial" w:hAnsi="Arial" w:cs="Arial"/>
          <w:noProof/>
          <w:sz w:val="20"/>
          <w:szCs w:val="20"/>
        </w:rPr>
        <w:t>electronic payments</w:t>
      </w:r>
      <w:r>
        <w:rPr>
          <w:rFonts w:ascii="Arial" w:hAnsi="Arial" w:cs="Arial"/>
          <w:noProof/>
          <w:sz w:val="20"/>
          <w:szCs w:val="20"/>
        </w:rPr>
        <w:t>,</w:t>
      </w:r>
      <w:r w:rsidRPr="00A711C8">
        <w:rPr>
          <w:rFonts w:ascii="Arial" w:hAnsi="Arial" w:cs="Arial"/>
          <w:noProof/>
          <w:sz w:val="20"/>
          <w:szCs w:val="20"/>
        </w:rPr>
        <w:t xml:space="preserve"> which has resulted in</w:t>
      </w:r>
      <w:r>
        <w:rPr>
          <w:rFonts w:ascii="Arial" w:hAnsi="Arial" w:cs="Arial"/>
          <w:noProof/>
          <w:sz w:val="20"/>
          <w:szCs w:val="20"/>
        </w:rPr>
        <w:t xml:space="preserve"> decreased administrative cost.</w:t>
      </w:r>
      <w:r w:rsidRPr="00A711C8">
        <w:rPr>
          <w:rFonts w:ascii="Arial" w:hAnsi="Arial" w:cs="Arial"/>
          <w:noProof/>
          <w:sz w:val="20"/>
          <w:szCs w:val="20"/>
        </w:rPr>
        <w:t xml:space="preserve"> Additionally, we have enabled provid</w:t>
      </w:r>
      <w:r>
        <w:rPr>
          <w:rFonts w:ascii="Arial" w:hAnsi="Arial" w:cs="Arial"/>
          <w:noProof/>
          <w:sz w:val="20"/>
          <w:szCs w:val="20"/>
        </w:rPr>
        <w:t>ers to review and change their information online to improve our directories, enabling</w:t>
      </w:r>
      <w:r w:rsidRPr="00A711C8">
        <w:rPr>
          <w:rFonts w:ascii="Arial" w:hAnsi="Arial" w:cs="Arial"/>
          <w:noProof/>
          <w:sz w:val="20"/>
          <w:szCs w:val="20"/>
        </w:rPr>
        <w:t xml:space="preserve"> a more accurate network directory fo</w:t>
      </w:r>
      <w:r>
        <w:rPr>
          <w:rFonts w:ascii="Arial" w:hAnsi="Arial" w:cs="Arial"/>
          <w:noProof/>
          <w:sz w:val="20"/>
          <w:szCs w:val="20"/>
        </w:rPr>
        <w:t>r members while also adhering to several state mandates. Lastly, we have enhanced our</w:t>
      </w:r>
      <w:r w:rsidRPr="00A711C8">
        <w:rPr>
          <w:rFonts w:ascii="Arial" w:hAnsi="Arial" w:cs="Arial"/>
          <w:noProof/>
          <w:sz w:val="20"/>
          <w:szCs w:val="20"/>
        </w:rPr>
        <w:t xml:space="preserve"> provider portal</w:t>
      </w:r>
      <w:r>
        <w:rPr>
          <w:rFonts w:ascii="Arial" w:hAnsi="Arial" w:cs="Arial"/>
          <w:noProof/>
          <w:sz w:val="20"/>
          <w:szCs w:val="20"/>
        </w:rPr>
        <w:t>,</w:t>
      </w:r>
      <w:r w:rsidRPr="00A711C8">
        <w:rPr>
          <w:rFonts w:ascii="Arial" w:hAnsi="Arial" w:cs="Arial"/>
          <w:noProof/>
          <w:sz w:val="20"/>
          <w:szCs w:val="20"/>
        </w:rPr>
        <w:t xml:space="preserve"> resulting in fewer phone calls and channel shifting from phone to website and improved ASA for providers.</w:t>
      </w:r>
      <w:r w:rsidR="005219A1" w:rsidRPr="00793701">
        <w:rPr>
          <w:rFonts w:ascii="Arial" w:hAnsi="Arial" w:cs="Arial"/>
          <w:noProof/>
          <w:sz w:val="20"/>
          <w:szCs w:val="20"/>
        </w:rPr>
        <w:t> </w:t>
      </w:r>
      <w:r w:rsidR="005219A1" w:rsidRPr="00793701">
        <w:rPr>
          <w:rFonts w:ascii="Arial" w:hAnsi="Arial" w:cs="Arial"/>
          <w:sz w:val="20"/>
          <w:szCs w:val="20"/>
        </w:rPr>
        <w:fldChar w:fldCharType="end"/>
      </w:r>
    </w:p>
    <w:p w:rsidR="00680B73" w:rsidRPr="00962316" w:rsidRDefault="00680B73" w:rsidP="00263C5E">
      <w:pPr>
        <w:pStyle w:val="ListParagraph"/>
        <w:numPr>
          <w:ilvl w:val="0"/>
          <w:numId w:val="26"/>
        </w:numPr>
        <w:spacing w:after="120" w:line="240" w:lineRule="auto"/>
        <w:jc w:val="both"/>
        <w:rPr>
          <w:rFonts w:ascii="Arial" w:hAnsi="Arial" w:cs="Arial"/>
          <w:sz w:val="22"/>
          <w:szCs w:val="22"/>
        </w:rPr>
      </w:pPr>
      <w:r w:rsidRPr="00590128">
        <w:rPr>
          <w:rFonts w:ascii="Arial" w:hAnsi="Arial" w:cs="Arial"/>
          <w:sz w:val="20"/>
          <w:szCs w:val="20"/>
        </w:rPr>
        <w:t xml:space="preserve">Briefly describe the capabilities of the claims management information </w:t>
      </w:r>
      <w:r>
        <w:rPr>
          <w:rFonts w:ascii="Arial" w:hAnsi="Arial" w:cs="Arial"/>
          <w:sz w:val="20"/>
          <w:szCs w:val="20"/>
        </w:rPr>
        <w:t>software</w:t>
      </w:r>
      <w:r w:rsidRPr="00590128">
        <w:rPr>
          <w:rFonts w:ascii="Arial" w:hAnsi="Arial" w:cs="Arial"/>
          <w:sz w:val="20"/>
          <w:szCs w:val="20"/>
        </w:rPr>
        <w:t xml:space="preserve"> you utilize.</w:t>
      </w:r>
    </w:p>
    <w:p w:rsidR="00E62189" w:rsidRPr="0073185C" w:rsidRDefault="00680B73" w:rsidP="0073185C">
      <w:pPr>
        <w:pStyle w:val="ListParagraph"/>
        <w:tabs>
          <w:tab w:val="left" w:pos="900"/>
        </w:tabs>
        <w:spacing w:after="120" w:line="240" w:lineRule="auto"/>
        <w:ind w:left="360"/>
        <w:jc w:val="both"/>
        <w:rPr>
          <w:rFonts w:ascii="Arial" w:hAnsi="Arial" w:cs="Arial"/>
          <w:noProof/>
          <w:sz w:val="20"/>
          <w:szCs w:val="20"/>
        </w:rPr>
      </w:pPr>
      <w:r w:rsidRPr="0049338C">
        <w:rPr>
          <w:rFonts w:ascii="Arial" w:hAnsi="Arial" w:cs="Arial"/>
          <w:noProof/>
          <w:sz w:val="20"/>
          <w:szCs w:val="20"/>
          <w:u w:val="single"/>
        </w:rPr>
        <w:fldChar w:fldCharType="begin">
          <w:ffData>
            <w:name w:val="Text23"/>
            <w:enabled/>
            <w:calcOnExit w:val="0"/>
            <w:textInput/>
          </w:ffData>
        </w:fldChar>
      </w:r>
      <w:r w:rsidRPr="00E62189">
        <w:rPr>
          <w:rFonts w:ascii="Arial" w:hAnsi="Arial" w:cs="Arial"/>
          <w:noProof/>
          <w:sz w:val="20"/>
          <w:szCs w:val="20"/>
          <w:u w:val="single"/>
        </w:rPr>
        <w:instrText xml:space="preserve"> FORMTEXT </w:instrText>
      </w:r>
      <w:r w:rsidRPr="0049338C">
        <w:rPr>
          <w:rFonts w:ascii="Arial" w:hAnsi="Arial" w:cs="Arial"/>
          <w:noProof/>
          <w:sz w:val="20"/>
          <w:szCs w:val="20"/>
          <w:u w:val="single"/>
        </w:rPr>
      </w:r>
      <w:r w:rsidRPr="0049338C">
        <w:rPr>
          <w:rFonts w:ascii="Arial" w:hAnsi="Arial" w:cs="Arial"/>
          <w:noProof/>
          <w:sz w:val="20"/>
          <w:szCs w:val="20"/>
          <w:u w:val="single"/>
        </w:rPr>
        <w:fldChar w:fldCharType="separate"/>
      </w:r>
      <w:r w:rsidR="0073185C">
        <w:rPr>
          <w:rFonts w:ascii="Arial" w:hAnsi="Arial" w:cs="Arial"/>
          <w:noProof/>
          <w:sz w:val="20"/>
          <w:szCs w:val="20"/>
        </w:rPr>
        <w:t>Through our partnership, United Concordia and Solstice</w:t>
      </w:r>
      <w:r w:rsidR="00497EBE">
        <w:rPr>
          <w:rFonts w:ascii="Arial" w:hAnsi="Arial" w:cs="Arial"/>
          <w:noProof/>
          <w:sz w:val="20"/>
          <w:szCs w:val="20"/>
        </w:rPr>
        <w:t xml:space="preserve"> </w:t>
      </w:r>
      <w:r w:rsidR="00BC20CF">
        <w:rPr>
          <w:rFonts w:ascii="Arial" w:hAnsi="Arial" w:cs="Arial"/>
          <w:noProof/>
          <w:sz w:val="20"/>
          <w:szCs w:val="20"/>
        </w:rPr>
        <w:t>utilize proprietary claims processing systems, enabling us to efficiently and accurately handle all of the dental claims processing for your participants.</w:t>
      </w:r>
    </w:p>
    <w:p w:rsidR="0073185C" w:rsidRDefault="00AE1922" w:rsidP="00BC20CF">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 xml:space="preserve">The </w:t>
      </w:r>
      <w:r w:rsidR="0073185C">
        <w:rPr>
          <w:rFonts w:ascii="Arial" w:hAnsi="Arial" w:cs="Arial"/>
          <w:noProof/>
          <w:sz w:val="20"/>
          <w:szCs w:val="20"/>
        </w:rPr>
        <w:t xml:space="preserve">PPO </w:t>
      </w:r>
      <w:r>
        <w:rPr>
          <w:rFonts w:ascii="Arial" w:hAnsi="Arial" w:cs="Arial"/>
          <w:noProof/>
          <w:sz w:val="20"/>
          <w:szCs w:val="20"/>
        </w:rPr>
        <w:t>claims system has a sophisti</w:t>
      </w:r>
      <w:r w:rsidR="00ED6BEC">
        <w:rPr>
          <w:rFonts w:ascii="Arial" w:hAnsi="Arial" w:cs="Arial"/>
          <w:noProof/>
          <w:sz w:val="20"/>
          <w:szCs w:val="20"/>
        </w:rPr>
        <w:t xml:space="preserve">cated series of over 900 edits through which each claim passes. </w:t>
      </w:r>
      <w:r w:rsidR="00ED6BEC" w:rsidRPr="00BC20CF">
        <w:rPr>
          <w:rFonts w:ascii="Arial" w:hAnsi="Arial" w:cs="Arial"/>
          <w:noProof/>
          <w:sz w:val="20"/>
          <w:szCs w:val="20"/>
        </w:rPr>
        <w:t>We sort, image and enter all paper claims, via either manual entry or Optical Character Recognition (OCR). We also accept electronic claims via HIPAA transactions and through the Speed eClaim</w:t>
      </w:r>
      <w:r w:rsidR="00ED6BEC" w:rsidRPr="00BC20CF">
        <w:rPr>
          <w:rFonts w:ascii="Arial" w:hAnsi="Arial" w:cs="Arial"/>
          <w:noProof/>
          <w:sz w:val="20"/>
          <w:szCs w:val="20"/>
          <w:vertAlign w:val="superscript"/>
        </w:rPr>
        <w:t xml:space="preserve">® </w:t>
      </w:r>
      <w:r w:rsidR="0073185C">
        <w:rPr>
          <w:rFonts w:ascii="Arial" w:hAnsi="Arial" w:cs="Arial"/>
          <w:noProof/>
          <w:sz w:val="20"/>
          <w:szCs w:val="20"/>
        </w:rPr>
        <w:t>program on our provider portal.</w:t>
      </w:r>
    </w:p>
    <w:p w:rsidR="0073185C" w:rsidRDefault="0073185C" w:rsidP="00BC20CF">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 xml:space="preserve">Our </w:t>
      </w:r>
      <w:r w:rsidR="00ED6BEC" w:rsidRPr="00BC20CF">
        <w:rPr>
          <w:rFonts w:ascii="Arial" w:hAnsi="Arial" w:cs="Arial"/>
          <w:noProof/>
          <w:sz w:val="20"/>
          <w:szCs w:val="20"/>
        </w:rPr>
        <w:t>claims processing system</w:t>
      </w:r>
      <w:r>
        <w:rPr>
          <w:rFonts w:ascii="Arial" w:hAnsi="Arial" w:cs="Arial"/>
          <w:noProof/>
          <w:sz w:val="20"/>
          <w:szCs w:val="20"/>
        </w:rPr>
        <w:t>s w</w:t>
      </w:r>
      <w:r w:rsidR="0049338C">
        <w:rPr>
          <w:rFonts w:ascii="Arial" w:hAnsi="Arial" w:cs="Arial"/>
          <w:noProof/>
          <w:sz w:val="20"/>
          <w:szCs w:val="20"/>
        </w:rPr>
        <w:t xml:space="preserve">ill support ASRS's </w:t>
      </w:r>
      <w:r>
        <w:rPr>
          <w:rFonts w:ascii="Arial" w:hAnsi="Arial" w:cs="Arial"/>
          <w:noProof/>
          <w:sz w:val="20"/>
          <w:szCs w:val="20"/>
        </w:rPr>
        <w:t xml:space="preserve">plans through the following capabilities: </w:t>
      </w:r>
    </w:p>
    <w:p w:rsidR="0049338C" w:rsidRDefault="0049338C" w:rsidP="0049338C">
      <w:pPr>
        <w:pStyle w:val="ListParagraph"/>
        <w:numPr>
          <w:ilvl w:val="0"/>
          <w:numId w:val="50"/>
        </w:numPr>
        <w:tabs>
          <w:tab w:val="left" w:pos="900"/>
        </w:tabs>
        <w:spacing w:after="120" w:line="240" w:lineRule="auto"/>
        <w:ind w:left="900" w:hanging="180"/>
        <w:jc w:val="both"/>
        <w:rPr>
          <w:rFonts w:ascii="Arial" w:hAnsi="Arial" w:cs="Arial"/>
          <w:noProof/>
          <w:sz w:val="20"/>
          <w:szCs w:val="20"/>
        </w:rPr>
      </w:pPr>
      <w:r>
        <w:rPr>
          <w:rFonts w:ascii="Arial" w:hAnsi="Arial" w:cs="Arial"/>
          <w:noProof/>
          <w:sz w:val="20"/>
          <w:szCs w:val="20"/>
        </w:rPr>
        <w:t>Check</w:t>
      </w:r>
      <w:r w:rsidR="00ED6BEC" w:rsidRPr="00BC20CF">
        <w:rPr>
          <w:rFonts w:ascii="Arial" w:hAnsi="Arial" w:cs="Arial"/>
          <w:noProof/>
          <w:sz w:val="20"/>
          <w:szCs w:val="20"/>
        </w:rPr>
        <w:t xml:space="preserve"> claim data for validity and completeness aga</w:t>
      </w:r>
      <w:r>
        <w:rPr>
          <w:rFonts w:ascii="Arial" w:hAnsi="Arial" w:cs="Arial"/>
          <w:noProof/>
          <w:sz w:val="20"/>
          <w:szCs w:val="20"/>
        </w:rPr>
        <w:t>inst our subscriber and provider databases</w:t>
      </w:r>
    </w:p>
    <w:p w:rsidR="0049338C" w:rsidRDefault="0049338C" w:rsidP="0049338C">
      <w:pPr>
        <w:pStyle w:val="ListParagraph"/>
        <w:numPr>
          <w:ilvl w:val="0"/>
          <w:numId w:val="50"/>
        </w:numPr>
        <w:tabs>
          <w:tab w:val="left" w:pos="900"/>
        </w:tabs>
        <w:spacing w:after="120" w:line="240" w:lineRule="auto"/>
        <w:ind w:left="900" w:hanging="180"/>
        <w:jc w:val="both"/>
        <w:rPr>
          <w:rFonts w:ascii="Arial" w:hAnsi="Arial" w:cs="Arial"/>
          <w:noProof/>
          <w:sz w:val="20"/>
          <w:szCs w:val="20"/>
        </w:rPr>
      </w:pPr>
      <w:r>
        <w:rPr>
          <w:rFonts w:ascii="Arial" w:hAnsi="Arial" w:cs="Arial"/>
          <w:noProof/>
          <w:sz w:val="20"/>
          <w:szCs w:val="20"/>
        </w:rPr>
        <w:t>Identify</w:t>
      </w:r>
      <w:r w:rsidR="00ED6BEC" w:rsidRPr="00BC20CF">
        <w:rPr>
          <w:rFonts w:ascii="Arial" w:hAnsi="Arial" w:cs="Arial"/>
          <w:noProof/>
          <w:sz w:val="20"/>
          <w:szCs w:val="20"/>
        </w:rPr>
        <w:t xml:space="preserve"> bundling and un</w:t>
      </w:r>
      <w:r>
        <w:rPr>
          <w:rFonts w:ascii="Arial" w:hAnsi="Arial" w:cs="Arial"/>
          <w:noProof/>
          <w:sz w:val="20"/>
          <w:szCs w:val="20"/>
        </w:rPr>
        <w:t>bundling of charges and perform</w:t>
      </w:r>
      <w:r w:rsidR="00ED6BEC" w:rsidRPr="00BC20CF">
        <w:rPr>
          <w:rFonts w:ascii="Arial" w:hAnsi="Arial" w:cs="Arial"/>
          <w:noProof/>
          <w:sz w:val="20"/>
          <w:szCs w:val="20"/>
        </w:rPr>
        <w:t xml:space="preserve"> a benefit eligibility check for procedu</w:t>
      </w:r>
      <w:r>
        <w:rPr>
          <w:rFonts w:ascii="Arial" w:hAnsi="Arial" w:cs="Arial"/>
          <w:noProof/>
          <w:sz w:val="20"/>
          <w:szCs w:val="20"/>
        </w:rPr>
        <w:t>re eligibility and duplications</w:t>
      </w:r>
    </w:p>
    <w:p w:rsidR="0049338C" w:rsidRDefault="0049338C" w:rsidP="0049338C">
      <w:pPr>
        <w:pStyle w:val="ListParagraph"/>
        <w:numPr>
          <w:ilvl w:val="0"/>
          <w:numId w:val="50"/>
        </w:numPr>
        <w:tabs>
          <w:tab w:val="left" w:pos="900"/>
        </w:tabs>
        <w:spacing w:after="120" w:line="240" w:lineRule="auto"/>
        <w:ind w:left="900" w:hanging="180"/>
        <w:jc w:val="both"/>
        <w:rPr>
          <w:rFonts w:ascii="Arial" w:hAnsi="Arial" w:cs="Arial"/>
          <w:noProof/>
          <w:sz w:val="20"/>
          <w:szCs w:val="20"/>
        </w:rPr>
      </w:pPr>
      <w:r>
        <w:rPr>
          <w:rFonts w:ascii="Arial" w:hAnsi="Arial" w:cs="Arial"/>
          <w:noProof/>
          <w:sz w:val="20"/>
          <w:szCs w:val="20"/>
        </w:rPr>
        <w:t>Compare</w:t>
      </w:r>
      <w:r w:rsidR="00ED6BEC" w:rsidRPr="0049338C">
        <w:rPr>
          <w:rFonts w:ascii="Arial" w:hAnsi="Arial" w:cs="Arial"/>
          <w:noProof/>
          <w:sz w:val="20"/>
          <w:szCs w:val="20"/>
        </w:rPr>
        <w:t xml:space="preserve"> services to other claims in the member's history to detect related servi</w:t>
      </w:r>
      <w:r>
        <w:rPr>
          <w:rFonts w:ascii="Arial" w:hAnsi="Arial" w:cs="Arial"/>
          <w:noProof/>
          <w:sz w:val="20"/>
          <w:szCs w:val="20"/>
        </w:rPr>
        <w:t>ces</w:t>
      </w:r>
    </w:p>
    <w:p w:rsidR="0049338C" w:rsidRDefault="0049338C" w:rsidP="0049338C">
      <w:pPr>
        <w:pStyle w:val="ListParagraph"/>
        <w:numPr>
          <w:ilvl w:val="0"/>
          <w:numId w:val="50"/>
        </w:numPr>
        <w:tabs>
          <w:tab w:val="left" w:pos="900"/>
        </w:tabs>
        <w:spacing w:after="120" w:line="240" w:lineRule="auto"/>
        <w:ind w:left="900" w:hanging="180"/>
        <w:jc w:val="both"/>
        <w:rPr>
          <w:rFonts w:ascii="Arial" w:hAnsi="Arial" w:cs="Arial"/>
          <w:noProof/>
          <w:sz w:val="20"/>
          <w:szCs w:val="20"/>
        </w:rPr>
      </w:pPr>
      <w:r>
        <w:rPr>
          <w:rFonts w:ascii="Arial" w:hAnsi="Arial" w:cs="Arial"/>
          <w:noProof/>
          <w:sz w:val="20"/>
          <w:szCs w:val="20"/>
        </w:rPr>
        <w:t>P</w:t>
      </w:r>
      <w:r w:rsidR="00ED6BEC" w:rsidRPr="0049338C">
        <w:rPr>
          <w:rFonts w:ascii="Arial" w:hAnsi="Arial" w:cs="Arial"/>
          <w:noProof/>
          <w:sz w:val="20"/>
          <w:szCs w:val="20"/>
        </w:rPr>
        <w:t>erform payment checks to adjust for deductibles, coinsura</w:t>
      </w:r>
      <w:r>
        <w:rPr>
          <w:rFonts w:ascii="Arial" w:hAnsi="Arial" w:cs="Arial"/>
          <w:noProof/>
          <w:sz w:val="20"/>
          <w:szCs w:val="20"/>
        </w:rPr>
        <w:t>nce and maximums, if applicable</w:t>
      </w:r>
    </w:p>
    <w:p w:rsidR="00E62189" w:rsidRDefault="0049338C" w:rsidP="0049338C">
      <w:pPr>
        <w:pStyle w:val="ListParagraph"/>
        <w:numPr>
          <w:ilvl w:val="0"/>
          <w:numId w:val="50"/>
        </w:numPr>
        <w:tabs>
          <w:tab w:val="left" w:pos="900"/>
        </w:tabs>
        <w:spacing w:after="120" w:line="240" w:lineRule="auto"/>
        <w:ind w:left="900" w:hanging="180"/>
        <w:jc w:val="both"/>
        <w:rPr>
          <w:rFonts w:ascii="Arial" w:hAnsi="Arial" w:cs="Arial"/>
          <w:noProof/>
          <w:sz w:val="20"/>
          <w:szCs w:val="20"/>
        </w:rPr>
      </w:pPr>
      <w:r w:rsidRPr="0049338C">
        <w:rPr>
          <w:rFonts w:ascii="Arial" w:hAnsi="Arial" w:cs="Arial"/>
          <w:noProof/>
          <w:sz w:val="20"/>
          <w:szCs w:val="20"/>
        </w:rPr>
        <w:t>G</w:t>
      </w:r>
      <w:r>
        <w:rPr>
          <w:rFonts w:ascii="Arial" w:hAnsi="Arial" w:cs="Arial"/>
          <w:noProof/>
          <w:sz w:val="20"/>
          <w:szCs w:val="20"/>
        </w:rPr>
        <w:t>enerate</w:t>
      </w:r>
      <w:r w:rsidR="00ED6BEC" w:rsidRPr="0049338C">
        <w:rPr>
          <w:rFonts w:ascii="Arial" w:hAnsi="Arial" w:cs="Arial"/>
          <w:noProof/>
          <w:sz w:val="20"/>
          <w:szCs w:val="20"/>
        </w:rPr>
        <w:t xml:space="preserve"> Explanation</w:t>
      </w:r>
      <w:r>
        <w:rPr>
          <w:rFonts w:ascii="Arial" w:hAnsi="Arial" w:cs="Arial"/>
          <w:noProof/>
          <w:sz w:val="20"/>
          <w:szCs w:val="20"/>
        </w:rPr>
        <w:t>s</w:t>
      </w:r>
      <w:r w:rsidR="00ED6BEC" w:rsidRPr="0049338C">
        <w:rPr>
          <w:rFonts w:ascii="Arial" w:hAnsi="Arial" w:cs="Arial"/>
          <w:noProof/>
          <w:sz w:val="20"/>
          <w:szCs w:val="20"/>
        </w:rPr>
        <w:t xml:space="preserve"> of Benefits an</w:t>
      </w:r>
      <w:r>
        <w:rPr>
          <w:rFonts w:ascii="Arial" w:hAnsi="Arial" w:cs="Arial"/>
          <w:noProof/>
          <w:sz w:val="20"/>
          <w:szCs w:val="20"/>
        </w:rPr>
        <w:t>d summary voucher</w:t>
      </w:r>
    </w:p>
    <w:p w:rsidR="00680B73" w:rsidRPr="0049338C" w:rsidRDefault="0049338C" w:rsidP="0049338C">
      <w:pPr>
        <w:pStyle w:val="ListParagraph"/>
        <w:numPr>
          <w:ilvl w:val="0"/>
          <w:numId w:val="50"/>
        </w:numPr>
        <w:tabs>
          <w:tab w:val="left" w:pos="900"/>
        </w:tabs>
        <w:spacing w:after="120" w:line="240" w:lineRule="auto"/>
        <w:ind w:left="900" w:hanging="180"/>
        <w:jc w:val="both"/>
        <w:rPr>
          <w:rFonts w:ascii="Arial" w:hAnsi="Arial" w:cs="Arial"/>
          <w:noProof/>
          <w:sz w:val="20"/>
          <w:szCs w:val="20"/>
        </w:rPr>
      </w:pPr>
      <w:r>
        <w:rPr>
          <w:rFonts w:ascii="Arial" w:hAnsi="Arial" w:cs="Arial"/>
          <w:noProof/>
          <w:sz w:val="20"/>
          <w:szCs w:val="20"/>
        </w:rPr>
        <w:t>Store any data and backups on another data mangement system to ensure access to records</w:t>
      </w:r>
      <w:r w:rsidR="00680B73" w:rsidRPr="00DC64E9">
        <w:rPr>
          <w:noProof/>
        </w:rPr>
        <w:t> </w:t>
      </w:r>
      <w:r w:rsidR="00680B73" w:rsidRPr="0049338C">
        <w:rPr>
          <w:rFonts w:ascii="Arial" w:hAnsi="Arial" w:cs="Arial"/>
          <w:noProof/>
          <w:sz w:val="20"/>
          <w:szCs w:val="20"/>
        </w:rPr>
        <w:fldChar w:fldCharType="end"/>
      </w:r>
    </w:p>
    <w:p w:rsidR="00680B73" w:rsidRDefault="00680B73" w:rsidP="00263C5E">
      <w:pPr>
        <w:pStyle w:val="ListParagraph"/>
        <w:numPr>
          <w:ilvl w:val="1"/>
          <w:numId w:val="26"/>
        </w:numPr>
        <w:tabs>
          <w:tab w:val="left" w:pos="900"/>
        </w:tabs>
        <w:spacing w:after="120" w:line="240" w:lineRule="auto"/>
        <w:ind w:left="900" w:hanging="540"/>
        <w:jc w:val="both"/>
        <w:rPr>
          <w:rFonts w:ascii="Arial" w:hAnsi="Arial" w:cs="Arial"/>
          <w:sz w:val="20"/>
          <w:szCs w:val="20"/>
        </w:rPr>
      </w:pPr>
      <w:r w:rsidRPr="00D20139">
        <w:rPr>
          <w:rFonts w:ascii="Arial" w:hAnsi="Arial" w:cs="Arial"/>
          <w:sz w:val="20"/>
          <w:szCs w:val="20"/>
        </w:rPr>
        <w:t>Is the system customizable to the client’s needs and requirements?</w:t>
      </w:r>
    </w:p>
    <w:p w:rsidR="00680B73" w:rsidRPr="00B17A07" w:rsidRDefault="00680B73" w:rsidP="004D558F">
      <w:pPr>
        <w:pStyle w:val="ListParagraph"/>
        <w:tabs>
          <w:tab w:val="left" w:pos="900"/>
        </w:tabs>
        <w:spacing w:after="120" w:line="240" w:lineRule="auto"/>
        <w:ind w:left="900"/>
        <w:jc w:val="both"/>
        <w:rPr>
          <w:rFonts w:ascii="Arial" w:hAnsi="Arial" w:cs="Arial"/>
          <w:noProof/>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ED6BEC">
        <w:rPr>
          <w:rFonts w:ascii="Arial" w:hAnsi="Arial" w:cs="Arial"/>
          <w:noProof/>
          <w:sz w:val="20"/>
          <w:szCs w:val="20"/>
        </w:rPr>
        <w:t>Yes.</w:t>
      </w:r>
      <w:r w:rsidRPr="00DC64E9">
        <w:rPr>
          <w:rFonts w:ascii="Arial" w:hAnsi="Arial" w:cs="Arial"/>
          <w:noProof/>
          <w:sz w:val="20"/>
          <w:szCs w:val="20"/>
        </w:rPr>
        <w:t> </w:t>
      </w:r>
      <w:r w:rsidRPr="00DC64E9">
        <w:rPr>
          <w:rFonts w:ascii="Arial" w:hAnsi="Arial" w:cs="Arial"/>
          <w:noProof/>
          <w:sz w:val="20"/>
          <w:szCs w:val="20"/>
        </w:rPr>
        <w:fldChar w:fldCharType="end"/>
      </w:r>
    </w:p>
    <w:p w:rsidR="00680B73" w:rsidRDefault="00680B73" w:rsidP="00263C5E">
      <w:pPr>
        <w:pStyle w:val="ListParagraph"/>
        <w:numPr>
          <w:ilvl w:val="0"/>
          <w:numId w:val="26"/>
        </w:numPr>
        <w:spacing w:after="120" w:line="240" w:lineRule="auto"/>
        <w:jc w:val="both"/>
        <w:rPr>
          <w:rFonts w:ascii="Arial" w:hAnsi="Arial" w:cs="Arial"/>
          <w:sz w:val="20"/>
          <w:szCs w:val="20"/>
        </w:rPr>
      </w:pPr>
      <w:r>
        <w:rPr>
          <w:rFonts w:ascii="Arial" w:hAnsi="Arial" w:cs="Arial"/>
          <w:sz w:val="20"/>
          <w:szCs w:val="20"/>
        </w:rPr>
        <w:t>Do</w:t>
      </w:r>
      <w:r w:rsidR="00040679">
        <w:rPr>
          <w:rFonts w:ascii="Arial" w:hAnsi="Arial" w:cs="Arial"/>
          <w:sz w:val="20"/>
          <w:szCs w:val="20"/>
        </w:rPr>
        <w:t>es</w:t>
      </w:r>
      <w:r>
        <w:rPr>
          <w:rFonts w:ascii="Arial" w:hAnsi="Arial" w:cs="Arial"/>
          <w:sz w:val="20"/>
          <w:szCs w:val="20"/>
        </w:rPr>
        <w:t xml:space="preserve"> you</w:t>
      </w:r>
      <w:r w:rsidR="00040679">
        <w:rPr>
          <w:rFonts w:ascii="Arial" w:hAnsi="Arial" w:cs="Arial"/>
          <w:sz w:val="20"/>
          <w:szCs w:val="20"/>
        </w:rPr>
        <w:t>r company</w:t>
      </w:r>
      <w:r w:rsidRPr="00DE0FDE">
        <w:rPr>
          <w:rFonts w:ascii="Arial" w:hAnsi="Arial" w:cs="Arial"/>
          <w:sz w:val="20"/>
          <w:szCs w:val="20"/>
        </w:rPr>
        <w:t xml:space="preserve"> have documented Business Continuity Plan (“BCP”) and Disaster Recovery Plans (“DRP”)? </w:t>
      </w:r>
    </w:p>
    <w:p w:rsidR="00680B73" w:rsidRPr="00D715B5" w:rsidRDefault="00680B73" w:rsidP="00D715B5">
      <w:pPr>
        <w:pStyle w:val="ListParagraph"/>
        <w:tabs>
          <w:tab w:val="left" w:pos="900"/>
        </w:tabs>
        <w:spacing w:after="120" w:line="240" w:lineRule="auto"/>
        <w:ind w:left="900"/>
        <w:jc w:val="both"/>
        <w:rPr>
          <w:rFonts w:ascii="Arial" w:hAnsi="Arial" w:cs="Arial"/>
          <w:noProof/>
          <w:sz w:val="20"/>
          <w:szCs w:val="20"/>
        </w:rPr>
      </w:pPr>
      <w:r w:rsidRPr="00D715B5">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715B5">
        <w:rPr>
          <w:rFonts w:ascii="Arial" w:hAnsi="Arial" w:cs="Arial"/>
          <w:noProof/>
          <w:sz w:val="20"/>
          <w:szCs w:val="20"/>
        </w:rPr>
      </w:r>
      <w:r w:rsidRPr="00D715B5">
        <w:rPr>
          <w:rFonts w:ascii="Arial" w:hAnsi="Arial" w:cs="Arial"/>
          <w:noProof/>
          <w:sz w:val="20"/>
          <w:szCs w:val="20"/>
        </w:rPr>
        <w:fldChar w:fldCharType="separate"/>
      </w:r>
      <w:r w:rsidR="00230FF4">
        <w:rPr>
          <w:rFonts w:ascii="Arial" w:hAnsi="Arial" w:cs="Arial"/>
          <w:noProof/>
          <w:sz w:val="20"/>
          <w:szCs w:val="20"/>
        </w:rPr>
        <w:t>Yes.</w:t>
      </w:r>
      <w:r w:rsidR="00D715B5">
        <w:rPr>
          <w:rFonts w:ascii="Arial" w:hAnsi="Arial" w:cs="Arial"/>
          <w:noProof/>
          <w:sz w:val="20"/>
          <w:szCs w:val="20"/>
        </w:rPr>
        <w:t xml:space="preserve"> </w:t>
      </w:r>
      <w:r w:rsidR="0049338C">
        <w:rPr>
          <w:rFonts w:ascii="Arial" w:hAnsi="Arial" w:cs="Arial"/>
          <w:noProof/>
          <w:sz w:val="20"/>
          <w:szCs w:val="20"/>
        </w:rPr>
        <w:t xml:space="preserve">Our </w:t>
      </w:r>
      <w:r w:rsidR="00D715B5" w:rsidRPr="00D715B5">
        <w:rPr>
          <w:rFonts w:ascii="Arial" w:hAnsi="Arial" w:cs="Arial"/>
          <w:noProof/>
          <w:sz w:val="20"/>
          <w:szCs w:val="20"/>
        </w:rPr>
        <w:t>management is committed to maintaining a Business Continuity Plan in the event of a disaster. We have internal policies and business area plans, along with ongoing processes for their maintenance. The plan consists of detailed information targeted at restoring critical computer and data/voice communications within 48 hours f</w:t>
      </w:r>
      <w:r w:rsidR="0021428C">
        <w:rPr>
          <w:rFonts w:ascii="Arial" w:hAnsi="Arial" w:cs="Arial"/>
          <w:noProof/>
          <w:sz w:val="20"/>
          <w:szCs w:val="20"/>
        </w:rPr>
        <w:t>ollowing a disaster declaration.</w:t>
      </w:r>
      <w:r w:rsidRPr="00DC64E9">
        <w:rPr>
          <w:noProof/>
        </w:rPr>
        <w:t> </w:t>
      </w:r>
      <w:r w:rsidRPr="00D715B5">
        <w:rPr>
          <w:rFonts w:ascii="Arial" w:hAnsi="Arial" w:cs="Arial"/>
          <w:noProof/>
          <w:sz w:val="20"/>
          <w:szCs w:val="20"/>
        </w:rPr>
        <w:fldChar w:fldCharType="end"/>
      </w:r>
    </w:p>
    <w:p w:rsidR="00680B73" w:rsidRDefault="00680B73" w:rsidP="00263C5E">
      <w:pPr>
        <w:pStyle w:val="ListParagraph"/>
        <w:numPr>
          <w:ilvl w:val="1"/>
          <w:numId w:val="26"/>
        </w:numPr>
        <w:tabs>
          <w:tab w:val="left" w:pos="900"/>
        </w:tabs>
        <w:spacing w:after="120" w:line="240" w:lineRule="auto"/>
        <w:ind w:left="900" w:hanging="540"/>
        <w:jc w:val="both"/>
        <w:rPr>
          <w:rFonts w:ascii="Arial" w:hAnsi="Arial" w:cs="Arial"/>
          <w:sz w:val="20"/>
          <w:szCs w:val="20"/>
        </w:rPr>
      </w:pPr>
      <w:r w:rsidRPr="00DE0FDE">
        <w:rPr>
          <w:rFonts w:ascii="Arial" w:hAnsi="Arial" w:cs="Arial"/>
          <w:sz w:val="20"/>
          <w:szCs w:val="20"/>
        </w:rPr>
        <w:t>How often are they tested, reviewed and updated?</w:t>
      </w:r>
    </w:p>
    <w:p w:rsidR="00D715B5" w:rsidRDefault="00680B73" w:rsidP="00D715B5">
      <w:pPr>
        <w:pStyle w:val="ListParagraph"/>
        <w:tabs>
          <w:tab w:val="left" w:pos="900"/>
        </w:tabs>
        <w:spacing w:after="120" w:line="240" w:lineRule="auto"/>
        <w:ind w:left="900"/>
        <w:jc w:val="both"/>
        <w:rPr>
          <w:rFonts w:ascii="Arial" w:hAnsi="Arial" w:cs="Arial"/>
          <w:noProof/>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C034DD">
        <w:rPr>
          <w:rFonts w:ascii="Arial" w:hAnsi="Arial" w:cs="Arial"/>
          <w:noProof/>
          <w:sz w:val="20"/>
          <w:szCs w:val="20"/>
        </w:rPr>
        <w:t>We regularly exercise our</w:t>
      </w:r>
      <w:r w:rsidR="00D715B5" w:rsidRPr="00D715B5">
        <w:rPr>
          <w:rFonts w:ascii="Arial" w:hAnsi="Arial" w:cs="Arial"/>
          <w:noProof/>
          <w:sz w:val="20"/>
          <w:szCs w:val="20"/>
        </w:rPr>
        <w:t xml:space="preserve"> IT operational resiliency, should a disruptive event occur at the </w:t>
      </w:r>
      <w:r w:rsidR="00C034DD">
        <w:rPr>
          <w:rFonts w:ascii="Arial" w:hAnsi="Arial" w:cs="Arial"/>
          <w:noProof/>
          <w:sz w:val="20"/>
          <w:szCs w:val="20"/>
        </w:rPr>
        <w:t xml:space="preserve">Enterprise </w:t>
      </w:r>
      <w:r w:rsidR="00D715B5" w:rsidRPr="00D715B5">
        <w:rPr>
          <w:rFonts w:ascii="Arial" w:hAnsi="Arial" w:cs="Arial"/>
          <w:noProof/>
          <w:sz w:val="20"/>
          <w:szCs w:val="20"/>
        </w:rPr>
        <w:t>Data Center (HDC). Besides being sound business practice, exer</w:t>
      </w:r>
      <w:r w:rsidR="00C034DD">
        <w:rPr>
          <w:rFonts w:ascii="Arial" w:hAnsi="Arial" w:cs="Arial"/>
          <w:noProof/>
          <w:sz w:val="20"/>
          <w:szCs w:val="20"/>
        </w:rPr>
        <w:t>cises are important so that we</w:t>
      </w:r>
      <w:r w:rsidR="00D715B5" w:rsidRPr="00D715B5">
        <w:rPr>
          <w:rFonts w:ascii="Arial" w:hAnsi="Arial" w:cs="Arial"/>
          <w:noProof/>
          <w:sz w:val="20"/>
          <w:szCs w:val="20"/>
        </w:rPr>
        <w:t xml:space="preserve"> can assure members, stakeholders, business partners, clients, and </w:t>
      </w:r>
      <w:r w:rsidR="00C034DD">
        <w:rPr>
          <w:rFonts w:ascii="Arial" w:hAnsi="Arial" w:cs="Arial"/>
          <w:noProof/>
          <w:sz w:val="20"/>
          <w:szCs w:val="20"/>
        </w:rPr>
        <w:t>regulators that we have the capability to recover our</w:t>
      </w:r>
      <w:r w:rsidR="00D715B5" w:rsidRPr="00D715B5">
        <w:rPr>
          <w:rFonts w:ascii="Arial" w:hAnsi="Arial" w:cs="Arial"/>
          <w:noProof/>
          <w:sz w:val="20"/>
          <w:szCs w:val="20"/>
        </w:rPr>
        <w:t xml:space="preserve"> mission-critical IT operations in the unlikely event </w:t>
      </w:r>
      <w:r w:rsidR="00C034DD">
        <w:rPr>
          <w:rFonts w:ascii="Arial" w:hAnsi="Arial" w:cs="Arial"/>
          <w:noProof/>
          <w:sz w:val="20"/>
          <w:szCs w:val="20"/>
        </w:rPr>
        <w:t>of a major disruption at the Enterprise Data Center. Each year, we conduct</w:t>
      </w:r>
      <w:r w:rsidR="00D715B5" w:rsidRPr="00D715B5">
        <w:rPr>
          <w:rFonts w:ascii="Arial" w:hAnsi="Arial" w:cs="Arial"/>
          <w:noProof/>
          <w:sz w:val="20"/>
          <w:szCs w:val="20"/>
        </w:rPr>
        <w:t xml:space="preserve"> a comprehensive Annual Business Disaster Recovery Exercise where w</w:t>
      </w:r>
      <w:r w:rsidR="00C034DD">
        <w:rPr>
          <w:rFonts w:ascii="Arial" w:hAnsi="Arial" w:cs="Arial"/>
          <w:noProof/>
          <w:sz w:val="20"/>
          <w:szCs w:val="20"/>
        </w:rPr>
        <w:t>e simulate a disaster at the Enterprise Data Center</w:t>
      </w:r>
      <w:r w:rsidR="00D715B5" w:rsidRPr="00D715B5">
        <w:rPr>
          <w:rFonts w:ascii="Arial" w:hAnsi="Arial" w:cs="Arial"/>
          <w:noProof/>
          <w:sz w:val="20"/>
          <w:szCs w:val="20"/>
        </w:rPr>
        <w:t xml:space="preserve">, which would require an alternate connectivity to our </w:t>
      </w:r>
      <w:r w:rsidR="00D715B5">
        <w:rPr>
          <w:rFonts w:ascii="Arial" w:hAnsi="Arial" w:cs="Arial"/>
          <w:noProof/>
          <w:sz w:val="20"/>
          <w:szCs w:val="20"/>
        </w:rPr>
        <w:t>disaster recovery backup site.</w:t>
      </w:r>
    </w:p>
    <w:p w:rsidR="00D715B5" w:rsidRPr="00D715B5" w:rsidRDefault="00D715B5" w:rsidP="00D715B5">
      <w:pPr>
        <w:pStyle w:val="ListParagraph"/>
        <w:tabs>
          <w:tab w:val="left" w:pos="900"/>
        </w:tabs>
        <w:spacing w:after="120" w:line="240" w:lineRule="auto"/>
        <w:ind w:left="900"/>
        <w:jc w:val="both"/>
        <w:rPr>
          <w:rFonts w:ascii="Arial" w:hAnsi="Arial" w:cs="Arial"/>
          <w:noProof/>
          <w:sz w:val="20"/>
          <w:szCs w:val="20"/>
        </w:rPr>
      </w:pPr>
      <w:r w:rsidRPr="00D715B5">
        <w:rPr>
          <w:rFonts w:ascii="Arial" w:hAnsi="Arial" w:cs="Arial"/>
          <w:noProof/>
          <w:sz w:val="20"/>
          <w:szCs w:val="20"/>
        </w:rPr>
        <w:t>Our parent company currently uses IBM Resiliency Services in Sterling Forest, New York, to provide disaster recovery capabilities. We mirror (replicate) the entire production data on Direct Access Storage Device (DASD) at our hot site facility, which permits us to connect to the DASD. This enables us to restore the production environment more quickly, while High Availability (HA) reduces the amount of data potentially lost due to an interruption.</w:t>
      </w:r>
    </w:p>
    <w:p w:rsidR="00BC20CF" w:rsidRPr="00B1193C" w:rsidRDefault="00D715B5" w:rsidP="00B1193C">
      <w:pPr>
        <w:pStyle w:val="ListParagraph"/>
        <w:tabs>
          <w:tab w:val="left" w:pos="900"/>
        </w:tabs>
        <w:spacing w:after="120" w:line="240" w:lineRule="auto"/>
        <w:ind w:left="900"/>
        <w:jc w:val="both"/>
        <w:rPr>
          <w:rFonts w:ascii="Arial" w:hAnsi="Arial" w:cs="Arial"/>
          <w:noProof/>
          <w:sz w:val="20"/>
          <w:szCs w:val="20"/>
        </w:rPr>
      </w:pPr>
      <w:r w:rsidRPr="00D715B5">
        <w:rPr>
          <w:rFonts w:ascii="Arial" w:hAnsi="Arial" w:cs="Arial"/>
          <w:noProof/>
          <w:sz w:val="20"/>
          <w:szCs w:val="20"/>
        </w:rPr>
        <w:t>We test our Business Continuity Plan annually, which includes restoring the operating system and connectivity to production DASD via HA, online testing, and running application batch cycles with minimum erasing production DASD at a hot site at the conclusion of each drill. Information Systems and business area staff participate in the drills to rehearse and improve performance of their roles.</w:t>
      </w:r>
      <w:r w:rsidR="00680B73" w:rsidRPr="00DC64E9">
        <w:rPr>
          <w:rFonts w:ascii="Arial" w:hAnsi="Arial" w:cs="Arial"/>
          <w:noProof/>
          <w:sz w:val="20"/>
          <w:szCs w:val="20"/>
        </w:rPr>
        <w:t> </w:t>
      </w:r>
      <w:r w:rsidR="00680B73" w:rsidRPr="00DC64E9">
        <w:rPr>
          <w:rFonts w:ascii="Arial" w:hAnsi="Arial" w:cs="Arial"/>
          <w:noProof/>
          <w:sz w:val="20"/>
          <w:szCs w:val="20"/>
        </w:rPr>
        <w:fldChar w:fldCharType="end"/>
      </w:r>
    </w:p>
    <w:p w:rsidR="00680B73" w:rsidRDefault="00680B73" w:rsidP="00263C5E">
      <w:pPr>
        <w:pStyle w:val="ListParagraph"/>
        <w:numPr>
          <w:ilvl w:val="1"/>
          <w:numId w:val="26"/>
        </w:numPr>
        <w:tabs>
          <w:tab w:val="left" w:pos="900"/>
        </w:tabs>
        <w:spacing w:after="120" w:line="240" w:lineRule="auto"/>
        <w:ind w:left="900" w:hanging="540"/>
        <w:jc w:val="both"/>
        <w:rPr>
          <w:rFonts w:ascii="Arial" w:hAnsi="Arial" w:cs="Arial"/>
          <w:sz w:val="20"/>
          <w:szCs w:val="20"/>
        </w:rPr>
      </w:pPr>
      <w:r w:rsidRPr="00DE0FDE">
        <w:rPr>
          <w:rFonts w:ascii="Arial" w:hAnsi="Arial" w:cs="Arial"/>
          <w:sz w:val="20"/>
          <w:szCs w:val="20"/>
        </w:rPr>
        <w:lastRenderedPageBreak/>
        <w:t>When were the last BCP and DRP test</w:t>
      </w:r>
      <w:r>
        <w:rPr>
          <w:rFonts w:ascii="Arial" w:hAnsi="Arial" w:cs="Arial"/>
          <w:sz w:val="20"/>
          <w:szCs w:val="20"/>
        </w:rPr>
        <w:t>s</w:t>
      </w:r>
      <w:r w:rsidRPr="00DE0FDE">
        <w:rPr>
          <w:rFonts w:ascii="Arial" w:hAnsi="Arial" w:cs="Arial"/>
          <w:sz w:val="20"/>
          <w:szCs w:val="20"/>
        </w:rPr>
        <w:t xml:space="preserve"> conducted</w:t>
      </w:r>
      <w:r>
        <w:rPr>
          <w:rFonts w:ascii="Arial" w:hAnsi="Arial" w:cs="Arial"/>
          <w:sz w:val="20"/>
          <w:szCs w:val="20"/>
        </w:rPr>
        <w:t>, and w</w:t>
      </w:r>
      <w:r w:rsidRPr="00DE0FDE">
        <w:rPr>
          <w:rFonts w:ascii="Arial" w:hAnsi="Arial" w:cs="Arial"/>
          <w:sz w:val="20"/>
          <w:szCs w:val="20"/>
        </w:rPr>
        <w:t>hat was the scope of</w:t>
      </w:r>
      <w:r>
        <w:rPr>
          <w:rFonts w:ascii="Arial" w:hAnsi="Arial" w:cs="Arial"/>
          <w:sz w:val="20"/>
          <w:szCs w:val="20"/>
        </w:rPr>
        <w:t xml:space="preserve"> each</w:t>
      </w:r>
      <w:r w:rsidRPr="00DE0FDE">
        <w:rPr>
          <w:rFonts w:ascii="Arial" w:hAnsi="Arial" w:cs="Arial"/>
          <w:sz w:val="20"/>
          <w:szCs w:val="20"/>
        </w:rPr>
        <w:t xml:space="preserve"> test and the results?</w:t>
      </w:r>
      <w:r w:rsidR="00040679">
        <w:rPr>
          <w:rFonts w:ascii="Arial" w:hAnsi="Arial" w:cs="Arial"/>
          <w:sz w:val="20"/>
          <w:szCs w:val="20"/>
        </w:rPr>
        <w:t xml:space="preserve"> </w:t>
      </w:r>
      <w:r w:rsidR="00040679" w:rsidRPr="00793701">
        <w:rPr>
          <w:rFonts w:ascii="Arial" w:hAnsi="Arial" w:cs="Arial"/>
          <w:i/>
          <w:sz w:val="20"/>
          <w:szCs w:val="20"/>
        </w:rPr>
        <w:t>(If Offeror believes the information is confidential, include response in a separate attachment named Attachment D</w:t>
      </w:r>
      <w:r w:rsidR="00040679">
        <w:rPr>
          <w:rFonts w:ascii="Arial" w:hAnsi="Arial" w:cs="Arial"/>
          <w:i/>
          <w:sz w:val="20"/>
          <w:szCs w:val="20"/>
        </w:rPr>
        <w:t>2</w:t>
      </w:r>
      <w:r w:rsidR="00040679" w:rsidRPr="00793701">
        <w:rPr>
          <w:rFonts w:ascii="Arial" w:hAnsi="Arial" w:cs="Arial"/>
          <w:i/>
          <w:sz w:val="20"/>
          <w:szCs w:val="20"/>
        </w:rPr>
        <w:t xml:space="preserve">: Confidential Documents and mark as “Confidential” as indicated in Special Instructions to Offerors, Sections </w:t>
      </w:r>
      <w:proofErr w:type="gramStart"/>
      <w:r w:rsidR="00040679" w:rsidRPr="00793701">
        <w:rPr>
          <w:rFonts w:ascii="Arial" w:hAnsi="Arial" w:cs="Arial"/>
          <w:i/>
          <w:sz w:val="20"/>
          <w:szCs w:val="20"/>
        </w:rPr>
        <w:t>F(</w:t>
      </w:r>
      <w:proofErr w:type="gramEnd"/>
      <w:r w:rsidR="00040679" w:rsidRPr="00793701">
        <w:rPr>
          <w:rFonts w:ascii="Arial" w:hAnsi="Arial" w:cs="Arial"/>
          <w:i/>
          <w:sz w:val="20"/>
          <w:szCs w:val="20"/>
        </w:rPr>
        <w:t>2) and G(1).)</w:t>
      </w:r>
    </w:p>
    <w:p w:rsidR="00A1775D" w:rsidRDefault="00680B73" w:rsidP="004D558F">
      <w:pPr>
        <w:pStyle w:val="ListParagraph"/>
        <w:tabs>
          <w:tab w:val="left" w:pos="900"/>
        </w:tabs>
        <w:spacing w:after="120" w:line="240" w:lineRule="auto"/>
        <w:ind w:left="900"/>
        <w:jc w:val="both"/>
        <w:rPr>
          <w:rFonts w:ascii="Arial" w:hAnsi="Arial" w:cs="Arial"/>
          <w:noProof/>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686F7A" w:rsidRPr="00686F7A">
        <w:rPr>
          <w:rFonts w:ascii="Arial" w:hAnsi="Arial" w:cs="Arial"/>
          <w:noProof/>
          <w:sz w:val="20"/>
          <w:szCs w:val="20"/>
        </w:rPr>
        <w:t>The last Technical Disaster Recovery Exercise was March 25 - 28, 2019 and the last Business Disaster Recovery Exercise was April 29 - May 3, 2019.</w:t>
      </w:r>
    </w:p>
    <w:p w:rsidR="008B2F93" w:rsidRPr="00BC20CF" w:rsidRDefault="00A1775D" w:rsidP="00BC20CF">
      <w:pPr>
        <w:pStyle w:val="ListParagraph"/>
        <w:tabs>
          <w:tab w:val="left" w:pos="900"/>
        </w:tabs>
        <w:spacing w:after="120" w:line="240" w:lineRule="auto"/>
        <w:ind w:left="900"/>
        <w:jc w:val="both"/>
        <w:rPr>
          <w:rFonts w:ascii="Arial" w:hAnsi="Arial" w:cs="Arial"/>
          <w:noProof/>
          <w:color w:val="FF0000"/>
          <w:sz w:val="20"/>
          <w:szCs w:val="20"/>
        </w:rPr>
      </w:pPr>
      <w:r>
        <w:rPr>
          <w:rFonts w:ascii="Arial" w:hAnsi="Arial" w:cs="Arial"/>
          <w:noProof/>
          <w:sz w:val="20"/>
          <w:szCs w:val="20"/>
        </w:rPr>
        <w:t xml:space="preserve">Please refer to the 2019 EHS Platform Recovery </w:t>
      </w:r>
      <w:r w:rsidR="001045D5">
        <w:rPr>
          <w:rFonts w:ascii="Arial" w:hAnsi="Arial" w:cs="Arial"/>
          <w:noProof/>
          <w:sz w:val="20"/>
          <w:szCs w:val="20"/>
        </w:rPr>
        <w:t>Exercise Report in Attachment D2 Confidential Documents</w:t>
      </w:r>
      <w:r>
        <w:rPr>
          <w:rFonts w:ascii="Arial" w:hAnsi="Arial" w:cs="Arial"/>
          <w:noProof/>
          <w:sz w:val="20"/>
          <w:szCs w:val="20"/>
        </w:rPr>
        <w:t>.</w:t>
      </w:r>
      <w:r w:rsidR="00680B73" w:rsidRPr="00DC64E9">
        <w:rPr>
          <w:rFonts w:ascii="Arial" w:hAnsi="Arial" w:cs="Arial"/>
          <w:noProof/>
          <w:sz w:val="20"/>
          <w:szCs w:val="20"/>
        </w:rPr>
        <w:t> </w:t>
      </w:r>
      <w:r w:rsidR="00680B73" w:rsidRPr="00DC64E9">
        <w:rPr>
          <w:rFonts w:ascii="Arial" w:hAnsi="Arial" w:cs="Arial"/>
          <w:noProof/>
          <w:sz w:val="20"/>
          <w:szCs w:val="20"/>
        </w:rPr>
        <w:fldChar w:fldCharType="end"/>
      </w:r>
      <w:r w:rsidR="00B17A07">
        <w:rPr>
          <w:rFonts w:ascii="Arial" w:hAnsi="Arial" w:cs="Arial"/>
          <w:noProof/>
          <w:color w:val="FF0000"/>
          <w:sz w:val="20"/>
          <w:szCs w:val="20"/>
        </w:rPr>
        <w:t xml:space="preserve"> </w:t>
      </w:r>
    </w:p>
    <w:p w:rsidR="00680B73" w:rsidRDefault="00680B73" w:rsidP="00263C5E">
      <w:pPr>
        <w:pStyle w:val="ListParagraph"/>
        <w:numPr>
          <w:ilvl w:val="0"/>
          <w:numId w:val="26"/>
        </w:numPr>
        <w:spacing w:after="120" w:line="240" w:lineRule="auto"/>
        <w:jc w:val="both"/>
        <w:rPr>
          <w:rFonts w:ascii="Arial" w:hAnsi="Arial" w:cs="Arial"/>
          <w:sz w:val="20"/>
          <w:szCs w:val="20"/>
        </w:rPr>
      </w:pPr>
      <w:r>
        <w:rPr>
          <w:rFonts w:ascii="Arial" w:hAnsi="Arial" w:cs="Arial"/>
          <w:sz w:val="20"/>
          <w:szCs w:val="20"/>
        </w:rPr>
        <w:t>Do</w:t>
      </w:r>
      <w:r w:rsidR="00040679">
        <w:rPr>
          <w:rFonts w:ascii="Arial" w:hAnsi="Arial" w:cs="Arial"/>
          <w:sz w:val="20"/>
          <w:szCs w:val="20"/>
        </w:rPr>
        <w:t>es</w:t>
      </w:r>
      <w:r>
        <w:rPr>
          <w:rFonts w:ascii="Arial" w:hAnsi="Arial" w:cs="Arial"/>
          <w:sz w:val="20"/>
          <w:szCs w:val="20"/>
        </w:rPr>
        <w:t xml:space="preserve"> you</w:t>
      </w:r>
      <w:r w:rsidR="00040679">
        <w:rPr>
          <w:rFonts w:ascii="Arial" w:hAnsi="Arial" w:cs="Arial"/>
          <w:sz w:val="20"/>
          <w:szCs w:val="20"/>
        </w:rPr>
        <w:t>r company</w:t>
      </w:r>
      <w:r>
        <w:rPr>
          <w:rFonts w:ascii="Arial" w:hAnsi="Arial" w:cs="Arial"/>
          <w:sz w:val="20"/>
          <w:szCs w:val="20"/>
        </w:rPr>
        <w:t xml:space="preserve"> </w:t>
      </w:r>
      <w:r w:rsidRPr="00DE0FDE">
        <w:rPr>
          <w:rFonts w:ascii="Arial" w:hAnsi="Arial" w:cs="Arial"/>
          <w:sz w:val="20"/>
          <w:szCs w:val="20"/>
        </w:rPr>
        <w:t>have information</w:t>
      </w:r>
      <w:r>
        <w:rPr>
          <w:rFonts w:ascii="Arial" w:hAnsi="Arial" w:cs="Arial"/>
          <w:sz w:val="20"/>
          <w:szCs w:val="20"/>
        </w:rPr>
        <w:t xml:space="preserve"> security and privacy</w:t>
      </w:r>
      <w:r w:rsidRPr="00DE0FDE">
        <w:rPr>
          <w:rFonts w:ascii="Arial" w:hAnsi="Arial" w:cs="Arial"/>
          <w:sz w:val="20"/>
          <w:szCs w:val="20"/>
        </w:rPr>
        <w:t xml:space="preserve"> policies and procedures </w:t>
      </w:r>
      <w:r>
        <w:rPr>
          <w:rFonts w:ascii="Arial" w:hAnsi="Arial" w:cs="Arial"/>
          <w:sz w:val="20"/>
          <w:szCs w:val="20"/>
        </w:rPr>
        <w:t xml:space="preserve">and if so, how are they </w:t>
      </w:r>
      <w:r w:rsidRPr="00DE0FDE">
        <w:rPr>
          <w:rFonts w:ascii="Arial" w:hAnsi="Arial" w:cs="Arial"/>
          <w:sz w:val="20"/>
          <w:szCs w:val="20"/>
        </w:rPr>
        <w:t xml:space="preserve">documented? </w:t>
      </w:r>
    </w:p>
    <w:p w:rsidR="00ED1F48" w:rsidRPr="00D93DEE" w:rsidRDefault="00680B73" w:rsidP="00D93DEE">
      <w:pPr>
        <w:pStyle w:val="ListParagraph"/>
        <w:tabs>
          <w:tab w:val="left" w:pos="900"/>
        </w:tabs>
        <w:spacing w:after="120" w:line="240" w:lineRule="auto"/>
        <w:ind w:left="360"/>
        <w:jc w:val="both"/>
        <w:rPr>
          <w:rFonts w:ascii="Arial" w:hAnsi="Arial" w:cs="Arial"/>
          <w:noProof/>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D93DEE">
        <w:rPr>
          <w:rFonts w:ascii="Arial" w:hAnsi="Arial" w:cs="Arial"/>
          <w:noProof/>
          <w:sz w:val="20"/>
          <w:szCs w:val="20"/>
        </w:rPr>
        <w:t>Yes, our security policies are documented on an internal portal.</w:t>
      </w:r>
      <w:r w:rsidRPr="00DC64E9">
        <w:rPr>
          <w:rFonts w:ascii="Arial" w:hAnsi="Arial" w:cs="Arial"/>
          <w:noProof/>
          <w:sz w:val="20"/>
          <w:szCs w:val="20"/>
        </w:rPr>
        <w:t> </w:t>
      </w:r>
      <w:r w:rsidRPr="00DC64E9">
        <w:rPr>
          <w:rFonts w:ascii="Arial" w:hAnsi="Arial" w:cs="Arial"/>
          <w:noProof/>
          <w:sz w:val="20"/>
          <w:szCs w:val="20"/>
        </w:rPr>
        <w:fldChar w:fldCharType="end"/>
      </w:r>
    </w:p>
    <w:p w:rsidR="00680B73" w:rsidRDefault="00680B73" w:rsidP="00263C5E">
      <w:pPr>
        <w:pStyle w:val="ListParagraph"/>
        <w:numPr>
          <w:ilvl w:val="1"/>
          <w:numId w:val="26"/>
        </w:numPr>
        <w:tabs>
          <w:tab w:val="left" w:pos="900"/>
        </w:tabs>
        <w:spacing w:after="120" w:line="240" w:lineRule="auto"/>
        <w:ind w:left="900" w:hanging="540"/>
        <w:jc w:val="both"/>
        <w:rPr>
          <w:rFonts w:ascii="Arial" w:hAnsi="Arial" w:cs="Arial"/>
          <w:sz w:val="20"/>
          <w:szCs w:val="20"/>
        </w:rPr>
      </w:pPr>
      <w:r>
        <w:rPr>
          <w:rFonts w:ascii="Arial" w:hAnsi="Arial" w:cs="Arial"/>
          <w:sz w:val="20"/>
          <w:szCs w:val="20"/>
        </w:rPr>
        <w:t>What areas are addressed in documented information security and privacy policies (e.g., Electronic Access Control, Password Management, Privacy and Confidentiality)?</w:t>
      </w:r>
    </w:p>
    <w:p w:rsidR="00E62189" w:rsidRPr="008B2F93" w:rsidRDefault="00680B73" w:rsidP="008B2F93">
      <w:pPr>
        <w:pStyle w:val="ListParagraph"/>
        <w:tabs>
          <w:tab w:val="left" w:pos="900"/>
        </w:tabs>
        <w:spacing w:after="120" w:line="240" w:lineRule="auto"/>
        <w:ind w:left="900"/>
        <w:jc w:val="both"/>
        <w:rPr>
          <w:rFonts w:ascii="Arial" w:hAnsi="Arial" w:cs="Arial"/>
          <w:noProof/>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D93DEE" w:rsidRPr="00D93DEE">
        <w:rPr>
          <w:rFonts w:ascii="Arial" w:hAnsi="Arial" w:cs="Arial"/>
          <w:noProof/>
          <w:sz w:val="20"/>
          <w:szCs w:val="20"/>
        </w:rPr>
        <w:t xml:space="preserve">There are many different areas addressed in </w:t>
      </w:r>
      <w:r w:rsidR="00D93DEE">
        <w:rPr>
          <w:rFonts w:ascii="Arial" w:hAnsi="Arial" w:cs="Arial"/>
          <w:noProof/>
          <w:sz w:val="20"/>
          <w:szCs w:val="20"/>
        </w:rPr>
        <w:t xml:space="preserve">our </w:t>
      </w:r>
      <w:r w:rsidR="00D93DEE" w:rsidRPr="00D93DEE">
        <w:rPr>
          <w:rFonts w:ascii="Arial" w:hAnsi="Arial" w:cs="Arial"/>
          <w:noProof/>
          <w:sz w:val="20"/>
          <w:szCs w:val="20"/>
        </w:rPr>
        <w:t>documented information security and privacy policies, including, but not li</w:t>
      </w:r>
      <w:r w:rsidR="00D93DEE">
        <w:rPr>
          <w:rFonts w:ascii="Arial" w:hAnsi="Arial" w:cs="Arial"/>
          <w:noProof/>
          <w:sz w:val="20"/>
          <w:szCs w:val="20"/>
        </w:rPr>
        <w:t>mited to</w:t>
      </w:r>
      <w:r w:rsidR="00973421">
        <w:rPr>
          <w:rFonts w:ascii="Arial" w:hAnsi="Arial" w:cs="Arial"/>
          <w:noProof/>
          <w:sz w:val="20"/>
          <w:szCs w:val="20"/>
        </w:rPr>
        <w:t>,</w:t>
      </w:r>
      <w:r w:rsidR="00D93DEE">
        <w:rPr>
          <w:rFonts w:ascii="Arial" w:hAnsi="Arial" w:cs="Arial"/>
          <w:noProof/>
          <w:sz w:val="20"/>
          <w:szCs w:val="20"/>
        </w:rPr>
        <w:t xml:space="preserve"> Information, Computer and</w:t>
      </w:r>
      <w:r w:rsidR="00D93DEE" w:rsidRPr="00D93DEE">
        <w:rPr>
          <w:rFonts w:ascii="Arial" w:hAnsi="Arial" w:cs="Arial"/>
          <w:noProof/>
          <w:sz w:val="20"/>
          <w:szCs w:val="20"/>
        </w:rPr>
        <w:t xml:space="preserve"> N</w:t>
      </w:r>
      <w:r w:rsidR="00D93DEE">
        <w:rPr>
          <w:rFonts w:ascii="Arial" w:hAnsi="Arial" w:cs="Arial"/>
          <w:noProof/>
          <w:sz w:val="20"/>
          <w:szCs w:val="20"/>
        </w:rPr>
        <w:t>etwork Security; Acceptable Use;</w:t>
      </w:r>
      <w:r w:rsidR="00D93DEE" w:rsidRPr="00D93DEE">
        <w:rPr>
          <w:rFonts w:ascii="Arial" w:hAnsi="Arial" w:cs="Arial"/>
          <w:noProof/>
          <w:sz w:val="20"/>
          <w:szCs w:val="20"/>
        </w:rPr>
        <w:t xml:space="preserve"> Information Secur</w:t>
      </w:r>
      <w:r w:rsidR="00D93DEE">
        <w:rPr>
          <w:rFonts w:ascii="Arial" w:hAnsi="Arial" w:cs="Arial"/>
          <w:noProof/>
          <w:sz w:val="20"/>
          <w:szCs w:val="20"/>
        </w:rPr>
        <w:t>ity Incident Management; Logging and Monitoring;</w:t>
      </w:r>
      <w:r w:rsidR="00AE1922">
        <w:rPr>
          <w:rFonts w:ascii="Arial" w:hAnsi="Arial" w:cs="Arial"/>
          <w:noProof/>
          <w:sz w:val="20"/>
          <w:szCs w:val="20"/>
        </w:rPr>
        <w:t xml:space="preserve"> as well as </w:t>
      </w:r>
      <w:r w:rsidR="00D93DEE" w:rsidRPr="00D93DEE">
        <w:rPr>
          <w:rFonts w:ascii="Arial" w:hAnsi="Arial" w:cs="Arial"/>
          <w:noProof/>
          <w:sz w:val="20"/>
          <w:szCs w:val="20"/>
        </w:rPr>
        <w:t>a fo</w:t>
      </w:r>
      <w:r w:rsidR="00AE1922">
        <w:rPr>
          <w:rFonts w:ascii="Arial" w:hAnsi="Arial" w:cs="Arial"/>
          <w:noProof/>
          <w:sz w:val="20"/>
          <w:szCs w:val="20"/>
        </w:rPr>
        <w:t>r</w:t>
      </w:r>
      <w:r w:rsidR="00D93DEE" w:rsidRPr="00D93DEE">
        <w:rPr>
          <w:rFonts w:ascii="Arial" w:hAnsi="Arial" w:cs="Arial"/>
          <w:noProof/>
          <w:sz w:val="20"/>
          <w:szCs w:val="20"/>
        </w:rPr>
        <w:t>malized Information S</w:t>
      </w:r>
      <w:r w:rsidR="00D93DEE">
        <w:rPr>
          <w:rFonts w:ascii="Arial" w:hAnsi="Arial" w:cs="Arial"/>
          <w:noProof/>
          <w:sz w:val="20"/>
          <w:szCs w:val="20"/>
        </w:rPr>
        <w:t>ecurity program</w:t>
      </w:r>
      <w:r w:rsidR="00D93DEE" w:rsidRPr="00D93DEE">
        <w:rPr>
          <w:rFonts w:ascii="Arial" w:hAnsi="Arial" w:cs="Arial"/>
          <w:noProof/>
          <w:sz w:val="20"/>
          <w:szCs w:val="20"/>
        </w:rPr>
        <w:t>.</w:t>
      </w:r>
      <w:r w:rsidRPr="00DC64E9">
        <w:rPr>
          <w:rFonts w:ascii="Arial" w:hAnsi="Arial" w:cs="Arial"/>
          <w:noProof/>
          <w:sz w:val="20"/>
          <w:szCs w:val="20"/>
        </w:rPr>
        <w:t> </w:t>
      </w:r>
      <w:r w:rsidRPr="00DC64E9">
        <w:rPr>
          <w:rFonts w:ascii="Arial" w:hAnsi="Arial" w:cs="Arial"/>
          <w:noProof/>
          <w:sz w:val="20"/>
          <w:szCs w:val="20"/>
        </w:rPr>
        <w:fldChar w:fldCharType="end"/>
      </w:r>
    </w:p>
    <w:p w:rsidR="00680B73" w:rsidRDefault="00680B73" w:rsidP="00263C5E">
      <w:pPr>
        <w:pStyle w:val="ListParagraph"/>
        <w:numPr>
          <w:ilvl w:val="1"/>
          <w:numId w:val="26"/>
        </w:numPr>
        <w:tabs>
          <w:tab w:val="left" w:pos="900"/>
        </w:tabs>
        <w:spacing w:after="120" w:line="240" w:lineRule="auto"/>
        <w:ind w:left="900" w:hanging="540"/>
        <w:jc w:val="both"/>
        <w:rPr>
          <w:rFonts w:ascii="Arial" w:hAnsi="Arial" w:cs="Arial"/>
          <w:sz w:val="20"/>
          <w:szCs w:val="20"/>
        </w:rPr>
      </w:pPr>
      <w:r w:rsidRPr="00DE0FDE">
        <w:rPr>
          <w:rFonts w:ascii="Arial" w:hAnsi="Arial" w:cs="Arial"/>
          <w:sz w:val="20"/>
          <w:szCs w:val="20"/>
        </w:rPr>
        <w:t>How are the</w:t>
      </w:r>
      <w:r>
        <w:rPr>
          <w:rFonts w:ascii="Arial" w:hAnsi="Arial" w:cs="Arial"/>
          <w:sz w:val="20"/>
          <w:szCs w:val="20"/>
        </w:rPr>
        <w:t xml:space="preserve"> information security and privacy policies and procedures</w:t>
      </w:r>
      <w:r w:rsidRPr="00DE0FDE">
        <w:rPr>
          <w:rFonts w:ascii="Arial" w:hAnsi="Arial" w:cs="Arial"/>
          <w:sz w:val="20"/>
          <w:szCs w:val="20"/>
        </w:rPr>
        <w:t xml:space="preserve"> monitored and enforced?</w:t>
      </w:r>
    </w:p>
    <w:p w:rsidR="00ED1F48" w:rsidRPr="00D93DEE" w:rsidRDefault="00680B73" w:rsidP="00D93DEE">
      <w:pPr>
        <w:pStyle w:val="ListParagraph"/>
        <w:tabs>
          <w:tab w:val="left" w:pos="900"/>
        </w:tabs>
        <w:spacing w:after="120" w:line="240" w:lineRule="auto"/>
        <w:ind w:left="900"/>
        <w:jc w:val="both"/>
        <w:rPr>
          <w:rFonts w:ascii="Arial" w:hAnsi="Arial" w:cs="Arial"/>
          <w:noProof/>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D93DEE">
        <w:rPr>
          <w:rFonts w:ascii="Arial" w:hAnsi="Arial" w:cs="Arial"/>
          <w:noProof/>
          <w:sz w:val="20"/>
          <w:szCs w:val="20"/>
        </w:rPr>
        <w:t>Members of United Concordia's</w:t>
      </w:r>
      <w:r w:rsidR="00D93DEE" w:rsidRPr="00D93DEE">
        <w:rPr>
          <w:rFonts w:ascii="Arial" w:hAnsi="Arial" w:cs="Arial"/>
          <w:noProof/>
          <w:sz w:val="20"/>
          <w:szCs w:val="20"/>
        </w:rPr>
        <w:t xml:space="preserve"> workforce are required to undergo Privacy and Security Compliance training at the time of hire, and annually thereafter. Data security is of critical importance. The Privacy Office holds the ultimate responsibility for safeguarding members’ protected health information (PII) and corporate</w:t>
      </w:r>
      <w:r w:rsidR="00D93DEE">
        <w:rPr>
          <w:rFonts w:ascii="Arial" w:hAnsi="Arial" w:cs="Arial"/>
          <w:noProof/>
          <w:sz w:val="20"/>
          <w:szCs w:val="20"/>
        </w:rPr>
        <w:t xml:space="preserve"> proprietary information,</w:t>
      </w:r>
      <w:r w:rsidR="00D93DEE" w:rsidRPr="00D93DEE">
        <w:rPr>
          <w:rFonts w:ascii="Arial" w:hAnsi="Arial" w:cs="Arial"/>
          <w:noProof/>
          <w:sz w:val="20"/>
          <w:szCs w:val="20"/>
        </w:rPr>
        <w:t xml:space="preserve"> all pursuant to and in compliance with rules and regulations, accreditation mandates, ethical guidelines, industry standards and applicable international, federal and st</w:t>
      </w:r>
      <w:r w:rsidR="00D93DEE">
        <w:rPr>
          <w:rFonts w:ascii="Arial" w:hAnsi="Arial" w:cs="Arial"/>
          <w:noProof/>
          <w:sz w:val="20"/>
          <w:szCs w:val="20"/>
        </w:rPr>
        <w:t>ate laws. The Information Risk and</w:t>
      </w:r>
      <w:r w:rsidR="00D93DEE" w:rsidRPr="00D93DEE">
        <w:rPr>
          <w:rFonts w:ascii="Arial" w:hAnsi="Arial" w:cs="Arial"/>
          <w:noProof/>
          <w:sz w:val="20"/>
          <w:szCs w:val="20"/>
        </w:rPr>
        <w:t xml:space="preserve"> Management Security Department provide assurance that systems are protected from unauthorized use, modification, or destruction </w:t>
      </w:r>
      <w:r w:rsidR="00D93DEE">
        <w:rPr>
          <w:rFonts w:ascii="Arial" w:hAnsi="Arial" w:cs="Arial"/>
          <w:noProof/>
          <w:sz w:val="20"/>
          <w:szCs w:val="20"/>
        </w:rPr>
        <w:t>through the enforcement of log-in</w:t>
      </w:r>
      <w:r w:rsidR="00D93DEE" w:rsidRPr="00D93DEE">
        <w:rPr>
          <w:rFonts w:ascii="Arial" w:hAnsi="Arial" w:cs="Arial"/>
          <w:noProof/>
          <w:sz w:val="20"/>
          <w:szCs w:val="20"/>
        </w:rPr>
        <w:t xml:space="preserve"> IDs, passwords, </w:t>
      </w:r>
      <w:r w:rsidR="00D93DEE">
        <w:rPr>
          <w:rFonts w:ascii="Arial" w:hAnsi="Arial" w:cs="Arial"/>
          <w:noProof/>
          <w:sz w:val="20"/>
          <w:szCs w:val="20"/>
        </w:rPr>
        <w:t xml:space="preserve">and </w:t>
      </w:r>
      <w:r w:rsidR="00D93DEE" w:rsidRPr="00D93DEE">
        <w:rPr>
          <w:rFonts w:ascii="Arial" w:hAnsi="Arial" w:cs="Arial"/>
          <w:noProof/>
          <w:sz w:val="20"/>
          <w:szCs w:val="20"/>
        </w:rPr>
        <w:t>ac</w:t>
      </w:r>
      <w:r w:rsidR="00D93DEE">
        <w:rPr>
          <w:rFonts w:ascii="Arial" w:hAnsi="Arial" w:cs="Arial"/>
          <w:noProof/>
          <w:sz w:val="20"/>
          <w:szCs w:val="20"/>
        </w:rPr>
        <w:t xml:space="preserve">cess controls </w:t>
      </w:r>
      <w:r w:rsidR="00D93DEE" w:rsidRPr="00D93DEE">
        <w:rPr>
          <w:rFonts w:ascii="Arial" w:hAnsi="Arial" w:cs="Arial"/>
          <w:noProof/>
          <w:sz w:val="20"/>
          <w:szCs w:val="20"/>
        </w:rPr>
        <w:t>in compliance with comprehe</w:t>
      </w:r>
      <w:r w:rsidR="00D93DEE">
        <w:rPr>
          <w:rFonts w:ascii="Arial" w:hAnsi="Arial" w:cs="Arial"/>
          <w:noProof/>
          <w:sz w:val="20"/>
          <w:szCs w:val="20"/>
        </w:rPr>
        <w:t xml:space="preserve">nsive policies and procedures. </w:t>
      </w:r>
      <w:r w:rsidR="00D93DEE" w:rsidRPr="00D93DEE">
        <w:rPr>
          <w:rFonts w:ascii="Arial" w:hAnsi="Arial" w:cs="Arial"/>
          <w:noProof/>
          <w:sz w:val="20"/>
          <w:szCs w:val="20"/>
        </w:rPr>
        <w:t>In addition, policies and procedur</w:t>
      </w:r>
      <w:r w:rsidR="00D93DEE">
        <w:rPr>
          <w:rFonts w:ascii="Arial" w:hAnsi="Arial" w:cs="Arial"/>
          <w:noProof/>
          <w:sz w:val="20"/>
          <w:szCs w:val="20"/>
        </w:rPr>
        <w:t>e</w:t>
      </w:r>
      <w:r w:rsidR="00DE0B60">
        <w:rPr>
          <w:rFonts w:ascii="Arial" w:hAnsi="Arial" w:cs="Arial"/>
          <w:noProof/>
          <w:sz w:val="20"/>
          <w:szCs w:val="20"/>
        </w:rPr>
        <w:t>s are enforced by utili</w:t>
      </w:r>
      <w:r w:rsidR="00D93DEE" w:rsidRPr="00D93DEE">
        <w:rPr>
          <w:rFonts w:ascii="Arial" w:hAnsi="Arial" w:cs="Arial"/>
          <w:noProof/>
          <w:sz w:val="20"/>
          <w:szCs w:val="20"/>
        </w:rPr>
        <w:t>zing correlation searches in the Security Information and Event Manag</w:t>
      </w:r>
      <w:r w:rsidR="00D93DEE">
        <w:rPr>
          <w:rFonts w:ascii="Arial" w:hAnsi="Arial" w:cs="Arial"/>
          <w:noProof/>
          <w:sz w:val="20"/>
          <w:szCs w:val="20"/>
        </w:rPr>
        <w:t>ement (SIEM) platform, which is</w:t>
      </w:r>
      <w:r w:rsidR="00D93DEE" w:rsidRPr="00D93DEE">
        <w:rPr>
          <w:rFonts w:ascii="Arial" w:hAnsi="Arial" w:cs="Arial"/>
          <w:noProof/>
          <w:sz w:val="20"/>
          <w:szCs w:val="20"/>
        </w:rPr>
        <w:t xml:space="preserve"> programmed to identify anomalies in network activity.</w:t>
      </w:r>
      <w:r w:rsidRPr="00DC64E9">
        <w:rPr>
          <w:rFonts w:ascii="Arial" w:hAnsi="Arial" w:cs="Arial"/>
          <w:noProof/>
          <w:sz w:val="20"/>
          <w:szCs w:val="20"/>
        </w:rPr>
        <w:t> </w:t>
      </w:r>
      <w:r w:rsidRPr="00DC64E9">
        <w:rPr>
          <w:rFonts w:ascii="Arial" w:hAnsi="Arial" w:cs="Arial"/>
          <w:noProof/>
          <w:sz w:val="20"/>
          <w:szCs w:val="20"/>
        </w:rPr>
        <w:fldChar w:fldCharType="end"/>
      </w:r>
    </w:p>
    <w:p w:rsidR="00680B73" w:rsidRDefault="00680B73" w:rsidP="00263C5E">
      <w:pPr>
        <w:pStyle w:val="ListParagraph"/>
        <w:numPr>
          <w:ilvl w:val="1"/>
          <w:numId w:val="26"/>
        </w:numPr>
        <w:tabs>
          <w:tab w:val="left" w:pos="900"/>
        </w:tabs>
        <w:spacing w:after="120" w:line="240" w:lineRule="auto"/>
        <w:jc w:val="both"/>
        <w:rPr>
          <w:rFonts w:ascii="Arial" w:hAnsi="Arial" w:cs="Arial"/>
          <w:sz w:val="20"/>
          <w:szCs w:val="20"/>
        </w:rPr>
      </w:pPr>
      <w:r w:rsidRPr="00D442A3">
        <w:rPr>
          <w:rFonts w:ascii="Arial" w:hAnsi="Arial" w:cs="Arial"/>
          <w:sz w:val="20"/>
          <w:szCs w:val="20"/>
        </w:rPr>
        <w:t>What overarching framework do you utilize for information management and control strategy?</w:t>
      </w:r>
    </w:p>
    <w:p w:rsidR="00ED1F48" w:rsidRPr="00D93DEE" w:rsidRDefault="00680B73" w:rsidP="00D93DEE">
      <w:pPr>
        <w:pStyle w:val="ListParagraph"/>
        <w:tabs>
          <w:tab w:val="left" w:pos="900"/>
        </w:tabs>
        <w:spacing w:after="120" w:line="240" w:lineRule="auto"/>
        <w:ind w:left="900"/>
        <w:jc w:val="both"/>
        <w:rPr>
          <w:rFonts w:ascii="Arial" w:hAnsi="Arial" w:cs="Arial"/>
          <w:noProof/>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D93DEE" w:rsidRPr="00D93DEE">
        <w:rPr>
          <w:rFonts w:ascii="Arial" w:hAnsi="Arial" w:cs="Arial"/>
          <w:noProof/>
          <w:sz w:val="20"/>
          <w:szCs w:val="20"/>
        </w:rPr>
        <w:t>The HITRUST Common Security Fram</w:t>
      </w:r>
      <w:r w:rsidR="00D93DEE">
        <w:rPr>
          <w:rFonts w:ascii="Arial" w:hAnsi="Arial" w:cs="Arial"/>
          <w:noProof/>
          <w:sz w:val="20"/>
          <w:szCs w:val="20"/>
        </w:rPr>
        <w:t>ework (CSF) is the basis for our</w:t>
      </w:r>
      <w:r w:rsidR="00D93DEE" w:rsidRPr="00D93DEE">
        <w:rPr>
          <w:rFonts w:ascii="Arial" w:hAnsi="Arial" w:cs="Arial"/>
          <w:noProof/>
          <w:sz w:val="20"/>
          <w:szCs w:val="20"/>
        </w:rPr>
        <w:t xml:space="preserve"> i</w:t>
      </w:r>
      <w:r w:rsidR="00D93DEE">
        <w:rPr>
          <w:rFonts w:ascii="Arial" w:hAnsi="Arial" w:cs="Arial"/>
          <w:noProof/>
          <w:sz w:val="20"/>
          <w:szCs w:val="20"/>
        </w:rPr>
        <w:t>nformation security program.</w:t>
      </w:r>
      <w:r w:rsidR="00D93DEE" w:rsidRPr="00D93DEE">
        <w:rPr>
          <w:rFonts w:ascii="Arial" w:hAnsi="Arial" w:cs="Arial"/>
          <w:noProof/>
          <w:sz w:val="20"/>
          <w:szCs w:val="20"/>
        </w:rPr>
        <w:t xml:space="preserve"> HITRUST CSF is an overarching security framework that</w:t>
      </w:r>
      <w:r w:rsidR="00D93DEE">
        <w:rPr>
          <w:rFonts w:ascii="Arial" w:hAnsi="Arial" w:cs="Arial"/>
          <w:noProof/>
          <w:sz w:val="20"/>
          <w:szCs w:val="20"/>
        </w:rPr>
        <w:t xml:space="preserve"> incorporates and leverages </w:t>
      </w:r>
      <w:r w:rsidR="00D93DEE" w:rsidRPr="00D93DEE">
        <w:rPr>
          <w:rFonts w:ascii="Arial" w:hAnsi="Arial" w:cs="Arial"/>
          <w:noProof/>
          <w:sz w:val="20"/>
          <w:szCs w:val="20"/>
        </w:rPr>
        <w:t>existing security requirements placed upon healthcare organizations, including federal (HIPAA and HITECH), state, and other government agencies (NIST, FTC, and CMS).</w:t>
      </w:r>
      <w:r w:rsidRPr="00DC64E9">
        <w:rPr>
          <w:rFonts w:ascii="Arial" w:hAnsi="Arial" w:cs="Arial"/>
          <w:noProof/>
          <w:sz w:val="20"/>
          <w:szCs w:val="20"/>
        </w:rPr>
        <w:t> </w:t>
      </w:r>
      <w:r w:rsidRPr="00DC64E9">
        <w:rPr>
          <w:rFonts w:ascii="Arial" w:hAnsi="Arial" w:cs="Arial"/>
          <w:noProof/>
          <w:sz w:val="20"/>
          <w:szCs w:val="20"/>
        </w:rPr>
        <w:fldChar w:fldCharType="end"/>
      </w:r>
    </w:p>
    <w:p w:rsidR="00680B73" w:rsidRDefault="00680B73" w:rsidP="00263C5E">
      <w:pPr>
        <w:pStyle w:val="ListParagraph"/>
        <w:numPr>
          <w:ilvl w:val="0"/>
          <w:numId w:val="26"/>
        </w:numPr>
        <w:spacing w:after="120" w:line="240" w:lineRule="auto"/>
        <w:jc w:val="both"/>
        <w:rPr>
          <w:rFonts w:ascii="Arial" w:hAnsi="Arial" w:cs="Arial"/>
          <w:sz w:val="20"/>
          <w:szCs w:val="20"/>
        </w:rPr>
      </w:pPr>
      <w:r>
        <w:rPr>
          <w:rFonts w:ascii="Arial" w:hAnsi="Arial" w:cs="Arial"/>
          <w:sz w:val="20"/>
          <w:szCs w:val="20"/>
        </w:rPr>
        <w:t xml:space="preserve">Do you </w:t>
      </w:r>
      <w:r w:rsidRPr="00F64AB0">
        <w:rPr>
          <w:rFonts w:ascii="Arial" w:hAnsi="Arial" w:cs="Arial"/>
          <w:sz w:val="20"/>
          <w:szCs w:val="20"/>
        </w:rPr>
        <w:t xml:space="preserve">have an Information Security Office? If so, </w:t>
      </w:r>
      <w:r>
        <w:rPr>
          <w:rFonts w:ascii="Arial" w:hAnsi="Arial" w:cs="Arial"/>
          <w:sz w:val="20"/>
          <w:szCs w:val="20"/>
        </w:rPr>
        <w:t>d</w:t>
      </w:r>
      <w:r w:rsidRPr="00F64AB0">
        <w:rPr>
          <w:rFonts w:ascii="Arial" w:hAnsi="Arial" w:cs="Arial"/>
          <w:sz w:val="20"/>
          <w:szCs w:val="20"/>
        </w:rPr>
        <w:t>escribe its functions, responsibilities and overall procedures for the safekeeping of clients’ data.</w:t>
      </w:r>
    </w:p>
    <w:p w:rsidR="00ED1F48" w:rsidRPr="00D93DEE" w:rsidRDefault="00680B73" w:rsidP="00D93DEE">
      <w:pPr>
        <w:pStyle w:val="ListParagraph"/>
        <w:tabs>
          <w:tab w:val="left" w:pos="900"/>
        </w:tabs>
        <w:spacing w:after="120" w:line="240" w:lineRule="auto"/>
        <w:ind w:left="360"/>
        <w:jc w:val="both"/>
        <w:rPr>
          <w:rFonts w:ascii="Arial" w:hAnsi="Arial" w:cs="Arial"/>
          <w:noProof/>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D93DEE">
        <w:rPr>
          <w:rFonts w:ascii="Arial" w:hAnsi="Arial" w:cs="Arial"/>
          <w:noProof/>
          <w:sz w:val="20"/>
          <w:szCs w:val="20"/>
        </w:rPr>
        <w:t>Yes, our</w:t>
      </w:r>
      <w:r w:rsidR="00D93DEE" w:rsidRPr="00D93DEE">
        <w:rPr>
          <w:rFonts w:ascii="Arial" w:hAnsi="Arial" w:cs="Arial"/>
          <w:noProof/>
          <w:sz w:val="20"/>
          <w:szCs w:val="20"/>
        </w:rPr>
        <w:t xml:space="preserve"> information security program is routinely monitored through Information Security and Risk Management Steering Committee meetings and updates are made as needed. The effectiveness of the program is monitored and tracked through various means, including Resiliency and Reliability (R2) committee meetings, Compliance and Risk Management Business Reviews, Information Security and Risk Management Steering Committee meetings, and Audit Committee meetings. In addition to internal monitoring of effectiveness of the program, independent assessments provide additional input as to the effectiveness of the </w:t>
      </w:r>
      <w:r w:rsidR="00D93DEE">
        <w:rPr>
          <w:rFonts w:ascii="Arial" w:hAnsi="Arial" w:cs="Arial"/>
          <w:noProof/>
          <w:sz w:val="20"/>
          <w:szCs w:val="20"/>
        </w:rPr>
        <w:t>program. Management reviews address</w:t>
      </w:r>
      <w:r w:rsidR="00D93DEE" w:rsidRPr="00D93DEE">
        <w:rPr>
          <w:rFonts w:ascii="Arial" w:hAnsi="Arial" w:cs="Arial"/>
          <w:noProof/>
          <w:sz w:val="20"/>
          <w:szCs w:val="20"/>
        </w:rPr>
        <w:t xml:space="preserve"> risks identified through such assessments. The Information Security and Risk Management Department oversees compliance with HITRUST and it is comprised of a team of qualified professionals overseen by Omar Khawaja, Chief Information Security Officer, and Lisa Martinelli, Vice President and Chief Privacy Officer.</w:t>
      </w:r>
      <w:r w:rsidRPr="00DC64E9">
        <w:rPr>
          <w:rFonts w:ascii="Arial" w:hAnsi="Arial" w:cs="Arial"/>
          <w:noProof/>
          <w:sz w:val="20"/>
          <w:szCs w:val="20"/>
        </w:rPr>
        <w:t> </w:t>
      </w:r>
      <w:r w:rsidRPr="00DC64E9">
        <w:rPr>
          <w:rFonts w:ascii="Arial" w:hAnsi="Arial" w:cs="Arial"/>
          <w:noProof/>
          <w:sz w:val="20"/>
          <w:szCs w:val="20"/>
        </w:rPr>
        <w:fldChar w:fldCharType="end"/>
      </w:r>
    </w:p>
    <w:p w:rsidR="00680B73" w:rsidRDefault="00680B73" w:rsidP="00263C5E">
      <w:pPr>
        <w:pStyle w:val="ListParagraph"/>
        <w:numPr>
          <w:ilvl w:val="1"/>
          <w:numId w:val="26"/>
        </w:numPr>
        <w:tabs>
          <w:tab w:val="left" w:pos="900"/>
        </w:tabs>
        <w:spacing w:after="120" w:line="240" w:lineRule="auto"/>
        <w:ind w:left="900" w:hanging="540"/>
        <w:jc w:val="both"/>
        <w:rPr>
          <w:rFonts w:ascii="Arial" w:hAnsi="Arial" w:cs="Arial"/>
          <w:sz w:val="20"/>
          <w:szCs w:val="20"/>
        </w:rPr>
      </w:pPr>
      <w:r w:rsidRPr="00DE0FDE">
        <w:rPr>
          <w:rFonts w:ascii="Arial" w:hAnsi="Arial" w:cs="Arial"/>
          <w:sz w:val="20"/>
          <w:szCs w:val="20"/>
        </w:rPr>
        <w:t xml:space="preserve">Is this a distinct function/team within </w:t>
      </w:r>
      <w:r>
        <w:rPr>
          <w:rFonts w:ascii="Arial" w:hAnsi="Arial" w:cs="Arial"/>
          <w:sz w:val="20"/>
          <w:szCs w:val="20"/>
        </w:rPr>
        <w:t>the information technology department</w:t>
      </w:r>
      <w:r w:rsidRPr="00DE0FDE">
        <w:rPr>
          <w:rFonts w:ascii="Arial" w:hAnsi="Arial" w:cs="Arial"/>
          <w:sz w:val="20"/>
          <w:szCs w:val="20"/>
        </w:rPr>
        <w:t>?</w:t>
      </w:r>
    </w:p>
    <w:p w:rsidR="00ED1F48" w:rsidRPr="00D93DEE" w:rsidRDefault="00680B73" w:rsidP="00D93DEE">
      <w:pPr>
        <w:pStyle w:val="ListParagraph"/>
        <w:tabs>
          <w:tab w:val="left" w:pos="900"/>
        </w:tabs>
        <w:spacing w:after="120" w:line="240" w:lineRule="auto"/>
        <w:ind w:left="900"/>
        <w:jc w:val="both"/>
        <w:rPr>
          <w:rFonts w:ascii="Arial" w:hAnsi="Arial" w:cs="Arial"/>
          <w:noProof/>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D93DEE">
        <w:rPr>
          <w:rFonts w:ascii="Arial" w:hAnsi="Arial" w:cs="Arial"/>
          <w:noProof/>
          <w:sz w:val="20"/>
          <w:szCs w:val="20"/>
        </w:rPr>
        <w:t>Yes.</w:t>
      </w:r>
      <w:r w:rsidRPr="00DC64E9">
        <w:rPr>
          <w:rFonts w:ascii="Arial" w:hAnsi="Arial" w:cs="Arial"/>
          <w:noProof/>
          <w:sz w:val="20"/>
          <w:szCs w:val="20"/>
        </w:rPr>
        <w:t> </w:t>
      </w:r>
      <w:r w:rsidRPr="00DC64E9">
        <w:rPr>
          <w:rFonts w:ascii="Arial" w:hAnsi="Arial" w:cs="Arial"/>
          <w:noProof/>
          <w:sz w:val="20"/>
          <w:szCs w:val="20"/>
        </w:rPr>
        <w:fldChar w:fldCharType="end"/>
      </w:r>
    </w:p>
    <w:p w:rsidR="00680B73" w:rsidRDefault="00680B73" w:rsidP="00263C5E">
      <w:pPr>
        <w:pStyle w:val="ListParagraph"/>
        <w:numPr>
          <w:ilvl w:val="0"/>
          <w:numId w:val="26"/>
        </w:numPr>
        <w:spacing w:after="120" w:line="240" w:lineRule="auto"/>
        <w:jc w:val="both"/>
        <w:rPr>
          <w:rFonts w:ascii="Arial" w:hAnsi="Arial" w:cs="Arial"/>
          <w:sz w:val="20"/>
          <w:szCs w:val="20"/>
        </w:rPr>
      </w:pPr>
      <w:r>
        <w:rPr>
          <w:rFonts w:ascii="Arial" w:hAnsi="Arial" w:cs="Arial"/>
          <w:sz w:val="20"/>
          <w:szCs w:val="20"/>
        </w:rPr>
        <w:t>Please describe any</w:t>
      </w:r>
      <w:r w:rsidRPr="00DE0FDE">
        <w:rPr>
          <w:rFonts w:ascii="Arial" w:hAnsi="Arial" w:cs="Arial"/>
          <w:sz w:val="20"/>
          <w:szCs w:val="20"/>
        </w:rPr>
        <w:t xml:space="preserve"> physical security</w:t>
      </w:r>
      <w:r>
        <w:rPr>
          <w:rFonts w:ascii="Arial" w:hAnsi="Arial" w:cs="Arial"/>
          <w:sz w:val="20"/>
          <w:szCs w:val="20"/>
        </w:rPr>
        <w:t xml:space="preserve"> you</w:t>
      </w:r>
      <w:r w:rsidR="00040679">
        <w:rPr>
          <w:rFonts w:ascii="Arial" w:hAnsi="Arial" w:cs="Arial"/>
          <w:sz w:val="20"/>
          <w:szCs w:val="20"/>
        </w:rPr>
        <w:t>r company has</w:t>
      </w:r>
      <w:r>
        <w:rPr>
          <w:rFonts w:ascii="Arial" w:hAnsi="Arial" w:cs="Arial"/>
          <w:sz w:val="20"/>
          <w:szCs w:val="20"/>
        </w:rPr>
        <w:t xml:space="preserve"> </w:t>
      </w:r>
      <w:r w:rsidRPr="00DE0FDE">
        <w:rPr>
          <w:rFonts w:ascii="Arial" w:hAnsi="Arial" w:cs="Arial"/>
          <w:sz w:val="20"/>
          <w:szCs w:val="20"/>
        </w:rPr>
        <w:t xml:space="preserve">to restrict access to servers/computer rooms, stored data and documentation to prevent unauthorized destruction, modification, disclosure or use of </w:t>
      </w:r>
      <w:r>
        <w:rPr>
          <w:rFonts w:ascii="Arial" w:hAnsi="Arial" w:cs="Arial"/>
          <w:sz w:val="20"/>
          <w:szCs w:val="20"/>
        </w:rPr>
        <w:t xml:space="preserve">a </w:t>
      </w:r>
      <w:r w:rsidRPr="00DE0FDE">
        <w:rPr>
          <w:rFonts w:ascii="Arial" w:hAnsi="Arial" w:cs="Arial"/>
          <w:sz w:val="20"/>
          <w:szCs w:val="20"/>
        </w:rPr>
        <w:t>client’s data?</w:t>
      </w:r>
    </w:p>
    <w:p w:rsidR="00F40400" w:rsidRDefault="00680B73" w:rsidP="004D558F">
      <w:pPr>
        <w:pStyle w:val="ListParagraph"/>
        <w:tabs>
          <w:tab w:val="left" w:pos="900"/>
        </w:tabs>
        <w:spacing w:after="120" w:line="240" w:lineRule="auto"/>
        <w:ind w:left="360"/>
        <w:jc w:val="both"/>
        <w:rPr>
          <w:rFonts w:ascii="Arial" w:hAnsi="Arial" w:cs="Arial"/>
          <w:noProof/>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D93DEE" w:rsidRPr="00D93DEE">
        <w:rPr>
          <w:rFonts w:ascii="Arial" w:hAnsi="Arial" w:cs="Arial"/>
          <w:noProof/>
          <w:sz w:val="20"/>
          <w:szCs w:val="20"/>
        </w:rPr>
        <w:t>Physical contr</w:t>
      </w:r>
      <w:r w:rsidR="00D93DEE">
        <w:rPr>
          <w:rFonts w:ascii="Arial" w:hAnsi="Arial" w:cs="Arial"/>
          <w:noProof/>
          <w:sz w:val="20"/>
          <w:szCs w:val="20"/>
        </w:rPr>
        <w:t>ols have been implemented at our corporate</w:t>
      </w:r>
      <w:r w:rsidR="00D93DEE" w:rsidRPr="00D93DEE">
        <w:rPr>
          <w:rFonts w:ascii="Arial" w:hAnsi="Arial" w:cs="Arial"/>
          <w:noProof/>
          <w:sz w:val="20"/>
          <w:szCs w:val="20"/>
        </w:rPr>
        <w:t xml:space="preserve"> data center</w:t>
      </w:r>
      <w:r w:rsidR="00D93DEE">
        <w:rPr>
          <w:rFonts w:ascii="Arial" w:hAnsi="Arial" w:cs="Arial"/>
          <w:noProof/>
          <w:sz w:val="20"/>
          <w:szCs w:val="20"/>
        </w:rPr>
        <w:t>,</w:t>
      </w:r>
      <w:r w:rsidR="00D93DEE" w:rsidRPr="00D93DEE">
        <w:rPr>
          <w:rFonts w:ascii="Arial" w:hAnsi="Arial" w:cs="Arial"/>
          <w:noProof/>
          <w:sz w:val="20"/>
          <w:szCs w:val="20"/>
        </w:rPr>
        <w:t xml:space="preserve"> as well as </w:t>
      </w:r>
      <w:r w:rsidR="00D93DEE">
        <w:rPr>
          <w:rFonts w:ascii="Arial" w:hAnsi="Arial" w:cs="Arial"/>
          <w:noProof/>
          <w:sz w:val="20"/>
          <w:szCs w:val="20"/>
        </w:rPr>
        <w:t xml:space="preserve">the </w:t>
      </w:r>
      <w:r w:rsidR="00D93DEE" w:rsidRPr="00D93DEE">
        <w:rPr>
          <w:rFonts w:ascii="Arial" w:hAnsi="Arial" w:cs="Arial"/>
          <w:noProof/>
          <w:sz w:val="20"/>
          <w:szCs w:val="20"/>
        </w:rPr>
        <w:t xml:space="preserve">facilities that house systems processing covered information to prevent unauthorized access to its interior and contents. A manned reception area </w:t>
      </w:r>
      <w:r w:rsidR="00D93DEE" w:rsidRPr="00D93DEE">
        <w:rPr>
          <w:rFonts w:ascii="Arial" w:hAnsi="Arial" w:cs="Arial"/>
          <w:noProof/>
          <w:sz w:val="20"/>
          <w:szCs w:val="20"/>
        </w:rPr>
        <w:lastRenderedPageBreak/>
        <w:t xml:space="preserve">is in place to control physical access to sites where information is stored or processed, and access to sensitive or restricted areas is limited to authorized individuals. Computers that store or process covered information are not located in areas that are unattended or have unrestricted access to the public. Perimeters of buildings or sites where covered information is stored or processed have no gaps, are of solid construction, and all external doors are protected against unauthorized access via control mechanisms (i.e., bars, alarms, locks). Repairs or modifications to the physical components of a facility related to security (for example, hardware, doors, walls, and locks) are documented and retained. Access to delivery and loading areas from outside of the building are restricted to authorized individuals. Delivery and loading areas are designed to prevent delivery personnel from gaining access to areas containing covered information. </w:t>
      </w:r>
    </w:p>
    <w:p w:rsidR="00F40400" w:rsidRDefault="00D93DEE" w:rsidP="004D558F">
      <w:pPr>
        <w:pStyle w:val="ListParagraph"/>
        <w:tabs>
          <w:tab w:val="left" w:pos="900"/>
        </w:tabs>
        <w:spacing w:after="120" w:line="240" w:lineRule="auto"/>
        <w:ind w:left="360"/>
        <w:jc w:val="both"/>
        <w:rPr>
          <w:rFonts w:ascii="Arial" w:hAnsi="Arial" w:cs="Arial"/>
          <w:noProof/>
          <w:sz w:val="20"/>
          <w:szCs w:val="20"/>
        </w:rPr>
      </w:pPr>
      <w:r w:rsidRPr="00D93DEE">
        <w:rPr>
          <w:rFonts w:ascii="Arial" w:hAnsi="Arial" w:cs="Arial"/>
          <w:noProof/>
          <w:sz w:val="20"/>
          <w:szCs w:val="20"/>
        </w:rPr>
        <w:t>Employees and authorized vendors, who require on-going access to the data center, are issued electronic/biometric/pho</w:t>
      </w:r>
      <w:r w:rsidR="00F40400">
        <w:rPr>
          <w:rFonts w:ascii="Arial" w:hAnsi="Arial" w:cs="Arial"/>
          <w:noProof/>
          <w:sz w:val="20"/>
          <w:szCs w:val="20"/>
        </w:rPr>
        <w:t>to access cards upon approval by the data center manager</w:t>
      </w:r>
      <w:r w:rsidRPr="00D93DEE">
        <w:rPr>
          <w:rFonts w:ascii="Arial" w:hAnsi="Arial" w:cs="Arial"/>
          <w:noProof/>
          <w:sz w:val="20"/>
          <w:szCs w:val="20"/>
        </w:rPr>
        <w:t xml:space="preserve"> and the manager of security. The card key system used to program access badges is secured and accessible to authorized personnel only based on job responsibilities</w:t>
      </w:r>
      <w:r w:rsidR="00F40400">
        <w:rPr>
          <w:rFonts w:ascii="Arial" w:hAnsi="Arial" w:cs="Arial"/>
          <w:noProof/>
          <w:sz w:val="20"/>
          <w:szCs w:val="20"/>
        </w:rPr>
        <w:t>. Access is granted only to the</w:t>
      </w:r>
      <w:r w:rsidRPr="00D93DEE">
        <w:rPr>
          <w:rFonts w:ascii="Arial" w:hAnsi="Arial" w:cs="Arial"/>
          <w:noProof/>
          <w:sz w:val="20"/>
          <w:szCs w:val="20"/>
        </w:rPr>
        <w:t xml:space="preserve"> segment of the data center in which the employee/vendors needs to perform their duties. All employees, contractors, third-party users and visitors are required to wear some form of visible identification. Visitors are provided with a badge that i</w:t>
      </w:r>
      <w:r w:rsidR="00F40400">
        <w:rPr>
          <w:rFonts w:ascii="Arial" w:hAnsi="Arial" w:cs="Arial"/>
          <w:noProof/>
          <w:sz w:val="20"/>
          <w:szCs w:val="20"/>
        </w:rPr>
        <w:t>dentifies them as non-employees</w:t>
      </w:r>
      <w:r w:rsidRPr="00D93DEE">
        <w:rPr>
          <w:rFonts w:ascii="Arial" w:hAnsi="Arial" w:cs="Arial"/>
          <w:noProof/>
          <w:sz w:val="20"/>
          <w:szCs w:val="20"/>
        </w:rPr>
        <w:t xml:space="preserve"> and are required to surrender the badge before leaving the facility. Employees and contractors are required to surrender their badges during the exiting process to their manager or a designee. </w:t>
      </w:r>
    </w:p>
    <w:p w:rsidR="00F40400" w:rsidRDefault="00D93DEE" w:rsidP="004D558F">
      <w:pPr>
        <w:pStyle w:val="ListParagraph"/>
        <w:tabs>
          <w:tab w:val="left" w:pos="900"/>
        </w:tabs>
        <w:spacing w:after="120" w:line="240" w:lineRule="auto"/>
        <w:ind w:left="360"/>
        <w:jc w:val="both"/>
        <w:rPr>
          <w:rFonts w:ascii="Arial" w:hAnsi="Arial" w:cs="Arial"/>
          <w:noProof/>
          <w:sz w:val="20"/>
          <w:szCs w:val="20"/>
        </w:rPr>
      </w:pPr>
      <w:r w:rsidRPr="00D93DEE">
        <w:rPr>
          <w:rFonts w:ascii="Arial" w:hAnsi="Arial" w:cs="Arial"/>
          <w:noProof/>
          <w:sz w:val="20"/>
          <w:szCs w:val="20"/>
        </w:rPr>
        <w:t>Visitor access logs are maintained for all facilities where information systems that store covered information reside in and capture date/time of entry and departure, name and signature, form of identification furnished, purpose of visit, organization represented, and employee authorization. Visitor records are reviewed on at least a monthly basis by site facility or security personnel to validate that all required information has been captured.</w:t>
      </w:r>
    </w:p>
    <w:p w:rsidR="00ED1F48" w:rsidRPr="00F40400" w:rsidRDefault="00D93DEE" w:rsidP="00F40400">
      <w:pPr>
        <w:pStyle w:val="ListParagraph"/>
        <w:tabs>
          <w:tab w:val="left" w:pos="900"/>
        </w:tabs>
        <w:spacing w:after="120" w:line="240" w:lineRule="auto"/>
        <w:ind w:left="360"/>
        <w:jc w:val="both"/>
        <w:rPr>
          <w:rFonts w:ascii="Arial" w:hAnsi="Arial" w:cs="Arial"/>
          <w:noProof/>
          <w:color w:val="FF0000"/>
          <w:sz w:val="20"/>
          <w:szCs w:val="20"/>
        </w:rPr>
      </w:pPr>
      <w:r w:rsidRPr="00D93DEE">
        <w:rPr>
          <w:rFonts w:ascii="Arial" w:hAnsi="Arial" w:cs="Arial"/>
          <w:noProof/>
          <w:sz w:val="20"/>
          <w:szCs w:val="20"/>
        </w:rPr>
        <w:t>Upon termination of employment, Human Resources advises Corporate Security of the empl</w:t>
      </w:r>
      <w:r w:rsidR="00F40400">
        <w:rPr>
          <w:rFonts w:ascii="Arial" w:hAnsi="Arial" w:cs="Arial"/>
          <w:noProof/>
          <w:sz w:val="20"/>
          <w:szCs w:val="20"/>
        </w:rPr>
        <w:t>oyee’s termination</w:t>
      </w:r>
      <w:r w:rsidRPr="00D93DEE">
        <w:rPr>
          <w:rFonts w:ascii="Arial" w:hAnsi="Arial" w:cs="Arial"/>
          <w:noProof/>
          <w:sz w:val="20"/>
          <w:szCs w:val="20"/>
        </w:rPr>
        <w:t xml:space="preserve"> and the identification badge is deactivated from the system. Quarterly, administrative rights to the badging system and a list of individuals with authorized access to the facilities where covered information resides is reviewed and access rights are updated and revoked accordingly.</w:t>
      </w:r>
      <w:r w:rsidR="00680B73" w:rsidRPr="00DC64E9">
        <w:rPr>
          <w:rFonts w:ascii="Arial" w:hAnsi="Arial" w:cs="Arial"/>
          <w:noProof/>
          <w:sz w:val="20"/>
          <w:szCs w:val="20"/>
        </w:rPr>
        <w:t> </w:t>
      </w:r>
      <w:r w:rsidR="00680B73" w:rsidRPr="00DC64E9">
        <w:rPr>
          <w:rFonts w:ascii="Arial" w:hAnsi="Arial" w:cs="Arial"/>
          <w:noProof/>
          <w:sz w:val="20"/>
          <w:szCs w:val="20"/>
        </w:rPr>
        <w:fldChar w:fldCharType="end"/>
      </w:r>
    </w:p>
    <w:p w:rsidR="00680B73" w:rsidRDefault="00680B73" w:rsidP="00263C5E">
      <w:pPr>
        <w:pStyle w:val="ListParagraph"/>
        <w:numPr>
          <w:ilvl w:val="0"/>
          <w:numId w:val="26"/>
        </w:numPr>
        <w:spacing w:after="120" w:line="240" w:lineRule="auto"/>
        <w:jc w:val="both"/>
        <w:rPr>
          <w:rFonts w:ascii="Arial" w:hAnsi="Arial" w:cs="Arial"/>
          <w:sz w:val="20"/>
          <w:szCs w:val="20"/>
        </w:rPr>
      </w:pPr>
      <w:r w:rsidRPr="00590128">
        <w:rPr>
          <w:rFonts w:ascii="Arial" w:hAnsi="Arial" w:cs="Arial"/>
          <w:sz w:val="20"/>
          <w:szCs w:val="20"/>
        </w:rPr>
        <w:t xml:space="preserve">How </w:t>
      </w:r>
      <w:r>
        <w:rPr>
          <w:rFonts w:ascii="Arial" w:hAnsi="Arial" w:cs="Arial"/>
          <w:sz w:val="20"/>
          <w:szCs w:val="20"/>
        </w:rPr>
        <w:t>are client claims documents maintained? Where (online, offline, offsite) do</w:t>
      </w:r>
      <w:r w:rsidR="00040679">
        <w:rPr>
          <w:rFonts w:ascii="Arial" w:hAnsi="Arial" w:cs="Arial"/>
          <w:sz w:val="20"/>
          <w:szCs w:val="20"/>
        </w:rPr>
        <w:t>es</w:t>
      </w:r>
      <w:r>
        <w:rPr>
          <w:rFonts w:ascii="Arial" w:hAnsi="Arial" w:cs="Arial"/>
          <w:sz w:val="20"/>
          <w:szCs w:val="20"/>
        </w:rPr>
        <w:t xml:space="preserve"> you</w:t>
      </w:r>
      <w:r w:rsidR="00040679">
        <w:rPr>
          <w:rFonts w:ascii="Arial" w:hAnsi="Arial" w:cs="Arial"/>
          <w:sz w:val="20"/>
          <w:szCs w:val="20"/>
        </w:rPr>
        <w:t>r company</w:t>
      </w:r>
      <w:r>
        <w:rPr>
          <w:rFonts w:ascii="Arial" w:hAnsi="Arial" w:cs="Arial"/>
          <w:sz w:val="20"/>
          <w:szCs w:val="20"/>
        </w:rPr>
        <w:t xml:space="preserve"> maintain them and for how long?</w:t>
      </w:r>
    </w:p>
    <w:p w:rsidR="00B1193C" w:rsidRPr="0049338C" w:rsidRDefault="00680B73" w:rsidP="0049338C">
      <w:pPr>
        <w:pStyle w:val="ListParagraph"/>
        <w:tabs>
          <w:tab w:val="left" w:pos="900"/>
        </w:tabs>
        <w:spacing w:after="120" w:line="240" w:lineRule="auto"/>
        <w:ind w:left="360"/>
        <w:jc w:val="both"/>
        <w:rPr>
          <w:rFonts w:ascii="Arial" w:hAnsi="Arial" w:cs="Arial"/>
          <w:noProof/>
          <w:sz w:val="20"/>
          <w:szCs w:val="20"/>
          <w:u w:val="single"/>
        </w:rPr>
      </w:pPr>
      <w:r w:rsidRPr="0049338C">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49338C">
        <w:rPr>
          <w:rFonts w:ascii="Arial" w:hAnsi="Arial" w:cs="Arial"/>
          <w:noProof/>
          <w:sz w:val="20"/>
          <w:szCs w:val="20"/>
        </w:rPr>
      </w:r>
      <w:r w:rsidRPr="0049338C">
        <w:rPr>
          <w:rFonts w:ascii="Arial" w:hAnsi="Arial" w:cs="Arial"/>
          <w:noProof/>
          <w:sz w:val="20"/>
          <w:szCs w:val="20"/>
        </w:rPr>
        <w:fldChar w:fldCharType="separate"/>
      </w:r>
      <w:r w:rsidR="00BC20CF" w:rsidRPr="00BC20CF">
        <w:rPr>
          <w:rFonts w:ascii="Arial" w:hAnsi="Arial" w:cs="Arial"/>
          <w:noProof/>
          <w:sz w:val="20"/>
          <w:szCs w:val="20"/>
        </w:rPr>
        <w:t xml:space="preserve">ASRS's PPO </w:t>
      </w:r>
      <w:r w:rsidR="0049338C">
        <w:rPr>
          <w:rFonts w:ascii="Arial" w:hAnsi="Arial" w:cs="Arial"/>
          <w:noProof/>
          <w:sz w:val="20"/>
          <w:szCs w:val="20"/>
        </w:rPr>
        <w:t xml:space="preserve">and DHMO historical </w:t>
      </w:r>
      <w:r w:rsidR="00BC20CF" w:rsidRPr="00BC20CF">
        <w:rPr>
          <w:rFonts w:ascii="Arial" w:hAnsi="Arial" w:cs="Arial"/>
          <w:noProof/>
          <w:sz w:val="20"/>
          <w:szCs w:val="20"/>
        </w:rPr>
        <w:t>c</w:t>
      </w:r>
      <w:r w:rsidR="0049338C">
        <w:rPr>
          <w:rFonts w:ascii="Arial" w:hAnsi="Arial" w:cs="Arial"/>
          <w:noProof/>
          <w:sz w:val="20"/>
          <w:szCs w:val="20"/>
        </w:rPr>
        <w:t>laim information</w:t>
      </w:r>
      <w:r w:rsidR="00BC20CF">
        <w:rPr>
          <w:rFonts w:ascii="Arial" w:hAnsi="Arial" w:cs="Arial"/>
          <w:noProof/>
          <w:sz w:val="20"/>
          <w:szCs w:val="20"/>
        </w:rPr>
        <w:t xml:space="preserve"> will be</w:t>
      </w:r>
      <w:r w:rsidR="00554AEB" w:rsidRPr="00BC20CF">
        <w:rPr>
          <w:rFonts w:ascii="Arial" w:hAnsi="Arial" w:cs="Arial"/>
          <w:noProof/>
          <w:sz w:val="20"/>
          <w:szCs w:val="20"/>
        </w:rPr>
        <w:t xml:space="preserve"> maintai</w:t>
      </w:r>
      <w:r w:rsidR="0049338C">
        <w:rPr>
          <w:rFonts w:ascii="Arial" w:hAnsi="Arial" w:cs="Arial"/>
          <w:noProof/>
          <w:sz w:val="20"/>
          <w:szCs w:val="20"/>
        </w:rPr>
        <w:t>ned in our electronic data w</w:t>
      </w:r>
      <w:r w:rsidR="00BC20CF">
        <w:rPr>
          <w:rFonts w:ascii="Arial" w:hAnsi="Arial" w:cs="Arial"/>
          <w:noProof/>
          <w:sz w:val="20"/>
          <w:szCs w:val="20"/>
        </w:rPr>
        <w:t>arehouse</w:t>
      </w:r>
      <w:r w:rsidR="0049338C">
        <w:rPr>
          <w:rFonts w:ascii="Arial" w:hAnsi="Arial" w:cs="Arial"/>
          <w:noProof/>
          <w:sz w:val="20"/>
          <w:szCs w:val="20"/>
        </w:rPr>
        <w:t>s</w:t>
      </w:r>
      <w:r w:rsidR="00BC20CF">
        <w:rPr>
          <w:rFonts w:ascii="Arial" w:hAnsi="Arial" w:cs="Arial"/>
          <w:noProof/>
          <w:sz w:val="20"/>
          <w:szCs w:val="20"/>
        </w:rPr>
        <w:t xml:space="preserve"> with a minimum</w:t>
      </w:r>
      <w:r w:rsidR="00554AEB" w:rsidRPr="00BC20CF">
        <w:rPr>
          <w:rFonts w:ascii="Arial" w:hAnsi="Arial" w:cs="Arial"/>
          <w:noProof/>
          <w:sz w:val="20"/>
          <w:szCs w:val="20"/>
        </w:rPr>
        <w:t xml:space="preserve"> </w:t>
      </w:r>
      <w:r w:rsidR="00BC20CF">
        <w:rPr>
          <w:rFonts w:ascii="Arial" w:hAnsi="Arial" w:cs="Arial"/>
          <w:noProof/>
          <w:sz w:val="20"/>
          <w:szCs w:val="20"/>
        </w:rPr>
        <w:t xml:space="preserve">retention period </w:t>
      </w:r>
      <w:r w:rsidR="00554AEB" w:rsidRPr="00BC20CF">
        <w:rPr>
          <w:rFonts w:ascii="Arial" w:hAnsi="Arial" w:cs="Arial"/>
          <w:noProof/>
          <w:sz w:val="20"/>
          <w:szCs w:val="20"/>
        </w:rPr>
        <w:t>of 7 years.</w:t>
      </w:r>
      <w:r w:rsidRPr="00DC64E9">
        <w:rPr>
          <w:noProof/>
        </w:rPr>
        <w:t> </w:t>
      </w:r>
      <w:r w:rsidRPr="0049338C">
        <w:rPr>
          <w:rFonts w:ascii="Arial" w:hAnsi="Arial" w:cs="Arial"/>
          <w:noProof/>
          <w:sz w:val="20"/>
          <w:szCs w:val="20"/>
        </w:rPr>
        <w:fldChar w:fldCharType="end"/>
      </w:r>
    </w:p>
    <w:p w:rsidR="00680B73" w:rsidRDefault="00680B73" w:rsidP="00263C5E">
      <w:pPr>
        <w:pStyle w:val="ListParagraph"/>
        <w:numPr>
          <w:ilvl w:val="0"/>
          <w:numId w:val="26"/>
        </w:numPr>
        <w:spacing w:after="120" w:line="240" w:lineRule="auto"/>
        <w:jc w:val="both"/>
        <w:rPr>
          <w:rFonts w:ascii="Arial" w:hAnsi="Arial" w:cs="Arial"/>
          <w:sz w:val="20"/>
          <w:szCs w:val="20"/>
        </w:rPr>
      </w:pPr>
      <w:r>
        <w:rPr>
          <w:rFonts w:ascii="Arial" w:hAnsi="Arial" w:cs="Arial"/>
          <w:sz w:val="20"/>
          <w:szCs w:val="20"/>
        </w:rPr>
        <w:t xml:space="preserve">How is confidentiality of claims maintained? </w:t>
      </w:r>
    </w:p>
    <w:p w:rsidR="00E62189" w:rsidRPr="0049338C" w:rsidRDefault="00680B73" w:rsidP="0049338C">
      <w:pPr>
        <w:pStyle w:val="ListParagraph"/>
        <w:tabs>
          <w:tab w:val="left" w:pos="900"/>
        </w:tabs>
        <w:spacing w:after="120" w:line="240" w:lineRule="auto"/>
        <w:ind w:left="360"/>
        <w:jc w:val="both"/>
        <w:rPr>
          <w:rFonts w:ascii="Arial" w:hAnsi="Arial" w:cs="Arial"/>
          <w:noProof/>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52700B">
        <w:rPr>
          <w:rFonts w:ascii="Arial" w:hAnsi="Arial" w:cs="Arial"/>
          <w:noProof/>
          <w:sz w:val="20"/>
          <w:szCs w:val="20"/>
        </w:rPr>
        <w:t>Both United Concordia and Solstice are committed to maintaining the confidentiality of all personal member and employee information in accordance with state and federal laws.</w:t>
      </w:r>
    </w:p>
    <w:p w:rsidR="00554AEB" w:rsidRDefault="002D56EA" w:rsidP="004D558F">
      <w:pPr>
        <w:pStyle w:val="ListParagraph"/>
        <w:tabs>
          <w:tab w:val="left" w:pos="900"/>
        </w:tabs>
        <w:spacing w:after="120" w:line="240" w:lineRule="auto"/>
        <w:ind w:left="360"/>
        <w:jc w:val="both"/>
        <w:rPr>
          <w:rFonts w:ascii="Arial" w:hAnsi="Arial" w:cs="Arial"/>
          <w:noProof/>
          <w:sz w:val="20"/>
          <w:szCs w:val="20"/>
        </w:rPr>
      </w:pPr>
      <w:r w:rsidRPr="002D56EA">
        <w:rPr>
          <w:rFonts w:ascii="Arial" w:hAnsi="Arial" w:cs="Arial"/>
          <w:noProof/>
          <w:sz w:val="20"/>
          <w:szCs w:val="20"/>
        </w:rPr>
        <w:t xml:space="preserve">United Concordia and our parent company have adopted a comprehensive </w:t>
      </w:r>
      <w:r w:rsidR="0049338C">
        <w:rPr>
          <w:rFonts w:ascii="Arial" w:hAnsi="Arial" w:cs="Arial"/>
          <w:noProof/>
          <w:sz w:val="20"/>
          <w:szCs w:val="20"/>
        </w:rPr>
        <w:t xml:space="preserve">PPO </w:t>
      </w:r>
      <w:r w:rsidRPr="002D56EA">
        <w:rPr>
          <w:rFonts w:ascii="Arial" w:hAnsi="Arial" w:cs="Arial"/>
          <w:noProof/>
          <w:sz w:val="20"/>
          <w:szCs w:val="20"/>
        </w:rPr>
        <w:t>confidentiality policy and procedures documents, intended</w:t>
      </w:r>
      <w:r>
        <w:rPr>
          <w:rFonts w:ascii="Arial" w:hAnsi="Arial" w:cs="Arial"/>
          <w:noProof/>
          <w:sz w:val="20"/>
          <w:szCs w:val="20"/>
        </w:rPr>
        <w:t xml:space="preserve"> to protect privacy interests. </w:t>
      </w:r>
      <w:r w:rsidRPr="002D56EA">
        <w:rPr>
          <w:rFonts w:ascii="Arial" w:hAnsi="Arial" w:cs="Arial"/>
          <w:noProof/>
          <w:sz w:val="20"/>
          <w:szCs w:val="20"/>
        </w:rPr>
        <w:t>All</w:t>
      </w:r>
      <w:r w:rsidR="0049338C">
        <w:rPr>
          <w:rFonts w:ascii="Arial" w:hAnsi="Arial" w:cs="Arial"/>
          <w:noProof/>
          <w:sz w:val="20"/>
          <w:szCs w:val="20"/>
        </w:rPr>
        <w:t xml:space="preserve"> new </w:t>
      </w:r>
      <w:r w:rsidRPr="002D56EA">
        <w:rPr>
          <w:rFonts w:ascii="Arial" w:hAnsi="Arial" w:cs="Arial"/>
          <w:noProof/>
          <w:sz w:val="20"/>
          <w:szCs w:val="20"/>
        </w:rPr>
        <w:t>employees are required to sign a Confidential Information (CI) and Invention Agreement which serves as a workforce member's acknowledgment of their responsibility to act as good data stewards and only access, use, or disclose CI f</w:t>
      </w:r>
      <w:r>
        <w:rPr>
          <w:rFonts w:ascii="Arial" w:hAnsi="Arial" w:cs="Arial"/>
          <w:noProof/>
          <w:sz w:val="20"/>
          <w:szCs w:val="20"/>
        </w:rPr>
        <w:t>or legitimate business reasons.</w:t>
      </w:r>
      <w:r w:rsidRPr="002D56EA">
        <w:rPr>
          <w:rFonts w:ascii="Arial" w:hAnsi="Arial" w:cs="Arial"/>
          <w:noProof/>
          <w:sz w:val="20"/>
          <w:szCs w:val="20"/>
        </w:rPr>
        <w:t xml:space="preserve"> Additionally, employees upon hire and annually thereafter are required to complete Privacy/Security training, which addresses the</w:t>
      </w:r>
      <w:r>
        <w:rPr>
          <w:rFonts w:ascii="Arial" w:hAnsi="Arial" w:cs="Arial"/>
          <w:noProof/>
          <w:sz w:val="20"/>
          <w:szCs w:val="20"/>
        </w:rPr>
        <w:t>ir confidentiality obligations.</w:t>
      </w:r>
      <w:r w:rsidRPr="002D56EA">
        <w:rPr>
          <w:rFonts w:ascii="Arial" w:hAnsi="Arial" w:cs="Arial"/>
          <w:noProof/>
          <w:sz w:val="20"/>
          <w:szCs w:val="20"/>
        </w:rPr>
        <w:t xml:space="preserve"> Employees are also only provided with the minimum necessary amount of system and information access in order to p</w:t>
      </w:r>
      <w:r w:rsidR="00DE0B60">
        <w:rPr>
          <w:rFonts w:ascii="Arial" w:hAnsi="Arial" w:cs="Arial"/>
          <w:noProof/>
          <w:sz w:val="20"/>
          <w:szCs w:val="20"/>
        </w:rPr>
        <w:t>erfor</w:t>
      </w:r>
      <w:r>
        <w:rPr>
          <w:rFonts w:ascii="Arial" w:hAnsi="Arial" w:cs="Arial"/>
          <w:noProof/>
          <w:sz w:val="20"/>
          <w:szCs w:val="20"/>
        </w:rPr>
        <w:t xml:space="preserve">m their job functions. </w:t>
      </w:r>
      <w:r w:rsidRPr="002D56EA">
        <w:rPr>
          <w:rFonts w:ascii="Arial" w:hAnsi="Arial" w:cs="Arial"/>
          <w:noProof/>
          <w:sz w:val="20"/>
          <w:szCs w:val="20"/>
        </w:rPr>
        <w:t xml:space="preserve">Access is monitored on a </w:t>
      </w:r>
      <w:r>
        <w:rPr>
          <w:rFonts w:ascii="Arial" w:hAnsi="Arial" w:cs="Arial"/>
          <w:noProof/>
          <w:sz w:val="20"/>
          <w:szCs w:val="20"/>
        </w:rPr>
        <w:t>quarterly basis by Management.</w:t>
      </w:r>
    </w:p>
    <w:p w:rsidR="00554AEB" w:rsidRPr="00554AEB" w:rsidRDefault="00554AEB" w:rsidP="00554AEB">
      <w:pPr>
        <w:pStyle w:val="ListParagraph"/>
        <w:tabs>
          <w:tab w:val="left" w:pos="900"/>
        </w:tabs>
        <w:spacing w:after="120" w:line="240" w:lineRule="auto"/>
        <w:ind w:left="360"/>
        <w:jc w:val="both"/>
        <w:rPr>
          <w:rFonts w:ascii="Arial" w:hAnsi="Arial" w:cs="Arial"/>
          <w:noProof/>
          <w:sz w:val="20"/>
          <w:szCs w:val="20"/>
        </w:rPr>
      </w:pPr>
      <w:r w:rsidRPr="00554AEB">
        <w:rPr>
          <w:rFonts w:ascii="Arial" w:hAnsi="Arial" w:cs="Arial"/>
          <w:noProof/>
          <w:sz w:val="20"/>
          <w:szCs w:val="20"/>
        </w:rPr>
        <w:t>Individual departments provide process training</w:t>
      </w:r>
      <w:r>
        <w:rPr>
          <w:rFonts w:ascii="Arial" w:hAnsi="Arial" w:cs="Arial"/>
          <w:noProof/>
          <w:sz w:val="20"/>
          <w:szCs w:val="20"/>
        </w:rPr>
        <w:t>,</w:t>
      </w:r>
      <w:r w:rsidRPr="00554AEB">
        <w:rPr>
          <w:rFonts w:ascii="Arial" w:hAnsi="Arial" w:cs="Arial"/>
          <w:noProof/>
          <w:sz w:val="20"/>
          <w:szCs w:val="20"/>
        </w:rPr>
        <w:t xml:space="preserve"> as well as privacy education</w:t>
      </w:r>
      <w:r>
        <w:rPr>
          <w:rFonts w:ascii="Arial" w:hAnsi="Arial" w:cs="Arial"/>
          <w:noProof/>
          <w:sz w:val="20"/>
          <w:szCs w:val="20"/>
        </w:rPr>
        <w:t>,</w:t>
      </w:r>
      <w:r w:rsidRPr="00554AEB">
        <w:rPr>
          <w:rFonts w:ascii="Arial" w:hAnsi="Arial" w:cs="Arial"/>
          <w:noProof/>
          <w:sz w:val="20"/>
          <w:szCs w:val="20"/>
        </w:rPr>
        <w:t xml:space="preserve"> throughout the year through meetings, formal training sessions and via email reminders. Additionally, periodic educationa</w:t>
      </w:r>
      <w:r>
        <w:rPr>
          <w:rFonts w:ascii="Arial" w:hAnsi="Arial" w:cs="Arial"/>
          <w:noProof/>
          <w:sz w:val="20"/>
          <w:szCs w:val="20"/>
        </w:rPr>
        <w:t>l reminders are published on our</w:t>
      </w:r>
      <w:r w:rsidRPr="00554AEB">
        <w:rPr>
          <w:rFonts w:ascii="Arial" w:hAnsi="Arial" w:cs="Arial"/>
          <w:noProof/>
          <w:sz w:val="20"/>
          <w:szCs w:val="20"/>
        </w:rPr>
        <w:t xml:space="preserve"> organization’s Intranet site. Quality control methods are used to ensure accura</w:t>
      </w:r>
      <w:r>
        <w:rPr>
          <w:rFonts w:ascii="Arial" w:hAnsi="Arial" w:cs="Arial"/>
          <w:noProof/>
          <w:sz w:val="20"/>
          <w:szCs w:val="20"/>
        </w:rPr>
        <w:t>cy in the processing of claims.</w:t>
      </w:r>
      <w:r w:rsidRPr="00554AEB">
        <w:rPr>
          <w:rFonts w:ascii="Arial" w:hAnsi="Arial" w:cs="Arial"/>
          <w:noProof/>
          <w:sz w:val="20"/>
          <w:szCs w:val="20"/>
        </w:rPr>
        <w:t xml:space="preserve"> Customer calls are monitored to ensure accurate information is being provided to</w:t>
      </w:r>
      <w:r>
        <w:rPr>
          <w:rFonts w:ascii="Arial" w:hAnsi="Arial" w:cs="Arial"/>
          <w:noProof/>
          <w:sz w:val="20"/>
          <w:szCs w:val="20"/>
        </w:rPr>
        <w:t xml:space="preserve"> the caller and also</w:t>
      </w:r>
      <w:r w:rsidRPr="00554AEB">
        <w:rPr>
          <w:rFonts w:ascii="Arial" w:hAnsi="Arial" w:cs="Arial"/>
          <w:noProof/>
          <w:sz w:val="20"/>
          <w:szCs w:val="20"/>
        </w:rPr>
        <w:t xml:space="preserve"> that information is provided only to authorized individuals.</w:t>
      </w:r>
    </w:p>
    <w:p w:rsidR="00554AEB" w:rsidRPr="00554AEB" w:rsidRDefault="0049338C" w:rsidP="00554AEB">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Our c</w:t>
      </w:r>
      <w:r w:rsidR="00554AEB" w:rsidRPr="00554AEB">
        <w:rPr>
          <w:rFonts w:ascii="Arial" w:hAnsi="Arial" w:cs="Arial"/>
          <w:noProof/>
          <w:sz w:val="20"/>
          <w:szCs w:val="20"/>
        </w:rPr>
        <w:t>laims processing procedures and training manuals in respect to plan confidential information</w:t>
      </w:r>
      <w:r w:rsidR="00554AEB">
        <w:rPr>
          <w:rFonts w:ascii="Arial" w:hAnsi="Arial" w:cs="Arial"/>
          <w:noProof/>
          <w:sz w:val="20"/>
          <w:szCs w:val="20"/>
        </w:rPr>
        <w:t xml:space="preserve"> are based on our privacy and security policies. These policies include:</w:t>
      </w:r>
    </w:p>
    <w:p w:rsidR="00554AEB" w:rsidRDefault="00554AEB" w:rsidP="00554AEB">
      <w:pPr>
        <w:pStyle w:val="ListParagraph"/>
        <w:numPr>
          <w:ilvl w:val="0"/>
          <w:numId w:val="39"/>
        </w:numPr>
        <w:tabs>
          <w:tab w:val="left" w:pos="900"/>
        </w:tabs>
        <w:spacing w:after="120" w:line="240" w:lineRule="auto"/>
        <w:jc w:val="both"/>
        <w:rPr>
          <w:rFonts w:ascii="Arial" w:hAnsi="Arial" w:cs="Arial"/>
          <w:noProof/>
          <w:sz w:val="20"/>
          <w:szCs w:val="20"/>
        </w:rPr>
      </w:pPr>
      <w:r w:rsidRPr="00554AEB">
        <w:rPr>
          <w:rFonts w:ascii="Arial" w:hAnsi="Arial" w:cs="Arial"/>
          <w:noProof/>
          <w:sz w:val="20"/>
          <w:szCs w:val="20"/>
        </w:rPr>
        <w:t>UD-3 – Minimum Necessary – Requirements and Exceptions</w:t>
      </w:r>
    </w:p>
    <w:p w:rsidR="00554AEB" w:rsidRDefault="00554AEB" w:rsidP="00554AEB">
      <w:pPr>
        <w:pStyle w:val="ListParagraph"/>
        <w:numPr>
          <w:ilvl w:val="0"/>
          <w:numId w:val="39"/>
        </w:numPr>
        <w:tabs>
          <w:tab w:val="left" w:pos="900"/>
        </w:tabs>
        <w:spacing w:after="120" w:line="240" w:lineRule="auto"/>
        <w:jc w:val="both"/>
        <w:rPr>
          <w:rFonts w:ascii="Arial" w:hAnsi="Arial" w:cs="Arial"/>
          <w:noProof/>
          <w:sz w:val="20"/>
          <w:szCs w:val="20"/>
        </w:rPr>
      </w:pPr>
      <w:r w:rsidRPr="00554AEB">
        <w:rPr>
          <w:rFonts w:ascii="Arial" w:hAnsi="Arial" w:cs="Arial"/>
          <w:noProof/>
          <w:sz w:val="20"/>
          <w:szCs w:val="20"/>
        </w:rPr>
        <w:t>ADM-04 – Privacy and Compliance Training</w:t>
      </w:r>
    </w:p>
    <w:p w:rsidR="00554AEB" w:rsidRDefault="00554AEB" w:rsidP="00554AEB">
      <w:pPr>
        <w:pStyle w:val="ListParagraph"/>
        <w:numPr>
          <w:ilvl w:val="0"/>
          <w:numId w:val="39"/>
        </w:numPr>
        <w:tabs>
          <w:tab w:val="left" w:pos="900"/>
        </w:tabs>
        <w:spacing w:after="120" w:line="240" w:lineRule="auto"/>
        <w:ind w:left="900" w:hanging="180"/>
        <w:jc w:val="both"/>
        <w:rPr>
          <w:rFonts w:ascii="Arial" w:hAnsi="Arial" w:cs="Arial"/>
          <w:noProof/>
          <w:sz w:val="20"/>
          <w:szCs w:val="20"/>
        </w:rPr>
      </w:pPr>
      <w:r w:rsidRPr="00554AEB">
        <w:rPr>
          <w:rFonts w:ascii="Arial" w:hAnsi="Arial" w:cs="Arial"/>
          <w:noProof/>
          <w:sz w:val="20"/>
          <w:szCs w:val="20"/>
        </w:rPr>
        <w:lastRenderedPageBreak/>
        <w:t>AMD-05 – Safeguarding Confidential Information ((CI) including PHI, PI, NPPI) on facsimiles, voicemail, Electronic Mail, Speakerphones and Paper</w:t>
      </w:r>
    </w:p>
    <w:p w:rsidR="00554AEB" w:rsidRDefault="00554AEB" w:rsidP="00554AEB">
      <w:pPr>
        <w:pStyle w:val="ListParagraph"/>
        <w:numPr>
          <w:ilvl w:val="0"/>
          <w:numId w:val="39"/>
        </w:numPr>
        <w:tabs>
          <w:tab w:val="left" w:pos="900"/>
        </w:tabs>
        <w:spacing w:after="120" w:line="240" w:lineRule="auto"/>
        <w:ind w:left="900" w:hanging="180"/>
        <w:jc w:val="both"/>
        <w:rPr>
          <w:rFonts w:ascii="Arial" w:hAnsi="Arial" w:cs="Arial"/>
          <w:noProof/>
          <w:sz w:val="20"/>
          <w:szCs w:val="20"/>
        </w:rPr>
      </w:pPr>
      <w:r w:rsidRPr="00554AEB">
        <w:rPr>
          <w:rFonts w:ascii="Arial" w:hAnsi="Arial" w:cs="Arial"/>
          <w:noProof/>
          <w:sz w:val="20"/>
          <w:szCs w:val="20"/>
        </w:rPr>
        <w:t>05.10- Records Management</w:t>
      </w:r>
    </w:p>
    <w:p w:rsidR="00554AEB" w:rsidRDefault="00554AEB" w:rsidP="00554AEB">
      <w:pPr>
        <w:pStyle w:val="ListParagraph"/>
        <w:numPr>
          <w:ilvl w:val="0"/>
          <w:numId w:val="39"/>
        </w:numPr>
        <w:tabs>
          <w:tab w:val="left" w:pos="900"/>
        </w:tabs>
        <w:spacing w:after="120" w:line="240" w:lineRule="auto"/>
        <w:ind w:left="900" w:hanging="180"/>
        <w:jc w:val="both"/>
        <w:rPr>
          <w:rFonts w:ascii="Arial" w:hAnsi="Arial" w:cs="Arial"/>
          <w:noProof/>
          <w:sz w:val="20"/>
          <w:szCs w:val="20"/>
        </w:rPr>
      </w:pPr>
      <w:r w:rsidRPr="00554AEB">
        <w:rPr>
          <w:rFonts w:ascii="Arial" w:hAnsi="Arial" w:cs="Arial"/>
          <w:noProof/>
          <w:sz w:val="20"/>
          <w:szCs w:val="20"/>
        </w:rPr>
        <w:t>16.04 - Information Use, Management and Disclosure</w:t>
      </w:r>
    </w:p>
    <w:p w:rsidR="00554AEB" w:rsidRPr="00554AEB" w:rsidRDefault="00554AEB" w:rsidP="00554AEB">
      <w:pPr>
        <w:pStyle w:val="ListParagraph"/>
        <w:numPr>
          <w:ilvl w:val="0"/>
          <w:numId w:val="39"/>
        </w:numPr>
        <w:tabs>
          <w:tab w:val="left" w:pos="900"/>
        </w:tabs>
        <w:spacing w:after="120" w:line="240" w:lineRule="auto"/>
        <w:ind w:left="900" w:hanging="180"/>
        <w:jc w:val="both"/>
        <w:rPr>
          <w:rFonts w:ascii="Arial" w:hAnsi="Arial" w:cs="Arial"/>
          <w:noProof/>
          <w:sz w:val="20"/>
          <w:szCs w:val="20"/>
        </w:rPr>
      </w:pPr>
      <w:r w:rsidRPr="00554AEB">
        <w:rPr>
          <w:rFonts w:ascii="Arial" w:hAnsi="Arial" w:cs="Arial"/>
          <w:noProof/>
          <w:sz w:val="20"/>
          <w:szCs w:val="20"/>
        </w:rPr>
        <w:t>United Concordia Notice of Privacy Practices</w:t>
      </w:r>
    </w:p>
    <w:p w:rsidR="00E62189" w:rsidRPr="0049338C" w:rsidRDefault="00554AEB" w:rsidP="0049338C">
      <w:pPr>
        <w:pStyle w:val="ListParagraph"/>
        <w:tabs>
          <w:tab w:val="left" w:pos="900"/>
        </w:tabs>
        <w:spacing w:after="120" w:line="240" w:lineRule="auto"/>
        <w:ind w:left="360"/>
        <w:jc w:val="both"/>
        <w:rPr>
          <w:rFonts w:ascii="Arial" w:hAnsi="Arial" w:cs="Arial"/>
          <w:noProof/>
          <w:sz w:val="20"/>
          <w:szCs w:val="20"/>
        </w:rPr>
      </w:pPr>
      <w:r w:rsidRPr="00554AEB">
        <w:rPr>
          <w:rFonts w:ascii="Arial" w:hAnsi="Arial" w:cs="Arial"/>
          <w:noProof/>
          <w:sz w:val="20"/>
          <w:szCs w:val="20"/>
        </w:rPr>
        <w:t>These policies are available for viewin</w:t>
      </w:r>
      <w:r w:rsidR="00E62189">
        <w:rPr>
          <w:rFonts w:ascii="Arial" w:hAnsi="Arial" w:cs="Arial"/>
          <w:noProof/>
          <w:sz w:val="20"/>
          <w:szCs w:val="20"/>
        </w:rPr>
        <w:t>g during an on-site visit or on</w:t>
      </w:r>
      <w:r w:rsidRPr="00554AEB">
        <w:rPr>
          <w:rFonts w:ascii="Arial" w:hAnsi="Arial" w:cs="Arial"/>
          <w:noProof/>
          <w:sz w:val="20"/>
          <w:szCs w:val="20"/>
        </w:rPr>
        <w:t>line meeting as they are considered confidential/proprietary and cannot be shared.</w:t>
      </w:r>
    </w:p>
    <w:p w:rsidR="00E62189" w:rsidRPr="00E62189" w:rsidRDefault="00E62189" w:rsidP="00E62189">
      <w:pPr>
        <w:pStyle w:val="ListParagraph"/>
        <w:tabs>
          <w:tab w:val="left" w:pos="900"/>
        </w:tabs>
        <w:spacing w:after="120" w:line="240" w:lineRule="auto"/>
        <w:ind w:left="360"/>
        <w:jc w:val="both"/>
        <w:rPr>
          <w:rFonts w:ascii="Arial" w:hAnsi="Arial" w:cs="Arial"/>
          <w:noProof/>
          <w:sz w:val="20"/>
          <w:szCs w:val="20"/>
        </w:rPr>
      </w:pPr>
      <w:r w:rsidRPr="00E62189">
        <w:rPr>
          <w:rFonts w:ascii="Arial" w:hAnsi="Arial" w:cs="Arial"/>
          <w:noProof/>
          <w:sz w:val="20"/>
          <w:szCs w:val="20"/>
        </w:rPr>
        <w:t xml:space="preserve">All </w:t>
      </w:r>
      <w:r w:rsidR="0049338C">
        <w:rPr>
          <w:rFonts w:ascii="Arial" w:hAnsi="Arial" w:cs="Arial"/>
          <w:noProof/>
          <w:sz w:val="20"/>
          <w:szCs w:val="20"/>
        </w:rPr>
        <w:t xml:space="preserve">DHMO </w:t>
      </w:r>
      <w:r w:rsidRPr="00E62189">
        <w:rPr>
          <w:rFonts w:ascii="Arial" w:hAnsi="Arial" w:cs="Arial"/>
          <w:noProof/>
          <w:sz w:val="20"/>
          <w:szCs w:val="20"/>
        </w:rPr>
        <w:t>claims are reviewed, processed, and paid consistently according to establishe</w:t>
      </w:r>
      <w:r>
        <w:rPr>
          <w:rFonts w:ascii="Arial" w:hAnsi="Arial" w:cs="Arial"/>
          <w:noProof/>
          <w:sz w:val="20"/>
          <w:szCs w:val="20"/>
        </w:rPr>
        <w:t>d claims processing guidelines.</w:t>
      </w:r>
      <w:r w:rsidR="0052700B">
        <w:rPr>
          <w:rFonts w:ascii="Arial" w:hAnsi="Arial" w:cs="Arial"/>
          <w:noProof/>
          <w:sz w:val="20"/>
          <w:szCs w:val="20"/>
        </w:rPr>
        <w:t xml:space="preserve"> Furthermore,</w:t>
      </w:r>
      <w:r w:rsidRPr="00E62189">
        <w:rPr>
          <w:rFonts w:ascii="Arial" w:hAnsi="Arial" w:cs="Arial"/>
          <w:noProof/>
          <w:sz w:val="20"/>
          <w:szCs w:val="20"/>
        </w:rPr>
        <w:t xml:space="preserve"> accreditat</w:t>
      </w:r>
      <w:r>
        <w:rPr>
          <w:rFonts w:ascii="Arial" w:hAnsi="Arial" w:cs="Arial"/>
          <w:noProof/>
          <w:sz w:val="20"/>
          <w:szCs w:val="20"/>
        </w:rPr>
        <w:t>ions and certifications assure our clients</w:t>
      </w:r>
      <w:r w:rsidRPr="00E62189">
        <w:rPr>
          <w:rFonts w:ascii="Arial" w:hAnsi="Arial" w:cs="Arial"/>
          <w:noProof/>
          <w:sz w:val="20"/>
          <w:szCs w:val="20"/>
        </w:rPr>
        <w:t xml:space="preserve"> that </w:t>
      </w:r>
      <w:r>
        <w:rPr>
          <w:rFonts w:ascii="Arial" w:hAnsi="Arial" w:cs="Arial"/>
          <w:noProof/>
          <w:sz w:val="20"/>
          <w:szCs w:val="20"/>
        </w:rPr>
        <w:t>w</w:t>
      </w:r>
      <w:r w:rsidRPr="00E62189">
        <w:rPr>
          <w:rFonts w:ascii="Arial" w:hAnsi="Arial" w:cs="Arial"/>
          <w:noProof/>
          <w:sz w:val="20"/>
          <w:szCs w:val="20"/>
        </w:rPr>
        <w:t>e are the right choice in protecting valued and confidential information, that w</w:t>
      </w:r>
      <w:r w:rsidR="00474246">
        <w:rPr>
          <w:rFonts w:ascii="Arial" w:hAnsi="Arial" w:cs="Arial"/>
          <w:noProof/>
          <w:sz w:val="20"/>
          <w:szCs w:val="20"/>
        </w:rPr>
        <w:t>e are accountable to our participants</w:t>
      </w:r>
      <w:r w:rsidRPr="00E62189">
        <w:rPr>
          <w:rFonts w:ascii="Arial" w:hAnsi="Arial" w:cs="Arial"/>
          <w:noProof/>
          <w:sz w:val="20"/>
          <w:szCs w:val="20"/>
        </w:rPr>
        <w:t xml:space="preserve"> in providi</w:t>
      </w:r>
      <w:r>
        <w:rPr>
          <w:rFonts w:ascii="Arial" w:hAnsi="Arial" w:cs="Arial"/>
          <w:noProof/>
          <w:sz w:val="20"/>
          <w:szCs w:val="20"/>
        </w:rPr>
        <w:t>ng first-rate service and that we are</w:t>
      </w:r>
      <w:r w:rsidRPr="00E62189">
        <w:rPr>
          <w:rFonts w:ascii="Arial" w:hAnsi="Arial" w:cs="Arial"/>
          <w:noProof/>
          <w:sz w:val="20"/>
          <w:szCs w:val="20"/>
        </w:rPr>
        <w:t xml:space="preserve"> dedicated to strict internal </w:t>
      </w:r>
      <w:r>
        <w:rPr>
          <w:rFonts w:ascii="Arial" w:hAnsi="Arial" w:cs="Arial"/>
          <w:noProof/>
          <w:sz w:val="20"/>
          <w:szCs w:val="20"/>
        </w:rPr>
        <w:t>processes.</w:t>
      </w:r>
    </w:p>
    <w:p w:rsidR="00B1193C" w:rsidRPr="0049338C" w:rsidRDefault="00BC20CF" w:rsidP="0049338C">
      <w:pPr>
        <w:pStyle w:val="ListParagraph"/>
        <w:tabs>
          <w:tab w:val="left" w:pos="900"/>
        </w:tabs>
        <w:spacing w:after="120" w:line="240" w:lineRule="auto"/>
        <w:ind w:left="360"/>
        <w:jc w:val="both"/>
        <w:rPr>
          <w:rFonts w:ascii="Arial" w:hAnsi="Arial" w:cs="Arial"/>
          <w:noProof/>
          <w:color w:val="FF0000"/>
          <w:sz w:val="20"/>
          <w:szCs w:val="20"/>
        </w:rPr>
      </w:pPr>
      <w:r>
        <w:rPr>
          <w:rFonts w:ascii="Arial" w:hAnsi="Arial" w:cs="Arial"/>
          <w:noProof/>
          <w:sz w:val="20"/>
          <w:szCs w:val="20"/>
        </w:rPr>
        <w:t>Solstice has</w:t>
      </w:r>
      <w:r w:rsidR="00E62189" w:rsidRPr="00E62189">
        <w:rPr>
          <w:rFonts w:ascii="Arial" w:hAnsi="Arial" w:cs="Arial"/>
          <w:noProof/>
          <w:sz w:val="20"/>
          <w:szCs w:val="20"/>
        </w:rPr>
        <w:t xml:space="preserve"> Health Utilization Management (HUM) Accreditation from the Utilization Review </w:t>
      </w:r>
      <w:r w:rsidR="00E62189">
        <w:rPr>
          <w:rFonts w:ascii="Arial" w:hAnsi="Arial" w:cs="Arial"/>
          <w:noProof/>
          <w:sz w:val="20"/>
          <w:szCs w:val="20"/>
        </w:rPr>
        <w:t xml:space="preserve">Accreditation Commission (URAC) - </w:t>
      </w:r>
      <w:r w:rsidR="00E62189" w:rsidRPr="00E62189">
        <w:rPr>
          <w:rFonts w:ascii="Arial" w:hAnsi="Arial" w:cs="Arial"/>
          <w:noProof/>
          <w:sz w:val="20"/>
          <w:szCs w:val="20"/>
        </w:rPr>
        <w:t>a nonprofit health organization promoting healthcare q</w:t>
      </w:r>
      <w:r w:rsidR="00E62189">
        <w:rPr>
          <w:rFonts w:ascii="Arial" w:hAnsi="Arial" w:cs="Arial"/>
          <w:noProof/>
          <w:sz w:val="20"/>
          <w:szCs w:val="20"/>
        </w:rPr>
        <w:t>uality by accrediting</w:t>
      </w:r>
      <w:r>
        <w:rPr>
          <w:rFonts w:ascii="Arial" w:hAnsi="Arial" w:cs="Arial"/>
          <w:noProof/>
          <w:sz w:val="20"/>
          <w:szCs w:val="20"/>
        </w:rPr>
        <w:t xml:space="preserve"> organizations, along with </w:t>
      </w:r>
      <w:r w:rsidR="00E62189" w:rsidRPr="00E62189">
        <w:rPr>
          <w:rFonts w:ascii="Arial" w:hAnsi="Arial" w:cs="Arial"/>
          <w:noProof/>
          <w:sz w:val="20"/>
          <w:szCs w:val="20"/>
        </w:rPr>
        <w:t>the SSAE-16 certification necessary to ensure</w:t>
      </w:r>
      <w:r w:rsidR="0052700B">
        <w:rPr>
          <w:rFonts w:ascii="Arial" w:hAnsi="Arial" w:cs="Arial"/>
          <w:noProof/>
          <w:sz w:val="20"/>
          <w:szCs w:val="20"/>
        </w:rPr>
        <w:t xml:space="preserve"> safeguards and protocols in the</w:t>
      </w:r>
      <w:r w:rsidR="00E62189" w:rsidRPr="00E62189">
        <w:rPr>
          <w:rFonts w:ascii="Arial" w:hAnsi="Arial" w:cs="Arial"/>
          <w:noProof/>
          <w:sz w:val="20"/>
          <w:szCs w:val="20"/>
        </w:rPr>
        <w:t xml:space="preserve"> data integrity and recovery process.</w:t>
      </w:r>
      <w:r w:rsidR="00680B73" w:rsidRPr="00DC64E9">
        <w:rPr>
          <w:rFonts w:ascii="Arial" w:hAnsi="Arial" w:cs="Arial"/>
          <w:noProof/>
          <w:sz w:val="20"/>
          <w:szCs w:val="20"/>
        </w:rPr>
        <w:t> </w:t>
      </w:r>
      <w:r w:rsidR="00680B73" w:rsidRPr="00DC64E9">
        <w:rPr>
          <w:rFonts w:ascii="Arial" w:hAnsi="Arial" w:cs="Arial"/>
          <w:noProof/>
          <w:sz w:val="20"/>
          <w:szCs w:val="20"/>
        </w:rPr>
        <w:fldChar w:fldCharType="end"/>
      </w:r>
    </w:p>
    <w:p w:rsidR="00356AF5" w:rsidRPr="00114AFF" w:rsidRDefault="00E017B0" w:rsidP="004D558F">
      <w:pPr>
        <w:spacing w:after="120" w:line="240" w:lineRule="auto"/>
        <w:jc w:val="both"/>
        <w:rPr>
          <w:rFonts w:ascii="Arial" w:hAnsi="Arial" w:cs="Arial"/>
          <w:b/>
          <w:sz w:val="22"/>
          <w:szCs w:val="20"/>
        </w:rPr>
      </w:pPr>
      <w:r w:rsidRPr="00114AFF">
        <w:rPr>
          <w:rFonts w:ascii="Arial" w:hAnsi="Arial" w:cs="Arial"/>
          <w:b/>
          <w:sz w:val="22"/>
          <w:szCs w:val="20"/>
        </w:rPr>
        <w:t xml:space="preserve">Method of </w:t>
      </w:r>
      <w:r w:rsidR="00356AF5" w:rsidRPr="00114AFF">
        <w:rPr>
          <w:rFonts w:ascii="Arial" w:hAnsi="Arial" w:cs="Arial"/>
          <w:b/>
          <w:sz w:val="22"/>
          <w:szCs w:val="20"/>
        </w:rPr>
        <w:t xml:space="preserve">Approach and </w:t>
      </w:r>
      <w:r w:rsidRPr="00114AFF">
        <w:rPr>
          <w:rFonts w:ascii="Arial" w:hAnsi="Arial" w:cs="Arial"/>
          <w:b/>
          <w:sz w:val="22"/>
          <w:szCs w:val="20"/>
        </w:rPr>
        <w:t>Quality of Plan</w:t>
      </w:r>
    </w:p>
    <w:p w:rsidR="00AB04EE" w:rsidRPr="00793701" w:rsidRDefault="00AB04EE" w:rsidP="007F3BC5">
      <w:pPr>
        <w:pStyle w:val="ListParagraph"/>
        <w:numPr>
          <w:ilvl w:val="0"/>
          <w:numId w:val="15"/>
        </w:numPr>
        <w:jc w:val="both"/>
        <w:rPr>
          <w:rFonts w:ascii="Arial" w:hAnsi="Arial" w:cs="Arial"/>
          <w:sz w:val="20"/>
        </w:rPr>
      </w:pPr>
      <w:r w:rsidRPr="00793701">
        <w:rPr>
          <w:rFonts w:ascii="Arial" w:hAnsi="Arial" w:cs="Arial"/>
          <w:sz w:val="20"/>
          <w:szCs w:val="20"/>
        </w:rPr>
        <w:t>Describe</w:t>
      </w:r>
      <w:r w:rsidRPr="00793701">
        <w:rPr>
          <w:rFonts w:ascii="Arial" w:hAnsi="Arial" w:cs="Arial"/>
          <w:sz w:val="20"/>
        </w:rPr>
        <w:t xml:space="preserve"> the </w:t>
      </w:r>
      <w:r w:rsidR="00677D27">
        <w:rPr>
          <w:rFonts w:ascii="Arial" w:hAnsi="Arial" w:cs="Arial"/>
          <w:sz w:val="20"/>
        </w:rPr>
        <w:t xml:space="preserve">three </w:t>
      </w:r>
      <w:r w:rsidRPr="00793701">
        <w:rPr>
          <w:rFonts w:ascii="Arial" w:hAnsi="Arial" w:cs="Arial"/>
          <w:sz w:val="20"/>
        </w:rPr>
        <w:t>most important actions your company has taken in the last two years to improve</w:t>
      </w:r>
      <w:r w:rsidR="00114AFF">
        <w:rPr>
          <w:rFonts w:ascii="Arial" w:hAnsi="Arial" w:cs="Arial"/>
          <w:sz w:val="20"/>
        </w:rPr>
        <w:t xml:space="preserve"> the following</w:t>
      </w:r>
      <w:r w:rsidRPr="00793701">
        <w:rPr>
          <w:rFonts w:ascii="Arial" w:hAnsi="Arial" w:cs="Arial"/>
          <w:sz w:val="20"/>
        </w:rPr>
        <w:t>:</w:t>
      </w:r>
    </w:p>
    <w:p w:rsidR="00AB04EE" w:rsidRPr="00114AFF" w:rsidRDefault="00AB04EE" w:rsidP="007F3BC5">
      <w:pPr>
        <w:pStyle w:val="ListParagraph"/>
        <w:numPr>
          <w:ilvl w:val="0"/>
          <w:numId w:val="16"/>
        </w:numPr>
        <w:spacing w:after="0" w:line="240" w:lineRule="auto"/>
        <w:rPr>
          <w:rFonts w:ascii="Arial" w:hAnsi="Arial" w:cs="Arial"/>
          <w:sz w:val="20"/>
          <w:szCs w:val="20"/>
        </w:rPr>
      </w:pPr>
      <w:r w:rsidRPr="00114AFF">
        <w:rPr>
          <w:rFonts w:ascii="Arial" w:hAnsi="Arial" w:cs="Arial"/>
          <w:sz w:val="20"/>
          <w:szCs w:val="20"/>
        </w:rPr>
        <w:t>Quality of dental services</w:t>
      </w:r>
      <w:r w:rsidR="00522533">
        <w:rPr>
          <w:rFonts w:ascii="Arial" w:hAnsi="Arial" w:cs="Arial"/>
          <w:sz w:val="20"/>
          <w:szCs w:val="20"/>
        </w:rPr>
        <w:t xml:space="preserve"> </w:t>
      </w:r>
      <w:r w:rsidR="00881BEF">
        <w:rPr>
          <w:rFonts w:ascii="Arial" w:hAnsi="Arial" w:cs="Arial"/>
          <w:color w:val="FF0000"/>
          <w:sz w:val="20"/>
          <w:szCs w:val="20"/>
        </w:rPr>
        <w:t xml:space="preserve"> </w:t>
      </w:r>
    </w:p>
    <w:p w:rsidR="00AB04EE" w:rsidRPr="00114AFF" w:rsidRDefault="00AB04EE" w:rsidP="007F3BC5">
      <w:pPr>
        <w:pStyle w:val="ListParagraph"/>
        <w:numPr>
          <w:ilvl w:val="0"/>
          <w:numId w:val="16"/>
        </w:numPr>
        <w:spacing w:after="0" w:line="240" w:lineRule="auto"/>
        <w:rPr>
          <w:rFonts w:ascii="Arial" w:hAnsi="Arial" w:cs="Arial"/>
          <w:sz w:val="20"/>
          <w:szCs w:val="20"/>
        </w:rPr>
      </w:pPr>
      <w:r w:rsidRPr="00114AFF">
        <w:rPr>
          <w:rFonts w:ascii="Arial" w:hAnsi="Arial" w:cs="Arial"/>
          <w:sz w:val="20"/>
          <w:szCs w:val="20"/>
        </w:rPr>
        <w:t>Customer service</w:t>
      </w:r>
    </w:p>
    <w:p w:rsidR="00AB04EE" w:rsidRPr="00114AFF" w:rsidRDefault="00AB04EE" w:rsidP="007F3BC5">
      <w:pPr>
        <w:pStyle w:val="ListParagraph"/>
        <w:numPr>
          <w:ilvl w:val="0"/>
          <w:numId w:val="16"/>
        </w:numPr>
        <w:spacing w:after="0" w:line="240" w:lineRule="auto"/>
        <w:rPr>
          <w:rFonts w:ascii="Arial" w:hAnsi="Arial" w:cs="Arial"/>
          <w:sz w:val="20"/>
          <w:szCs w:val="20"/>
        </w:rPr>
      </w:pPr>
      <w:r w:rsidRPr="00114AFF">
        <w:rPr>
          <w:rFonts w:ascii="Arial" w:hAnsi="Arial" w:cs="Arial"/>
          <w:sz w:val="20"/>
          <w:szCs w:val="20"/>
        </w:rPr>
        <w:t>Network participation</w:t>
      </w:r>
      <w:r w:rsidR="00522533">
        <w:rPr>
          <w:rFonts w:ascii="Arial" w:hAnsi="Arial" w:cs="Arial"/>
          <w:sz w:val="20"/>
          <w:szCs w:val="20"/>
        </w:rPr>
        <w:t xml:space="preserve"> </w:t>
      </w:r>
    </w:p>
    <w:p w:rsidR="00AB04EE" w:rsidRPr="00114AFF" w:rsidRDefault="00AB04EE" w:rsidP="007F3BC5">
      <w:pPr>
        <w:pStyle w:val="ListParagraph"/>
        <w:numPr>
          <w:ilvl w:val="0"/>
          <w:numId w:val="16"/>
        </w:numPr>
        <w:spacing w:after="0" w:line="240" w:lineRule="auto"/>
        <w:rPr>
          <w:rFonts w:ascii="Arial" w:hAnsi="Arial" w:cs="Arial"/>
          <w:sz w:val="20"/>
          <w:szCs w:val="20"/>
        </w:rPr>
      </w:pPr>
      <w:r w:rsidRPr="00114AFF">
        <w:rPr>
          <w:rFonts w:ascii="Arial" w:hAnsi="Arial" w:cs="Arial"/>
          <w:sz w:val="20"/>
          <w:szCs w:val="20"/>
        </w:rPr>
        <w:t>Financial performance</w:t>
      </w:r>
    </w:p>
    <w:p w:rsidR="00AB04EE" w:rsidRPr="00114AFF" w:rsidRDefault="00AB04EE" w:rsidP="007F3BC5">
      <w:pPr>
        <w:pStyle w:val="ListParagraph"/>
        <w:numPr>
          <w:ilvl w:val="0"/>
          <w:numId w:val="16"/>
        </w:numPr>
        <w:spacing w:after="0" w:line="240" w:lineRule="auto"/>
        <w:rPr>
          <w:rFonts w:ascii="Arial" w:hAnsi="Arial" w:cs="Arial"/>
          <w:sz w:val="20"/>
          <w:szCs w:val="20"/>
        </w:rPr>
      </w:pPr>
      <w:r w:rsidRPr="00114AFF">
        <w:rPr>
          <w:rFonts w:ascii="Arial" w:hAnsi="Arial" w:cs="Arial"/>
          <w:sz w:val="20"/>
          <w:szCs w:val="20"/>
        </w:rPr>
        <w:t>Participant use of preventive services</w:t>
      </w:r>
      <w:r w:rsidR="00522533">
        <w:rPr>
          <w:rFonts w:ascii="Arial" w:hAnsi="Arial" w:cs="Arial"/>
          <w:sz w:val="20"/>
          <w:szCs w:val="20"/>
        </w:rPr>
        <w:t xml:space="preserve"> </w:t>
      </w:r>
    </w:p>
    <w:p w:rsidR="00D366E7" w:rsidRPr="00793701" w:rsidRDefault="00D366E7" w:rsidP="004D558F">
      <w:pPr>
        <w:pStyle w:val="ListParagraph"/>
        <w:spacing w:after="0" w:line="240" w:lineRule="auto"/>
        <w:jc w:val="both"/>
        <w:rPr>
          <w:rFonts w:ascii="Arial" w:hAnsi="Arial" w:cs="Arial"/>
          <w:sz w:val="20"/>
          <w:szCs w:val="20"/>
        </w:rPr>
      </w:pPr>
    </w:p>
    <w:p w:rsidR="0051466D" w:rsidRDefault="00AB04EE" w:rsidP="004D558F">
      <w:pPr>
        <w:pStyle w:val="ListParagraph"/>
        <w:spacing w:after="0" w:line="240" w:lineRule="auto"/>
        <w:ind w:left="360"/>
        <w:jc w:val="both"/>
        <w:rPr>
          <w:rFonts w:ascii="Arial" w:hAnsi="Arial" w:cs="Arial"/>
          <w:noProof/>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51466D">
        <w:rPr>
          <w:rFonts w:ascii="Arial" w:hAnsi="Arial" w:cs="Arial"/>
          <w:noProof/>
          <w:sz w:val="20"/>
          <w:szCs w:val="20"/>
        </w:rPr>
        <w:t xml:space="preserve">Because the health of the mouth is directly related to the health of the body, </w:t>
      </w:r>
      <w:r w:rsidR="0051466D" w:rsidRPr="0051466D">
        <w:rPr>
          <w:rFonts w:ascii="Arial" w:hAnsi="Arial" w:cs="Arial"/>
          <w:noProof/>
          <w:sz w:val="20"/>
          <w:szCs w:val="20"/>
        </w:rPr>
        <w:t>everything we do focuses on connecting participants and their families to better lives. Wh</w:t>
      </w:r>
      <w:r w:rsidR="0051466D">
        <w:rPr>
          <w:rFonts w:ascii="Arial" w:hAnsi="Arial" w:cs="Arial"/>
          <w:noProof/>
          <w:sz w:val="20"/>
          <w:szCs w:val="20"/>
        </w:rPr>
        <w:t>en ASRS chooses us</w:t>
      </w:r>
      <w:r w:rsidR="0051466D" w:rsidRPr="0051466D">
        <w:rPr>
          <w:rFonts w:ascii="Arial" w:hAnsi="Arial" w:cs="Arial"/>
          <w:noProof/>
          <w:sz w:val="20"/>
          <w:szCs w:val="20"/>
        </w:rPr>
        <w:t>, you can be confident that we are powering our partnership with an emphasis on the oral-overall wellness connection, as well as research-backed products.</w:t>
      </w:r>
    </w:p>
    <w:p w:rsidR="0051466D" w:rsidRPr="0051466D" w:rsidRDefault="0051466D" w:rsidP="004D558F">
      <w:pPr>
        <w:pStyle w:val="ListParagraph"/>
        <w:spacing w:after="0" w:line="240" w:lineRule="auto"/>
        <w:ind w:left="360"/>
        <w:jc w:val="both"/>
        <w:rPr>
          <w:rFonts w:ascii="Arial" w:hAnsi="Arial" w:cs="Arial"/>
          <w:noProof/>
          <w:sz w:val="20"/>
          <w:szCs w:val="20"/>
        </w:rPr>
      </w:pPr>
    </w:p>
    <w:p w:rsidR="00BA1CEA" w:rsidRDefault="0051466D" w:rsidP="004D558F">
      <w:pPr>
        <w:pStyle w:val="ListParagraph"/>
        <w:spacing w:after="0" w:line="240" w:lineRule="auto"/>
        <w:ind w:left="360"/>
        <w:jc w:val="both"/>
        <w:rPr>
          <w:rFonts w:ascii="Arial" w:hAnsi="Arial" w:cs="Arial"/>
          <w:noProof/>
          <w:sz w:val="20"/>
          <w:szCs w:val="20"/>
          <w:u w:val="single"/>
        </w:rPr>
      </w:pPr>
      <w:r>
        <w:rPr>
          <w:rFonts w:ascii="Arial" w:hAnsi="Arial" w:cs="Arial"/>
          <w:noProof/>
          <w:sz w:val="20"/>
          <w:szCs w:val="20"/>
          <w:u w:val="single"/>
        </w:rPr>
        <w:t>Q</w:t>
      </w:r>
      <w:r w:rsidR="00BA1CEA">
        <w:rPr>
          <w:rFonts w:ascii="Arial" w:hAnsi="Arial" w:cs="Arial"/>
          <w:noProof/>
          <w:sz w:val="20"/>
          <w:szCs w:val="20"/>
          <w:u w:val="single"/>
        </w:rPr>
        <w:t>uality of Dental Services</w:t>
      </w:r>
    </w:p>
    <w:p w:rsidR="0052700B" w:rsidRDefault="0052700B"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 xml:space="preserve">1. </w:t>
      </w:r>
      <w:r>
        <w:rPr>
          <w:rFonts w:ascii="Arial" w:hAnsi="Arial" w:cs="Arial"/>
          <w:i/>
          <w:noProof/>
          <w:sz w:val="20"/>
          <w:szCs w:val="20"/>
        </w:rPr>
        <w:t>URAC Health Network Reaccreditation</w:t>
      </w:r>
    </w:p>
    <w:p w:rsidR="0052700B" w:rsidRPr="0052700B" w:rsidRDefault="0052700B" w:rsidP="004D558F">
      <w:pPr>
        <w:pStyle w:val="ListParagraph"/>
        <w:spacing w:after="0" w:line="240" w:lineRule="auto"/>
        <w:ind w:left="360"/>
        <w:jc w:val="both"/>
        <w:rPr>
          <w:rFonts w:ascii="Arial" w:hAnsi="Arial" w:cs="Arial"/>
          <w:noProof/>
          <w:sz w:val="20"/>
          <w:szCs w:val="20"/>
          <w:u w:val="single"/>
        </w:rPr>
      </w:pPr>
      <w:r>
        <w:rPr>
          <w:rFonts w:ascii="Arial" w:hAnsi="Arial" w:cs="Arial"/>
          <w:noProof/>
          <w:sz w:val="20"/>
          <w:szCs w:val="20"/>
        </w:rPr>
        <w:t>In April 2019, United Concordia's networks received URAC reaccreditation through April 1, 2022. URAC's</w:t>
      </w:r>
      <w:r w:rsidR="00783836">
        <w:rPr>
          <w:rFonts w:ascii="Arial" w:hAnsi="Arial" w:cs="Arial"/>
          <w:noProof/>
          <w:sz w:val="20"/>
          <w:szCs w:val="20"/>
        </w:rPr>
        <w:t xml:space="preserve"> Health Network standards acknowledge that a company's approach to ensuring appropriate patient protections have been established. These standards i</w:t>
      </w:r>
      <w:r>
        <w:rPr>
          <w:rFonts w:ascii="Arial" w:hAnsi="Arial" w:cs="Arial"/>
          <w:noProof/>
          <w:sz w:val="20"/>
          <w:szCs w:val="20"/>
        </w:rPr>
        <w:t xml:space="preserve">nclude key quality benchmarks for network management, provider credentialing, quality management and improvement, and consumer protection. </w:t>
      </w:r>
      <w:r w:rsidRPr="0052700B">
        <w:rPr>
          <w:rFonts w:ascii="Arial" w:hAnsi="Arial" w:cs="Arial"/>
          <w:noProof/>
          <w:sz w:val="20"/>
          <w:szCs w:val="20"/>
        </w:rPr>
        <w:t>We consider reaccreditation a significant milestone in our strategy to improve member care by increasing network quality – both in terms of dentist attributes and process measures.</w:t>
      </w:r>
    </w:p>
    <w:p w:rsidR="0052700B" w:rsidRDefault="0052700B" w:rsidP="004D558F">
      <w:pPr>
        <w:pStyle w:val="ListParagraph"/>
        <w:spacing w:after="0" w:line="240" w:lineRule="auto"/>
        <w:ind w:left="360"/>
        <w:jc w:val="both"/>
        <w:rPr>
          <w:rFonts w:ascii="Arial" w:hAnsi="Arial" w:cs="Arial"/>
          <w:noProof/>
          <w:sz w:val="20"/>
          <w:szCs w:val="20"/>
        </w:rPr>
      </w:pPr>
    </w:p>
    <w:p w:rsidR="00BA1CEA" w:rsidRDefault="0052700B"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2</w:t>
      </w:r>
      <w:r w:rsidR="00BA1CEA">
        <w:rPr>
          <w:rFonts w:ascii="Arial" w:hAnsi="Arial" w:cs="Arial"/>
          <w:noProof/>
          <w:sz w:val="20"/>
          <w:szCs w:val="20"/>
        </w:rPr>
        <w:t xml:space="preserve">. </w:t>
      </w:r>
      <w:r w:rsidR="00BA1CEA">
        <w:rPr>
          <w:rFonts w:ascii="Arial" w:hAnsi="Arial" w:cs="Arial"/>
          <w:i/>
          <w:noProof/>
          <w:sz w:val="20"/>
          <w:szCs w:val="20"/>
        </w:rPr>
        <w:t xml:space="preserve">Opioid </w:t>
      </w:r>
      <w:r w:rsidR="00783836">
        <w:rPr>
          <w:rFonts w:ascii="Arial" w:hAnsi="Arial" w:cs="Arial"/>
          <w:i/>
          <w:noProof/>
          <w:sz w:val="20"/>
          <w:szCs w:val="20"/>
        </w:rPr>
        <w:t xml:space="preserve">Monitoring and </w:t>
      </w:r>
      <w:r w:rsidR="00BA1CEA">
        <w:rPr>
          <w:rFonts w:ascii="Arial" w:hAnsi="Arial" w:cs="Arial"/>
          <w:i/>
          <w:noProof/>
          <w:sz w:val="20"/>
          <w:szCs w:val="20"/>
        </w:rPr>
        <w:t>Education</w:t>
      </w:r>
    </w:p>
    <w:p w:rsidR="0052700B" w:rsidRDefault="00783836" w:rsidP="0052700B">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To protect our members and ensure the integrity of our dental network, we monitor opioid related actions involving network dentists and/or dentists requesting participation. </w:t>
      </w:r>
      <w:r w:rsidR="0052700B">
        <w:rPr>
          <w:rFonts w:ascii="Arial" w:hAnsi="Arial" w:cs="Arial"/>
          <w:noProof/>
          <w:sz w:val="20"/>
          <w:szCs w:val="20"/>
        </w:rPr>
        <w:t>D</w:t>
      </w:r>
      <w:r w:rsidR="00BA1CEA" w:rsidRPr="00BA1CEA">
        <w:rPr>
          <w:rFonts w:ascii="Arial" w:hAnsi="Arial" w:cs="Arial"/>
          <w:noProof/>
          <w:sz w:val="20"/>
          <w:szCs w:val="20"/>
        </w:rPr>
        <w:t>uring our credentialing process, we can discover whether an individual provider has run afoul of the state boa</w:t>
      </w:r>
      <w:r w:rsidR="0052700B">
        <w:rPr>
          <w:rFonts w:ascii="Arial" w:hAnsi="Arial" w:cs="Arial"/>
          <w:noProof/>
          <w:sz w:val="20"/>
          <w:szCs w:val="20"/>
        </w:rPr>
        <w:t>rd of dentistry in their prescribing habits</w:t>
      </w:r>
      <w:r w:rsidR="00BA1CEA">
        <w:rPr>
          <w:rFonts w:ascii="Arial" w:hAnsi="Arial" w:cs="Arial"/>
          <w:noProof/>
          <w:sz w:val="20"/>
          <w:szCs w:val="20"/>
        </w:rPr>
        <w:t>.</w:t>
      </w:r>
      <w:r w:rsidR="00BA1CEA" w:rsidRPr="00BA1CEA">
        <w:rPr>
          <w:rFonts w:ascii="Arial" w:hAnsi="Arial" w:cs="Arial"/>
          <w:noProof/>
          <w:sz w:val="20"/>
          <w:szCs w:val="20"/>
        </w:rPr>
        <w:t xml:space="preserve"> Based o</w:t>
      </w:r>
      <w:r w:rsidR="0052700B">
        <w:rPr>
          <w:rFonts w:ascii="Arial" w:hAnsi="Arial" w:cs="Arial"/>
          <w:noProof/>
          <w:sz w:val="20"/>
          <w:szCs w:val="20"/>
        </w:rPr>
        <w:t>n</w:t>
      </w:r>
      <w:r w:rsidR="00BA1CEA">
        <w:rPr>
          <w:rFonts w:ascii="Arial" w:hAnsi="Arial" w:cs="Arial"/>
          <w:noProof/>
          <w:sz w:val="20"/>
          <w:szCs w:val="20"/>
        </w:rPr>
        <w:t xml:space="preserve"> specific circumstances, United Concordia</w:t>
      </w:r>
      <w:r w:rsidR="00BA1CEA" w:rsidRPr="00BA1CEA">
        <w:rPr>
          <w:rFonts w:ascii="Arial" w:hAnsi="Arial" w:cs="Arial"/>
          <w:noProof/>
          <w:sz w:val="20"/>
          <w:szCs w:val="20"/>
        </w:rPr>
        <w:t xml:space="preserve"> take</w:t>
      </w:r>
      <w:r w:rsidR="00BA1CEA">
        <w:rPr>
          <w:rFonts w:ascii="Arial" w:hAnsi="Arial" w:cs="Arial"/>
          <w:noProof/>
          <w:sz w:val="20"/>
          <w:szCs w:val="20"/>
        </w:rPr>
        <w:t>s</w:t>
      </w:r>
      <w:r w:rsidR="00BA1CEA" w:rsidRPr="00BA1CEA">
        <w:rPr>
          <w:rFonts w:ascii="Arial" w:hAnsi="Arial" w:cs="Arial"/>
          <w:noProof/>
          <w:sz w:val="20"/>
          <w:szCs w:val="20"/>
        </w:rPr>
        <w:t xml:space="preserve"> this into consideration during the network approval</w:t>
      </w:r>
      <w:r w:rsidR="0052700B">
        <w:rPr>
          <w:rFonts w:ascii="Arial" w:hAnsi="Arial" w:cs="Arial"/>
          <w:noProof/>
          <w:sz w:val="20"/>
          <w:szCs w:val="20"/>
        </w:rPr>
        <w:t xml:space="preserve"> process.</w:t>
      </w:r>
    </w:p>
    <w:p w:rsidR="0052700B" w:rsidRDefault="0052700B" w:rsidP="0052700B">
      <w:pPr>
        <w:pStyle w:val="ListParagraph"/>
        <w:spacing w:after="0" w:line="240" w:lineRule="auto"/>
        <w:ind w:left="360"/>
        <w:jc w:val="both"/>
        <w:rPr>
          <w:rFonts w:ascii="Arial" w:hAnsi="Arial" w:cs="Arial"/>
          <w:noProof/>
          <w:sz w:val="20"/>
          <w:szCs w:val="20"/>
        </w:rPr>
      </w:pPr>
    </w:p>
    <w:p w:rsidR="0052700B" w:rsidRPr="0052700B" w:rsidRDefault="0052700B" w:rsidP="0052700B">
      <w:pPr>
        <w:pStyle w:val="ListParagraph"/>
        <w:spacing w:after="0" w:line="240" w:lineRule="auto"/>
        <w:ind w:left="360"/>
        <w:jc w:val="both"/>
        <w:rPr>
          <w:rFonts w:ascii="Arial" w:hAnsi="Arial" w:cs="Arial"/>
          <w:noProof/>
          <w:sz w:val="20"/>
          <w:szCs w:val="20"/>
        </w:rPr>
      </w:pPr>
      <w:r w:rsidRPr="0052700B">
        <w:rPr>
          <w:rFonts w:ascii="Arial" w:hAnsi="Arial" w:cs="Arial"/>
          <w:noProof/>
          <w:sz w:val="20"/>
          <w:szCs w:val="20"/>
        </w:rPr>
        <w:t>Dentist education is an important factor in comb</w:t>
      </w:r>
      <w:r>
        <w:rPr>
          <w:rFonts w:ascii="Arial" w:hAnsi="Arial" w:cs="Arial"/>
          <w:noProof/>
          <w:sz w:val="20"/>
          <w:szCs w:val="20"/>
        </w:rPr>
        <w:t>ating the opioid epidemic. We are</w:t>
      </w:r>
      <w:r w:rsidRPr="0052700B">
        <w:rPr>
          <w:rFonts w:ascii="Arial" w:hAnsi="Arial" w:cs="Arial"/>
          <w:noProof/>
          <w:sz w:val="20"/>
          <w:szCs w:val="20"/>
        </w:rPr>
        <w:t xml:space="preserve"> helping dentists understand the alternatives in prescription protocols for treating acute pain. United Concordia collaborates with CDEWorld to offer our participating dentists free continuing education courses that provide information on the latest dental research and technologies. Dentists are invited to take advantage of these courses, which include articles and webinars provided by experts in</w:t>
      </w:r>
      <w:r>
        <w:rPr>
          <w:rFonts w:ascii="Arial" w:hAnsi="Arial" w:cs="Arial"/>
          <w:noProof/>
          <w:sz w:val="20"/>
          <w:szCs w:val="20"/>
        </w:rPr>
        <w:t xml:space="preserve"> the field. </w:t>
      </w:r>
      <w:r w:rsidRPr="0052700B">
        <w:rPr>
          <w:rFonts w:ascii="Arial" w:hAnsi="Arial" w:cs="Arial"/>
          <w:noProof/>
          <w:sz w:val="20"/>
          <w:szCs w:val="20"/>
        </w:rPr>
        <w:t>Within these courses, the opioid epidemic is addressed with courses on "Prescribing Opioids in Dentistry” and “Opioids and Alternatives for Postsurgi</w:t>
      </w:r>
      <w:r>
        <w:rPr>
          <w:rFonts w:ascii="Arial" w:hAnsi="Arial" w:cs="Arial"/>
          <w:noProof/>
          <w:sz w:val="20"/>
          <w:szCs w:val="20"/>
        </w:rPr>
        <w:t>cal Pain Management."</w:t>
      </w:r>
    </w:p>
    <w:p w:rsidR="0052700B" w:rsidRPr="0052700B" w:rsidRDefault="0052700B" w:rsidP="0052700B">
      <w:pPr>
        <w:pStyle w:val="ListParagraph"/>
        <w:spacing w:after="0" w:line="240" w:lineRule="auto"/>
        <w:ind w:left="360"/>
        <w:jc w:val="both"/>
        <w:rPr>
          <w:rFonts w:ascii="Arial" w:hAnsi="Arial" w:cs="Arial"/>
          <w:noProof/>
          <w:sz w:val="20"/>
          <w:szCs w:val="20"/>
        </w:rPr>
      </w:pPr>
    </w:p>
    <w:p w:rsidR="0052700B" w:rsidRPr="0052700B" w:rsidRDefault="0052700B" w:rsidP="0052700B">
      <w:pPr>
        <w:pStyle w:val="ListParagraph"/>
        <w:spacing w:after="0" w:line="240" w:lineRule="auto"/>
        <w:ind w:left="360"/>
        <w:jc w:val="both"/>
        <w:rPr>
          <w:rFonts w:ascii="Arial" w:hAnsi="Arial" w:cs="Arial"/>
          <w:noProof/>
          <w:sz w:val="20"/>
          <w:szCs w:val="20"/>
        </w:rPr>
      </w:pPr>
      <w:r w:rsidRPr="0052700B">
        <w:rPr>
          <w:rFonts w:ascii="Arial" w:hAnsi="Arial" w:cs="Arial"/>
          <w:noProof/>
          <w:sz w:val="20"/>
          <w:szCs w:val="20"/>
        </w:rPr>
        <w:lastRenderedPageBreak/>
        <w:t>United Concordia has also been addressing topics related to</w:t>
      </w:r>
      <w:r>
        <w:rPr>
          <w:rFonts w:ascii="Arial" w:hAnsi="Arial" w:cs="Arial"/>
          <w:noProof/>
          <w:sz w:val="20"/>
          <w:szCs w:val="20"/>
        </w:rPr>
        <w:t xml:space="preserve"> the opioid epidemic through our</w:t>
      </w:r>
      <w:r w:rsidRPr="0052700B">
        <w:rPr>
          <w:rFonts w:ascii="Arial" w:hAnsi="Arial" w:cs="Arial"/>
          <w:noProof/>
          <w:sz w:val="20"/>
          <w:szCs w:val="20"/>
        </w:rPr>
        <w:t xml:space="preserve"> Connection newsletter, distributed quarterly to network providers. Recent articles have addressed how dentists can advise patients on the safe disposal of opioid medications, and the importance of dentist education and resources related to opioids. </w:t>
      </w:r>
    </w:p>
    <w:p w:rsidR="00BA1CEA" w:rsidRPr="0051466D" w:rsidRDefault="0052700B" w:rsidP="0051466D">
      <w:pPr>
        <w:pStyle w:val="ListParagraph"/>
        <w:spacing w:after="0" w:line="240" w:lineRule="auto"/>
        <w:ind w:left="360"/>
        <w:jc w:val="both"/>
        <w:rPr>
          <w:rFonts w:ascii="Arial" w:hAnsi="Arial" w:cs="Arial"/>
          <w:noProof/>
          <w:sz w:val="20"/>
          <w:szCs w:val="20"/>
        </w:rPr>
      </w:pPr>
      <w:r>
        <w:rPr>
          <w:rFonts w:ascii="Arial" w:hAnsi="Arial" w:cs="Arial"/>
          <w:noProof/>
          <w:sz w:val="20"/>
          <w:szCs w:val="20"/>
        </w:rPr>
        <w:t>W</w:t>
      </w:r>
      <w:r w:rsidRPr="0052700B">
        <w:rPr>
          <w:rFonts w:ascii="Arial" w:hAnsi="Arial" w:cs="Arial"/>
          <w:noProof/>
          <w:sz w:val="20"/>
          <w:szCs w:val="20"/>
        </w:rPr>
        <w:t xml:space="preserve">e </w:t>
      </w:r>
      <w:r>
        <w:rPr>
          <w:rFonts w:ascii="Arial" w:hAnsi="Arial" w:cs="Arial"/>
          <w:noProof/>
          <w:sz w:val="20"/>
          <w:szCs w:val="20"/>
        </w:rPr>
        <w:t xml:space="preserve">also </w:t>
      </w:r>
      <w:r w:rsidRPr="0052700B">
        <w:rPr>
          <w:rFonts w:ascii="Arial" w:hAnsi="Arial" w:cs="Arial"/>
          <w:noProof/>
          <w:sz w:val="20"/>
          <w:szCs w:val="20"/>
        </w:rPr>
        <w:t>promote awareness to our members and the communi</w:t>
      </w:r>
      <w:r>
        <w:rPr>
          <w:rFonts w:ascii="Arial" w:hAnsi="Arial" w:cs="Arial"/>
          <w:noProof/>
          <w:sz w:val="20"/>
          <w:szCs w:val="20"/>
        </w:rPr>
        <w:t>ties where we do business,</w:t>
      </w:r>
      <w:r w:rsidRPr="0052700B">
        <w:rPr>
          <w:rFonts w:ascii="Arial" w:hAnsi="Arial" w:cs="Arial"/>
          <w:noProof/>
          <w:sz w:val="20"/>
          <w:szCs w:val="20"/>
        </w:rPr>
        <w:t xml:space="preserve"> providing information through multiple media channels and engaging employers through our team of oral wellness consultants.</w:t>
      </w:r>
    </w:p>
    <w:p w:rsidR="006B7C9D" w:rsidRDefault="006B7C9D" w:rsidP="004D558F">
      <w:pPr>
        <w:pStyle w:val="ListParagraph"/>
        <w:spacing w:after="0" w:line="240" w:lineRule="auto"/>
        <w:ind w:left="360"/>
        <w:jc w:val="both"/>
        <w:rPr>
          <w:rFonts w:ascii="Arial" w:hAnsi="Arial" w:cs="Arial"/>
          <w:noProof/>
          <w:sz w:val="20"/>
          <w:szCs w:val="20"/>
        </w:rPr>
      </w:pPr>
    </w:p>
    <w:p w:rsidR="00BA1CEA" w:rsidRDefault="00BA1CEA"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 xml:space="preserve">3. </w:t>
      </w:r>
      <w:r w:rsidR="00783836">
        <w:rPr>
          <w:rFonts w:ascii="Arial" w:hAnsi="Arial" w:cs="Arial"/>
          <w:i/>
          <w:noProof/>
          <w:sz w:val="20"/>
          <w:szCs w:val="20"/>
        </w:rPr>
        <w:t>Dentist Advisor Review</w:t>
      </w:r>
    </w:p>
    <w:p w:rsidR="00BA1CEA" w:rsidRPr="00783836" w:rsidRDefault="0051466D" w:rsidP="00783836">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As a leader in the dental insurance industry, United Concordia believes </w:t>
      </w:r>
      <w:r w:rsidR="00783836">
        <w:rPr>
          <w:rFonts w:ascii="Arial" w:hAnsi="Arial" w:cs="Arial"/>
          <w:noProof/>
          <w:sz w:val="20"/>
          <w:szCs w:val="20"/>
        </w:rPr>
        <w:t xml:space="preserve">quality treatment is essential to member health and we monitor this through our advisor review process. We retain a panel of dentist advisors, who are licensed and practicing or </w:t>
      </w:r>
      <w:r w:rsidR="00783836" w:rsidRPr="00783836">
        <w:rPr>
          <w:rFonts w:ascii="Arial" w:hAnsi="Arial" w:cs="Arial"/>
          <w:noProof/>
          <w:sz w:val="20"/>
          <w:szCs w:val="20"/>
        </w:rPr>
        <w:t>recently retired general dentists and specialists</w:t>
      </w:r>
      <w:r w:rsidR="00783836">
        <w:rPr>
          <w:rFonts w:ascii="Arial" w:hAnsi="Arial" w:cs="Arial"/>
          <w:noProof/>
          <w:sz w:val="20"/>
          <w:szCs w:val="20"/>
        </w:rPr>
        <w:t>,</w:t>
      </w:r>
      <w:r w:rsidR="00783836" w:rsidRPr="00783836">
        <w:rPr>
          <w:rFonts w:ascii="Arial" w:hAnsi="Arial" w:cs="Arial"/>
          <w:noProof/>
          <w:sz w:val="20"/>
          <w:szCs w:val="20"/>
        </w:rPr>
        <w:t xml:space="preserve"> to review claims requir</w:t>
      </w:r>
      <w:r w:rsidR="00783836">
        <w:rPr>
          <w:rFonts w:ascii="Arial" w:hAnsi="Arial" w:cs="Arial"/>
          <w:noProof/>
          <w:sz w:val="20"/>
          <w:szCs w:val="20"/>
        </w:rPr>
        <w:t>ing professional determination.</w:t>
      </w:r>
      <w:r w:rsidR="00783836" w:rsidRPr="00783836">
        <w:rPr>
          <w:rFonts w:ascii="Arial" w:hAnsi="Arial" w:cs="Arial"/>
          <w:noProof/>
          <w:sz w:val="20"/>
          <w:szCs w:val="20"/>
        </w:rPr>
        <w:t xml:space="preserve"> The</w:t>
      </w:r>
      <w:r w:rsidR="00783836">
        <w:rPr>
          <w:rFonts w:ascii="Arial" w:hAnsi="Arial" w:cs="Arial"/>
          <w:noProof/>
          <w:sz w:val="20"/>
          <w:szCs w:val="20"/>
        </w:rPr>
        <w:t>se dentist advisors review</w:t>
      </w:r>
      <w:r w:rsidR="00783836" w:rsidRPr="00783836">
        <w:rPr>
          <w:rFonts w:ascii="Arial" w:hAnsi="Arial" w:cs="Arial"/>
          <w:noProof/>
          <w:sz w:val="20"/>
          <w:szCs w:val="20"/>
        </w:rPr>
        <w:t xml:space="preserve"> claims and accompanying documentation and apply our dental policies/criteria to make benefit determinations regarding the quality, necess</w:t>
      </w:r>
      <w:r w:rsidR="00783836">
        <w:rPr>
          <w:rFonts w:ascii="Arial" w:hAnsi="Arial" w:cs="Arial"/>
          <w:noProof/>
          <w:sz w:val="20"/>
          <w:szCs w:val="20"/>
        </w:rPr>
        <w:t>ity and rendition of treatment.</w:t>
      </w:r>
      <w:r w:rsidR="00783836" w:rsidRPr="00783836">
        <w:rPr>
          <w:rFonts w:ascii="Arial" w:hAnsi="Arial" w:cs="Arial"/>
          <w:noProof/>
          <w:sz w:val="20"/>
          <w:szCs w:val="20"/>
        </w:rPr>
        <w:t xml:space="preserve"> To ensure consistency in the reviews and protect our members (i.e., benefits are only given for appropriate treatment), the dentist advisors are audited as part of our o</w:t>
      </w:r>
      <w:r w:rsidR="00783836">
        <w:rPr>
          <w:rFonts w:ascii="Arial" w:hAnsi="Arial" w:cs="Arial"/>
          <w:noProof/>
          <w:sz w:val="20"/>
          <w:szCs w:val="20"/>
        </w:rPr>
        <w:t>ngoing quality control process.</w:t>
      </w:r>
      <w:r w:rsidR="00783836" w:rsidRPr="00783836">
        <w:rPr>
          <w:rFonts w:ascii="Arial" w:hAnsi="Arial" w:cs="Arial"/>
          <w:noProof/>
          <w:sz w:val="20"/>
          <w:szCs w:val="20"/>
        </w:rPr>
        <w:t xml:space="preserve"> In addition, the dentist advisors participate in calibration meetings</w:t>
      </w:r>
      <w:r w:rsidR="00783836">
        <w:rPr>
          <w:rFonts w:ascii="Arial" w:hAnsi="Arial" w:cs="Arial"/>
          <w:noProof/>
          <w:sz w:val="20"/>
          <w:szCs w:val="20"/>
        </w:rPr>
        <w:t>,</w:t>
      </w:r>
      <w:r w:rsidR="00783836" w:rsidRPr="00783836">
        <w:rPr>
          <w:rFonts w:ascii="Arial" w:hAnsi="Arial" w:cs="Arial"/>
          <w:noProof/>
          <w:sz w:val="20"/>
          <w:szCs w:val="20"/>
        </w:rPr>
        <w:t xml:space="preserve"> which are led by a dental director</w:t>
      </w:r>
      <w:r w:rsidR="00783836">
        <w:rPr>
          <w:rFonts w:ascii="Arial" w:hAnsi="Arial" w:cs="Arial"/>
          <w:noProof/>
          <w:sz w:val="20"/>
          <w:szCs w:val="20"/>
        </w:rPr>
        <w:t>,</w:t>
      </w:r>
      <w:r w:rsidR="00783836" w:rsidRPr="00783836">
        <w:rPr>
          <w:rFonts w:ascii="Arial" w:hAnsi="Arial" w:cs="Arial"/>
          <w:noProof/>
          <w:sz w:val="20"/>
          <w:szCs w:val="20"/>
        </w:rPr>
        <w:t xml:space="preserve"> to further enhance the consistent level of benefit determination and radiographic</w:t>
      </w:r>
      <w:r w:rsidR="00783836">
        <w:rPr>
          <w:rFonts w:ascii="Arial" w:hAnsi="Arial" w:cs="Arial"/>
          <w:noProof/>
          <w:sz w:val="20"/>
          <w:szCs w:val="20"/>
        </w:rPr>
        <w:t xml:space="preserve"> interpretation. </w:t>
      </w:r>
      <w:r w:rsidR="00B47976">
        <w:rPr>
          <w:rFonts w:ascii="Arial" w:hAnsi="Arial" w:cs="Arial"/>
          <w:noProof/>
          <w:sz w:val="20"/>
          <w:szCs w:val="20"/>
        </w:rPr>
        <w:t>United Concordia recently incre</w:t>
      </w:r>
      <w:r w:rsidR="00783836">
        <w:rPr>
          <w:rFonts w:ascii="Arial" w:hAnsi="Arial" w:cs="Arial"/>
          <w:noProof/>
          <w:sz w:val="20"/>
          <w:szCs w:val="20"/>
        </w:rPr>
        <w:t xml:space="preserve">ased the frequency of these meetings </w:t>
      </w:r>
      <w:r w:rsidR="00783836" w:rsidRPr="00783836">
        <w:rPr>
          <w:rFonts w:ascii="Arial" w:hAnsi="Arial" w:cs="Arial"/>
          <w:noProof/>
          <w:sz w:val="20"/>
          <w:szCs w:val="20"/>
        </w:rPr>
        <w:t>from once to twice per year.</w:t>
      </w:r>
    </w:p>
    <w:p w:rsidR="00BA1CEA" w:rsidRDefault="00BA1CEA" w:rsidP="004D558F">
      <w:pPr>
        <w:pStyle w:val="ListParagraph"/>
        <w:spacing w:after="0" w:line="240" w:lineRule="auto"/>
        <w:ind w:left="360"/>
        <w:jc w:val="both"/>
        <w:rPr>
          <w:rFonts w:ascii="Arial" w:hAnsi="Arial" w:cs="Arial"/>
          <w:noProof/>
          <w:sz w:val="20"/>
          <w:szCs w:val="20"/>
        </w:rPr>
      </w:pPr>
    </w:p>
    <w:p w:rsidR="00BA1CEA" w:rsidRDefault="00BA1CEA" w:rsidP="004D558F">
      <w:pPr>
        <w:pStyle w:val="ListParagraph"/>
        <w:spacing w:after="0" w:line="240" w:lineRule="auto"/>
        <w:ind w:left="360"/>
        <w:jc w:val="both"/>
        <w:rPr>
          <w:rFonts w:ascii="Arial" w:hAnsi="Arial" w:cs="Arial"/>
          <w:noProof/>
          <w:sz w:val="20"/>
          <w:szCs w:val="20"/>
          <w:u w:val="single"/>
        </w:rPr>
      </w:pPr>
      <w:r>
        <w:rPr>
          <w:rFonts w:ascii="Arial" w:hAnsi="Arial" w:cs="Arial"/>
          <w:noProof/>
          <w:sz w:val="20"/>
          <w:szCs w:val="20"/>
          <w:u w:val="single"/>
        </w:rPr>
        <w:t xml:space="preserve">Customer Service </w:t>
      </w:r>
    </w:p>
    <w:p w:rsidR="0051466D" w:rsidRDefault="001510E1"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1.</w:t>
      </w:r>
      <w:r w:rsidR="0051466D">
        <w:rPr>
          <w:rFonts w:ascii="Arial" w:hAnsi="Arial" w:cs="Arial"/>
          <w:noProof/>
          <w:sz w:val="20"/>
          <w:szCs w:val="20"/>
        </w:rPr>
        <w:t xml:space="preserve"> </w:t>
      </w:r>
      <w:r w:rsidR="0051466D">
        <w:rPr>
          <w:rFonts w:ascii="Arial" w:hAnsi="Arial" w:cs="Arial"/>
          <w:i/>
          <w:noProof/>
          <w:sz w:val="20"/>
          <w:szCs w:val="20"/>
        </w:rPr>
        <w:t>Voice Analytics</w:t>
      </w:r>
    </w:p>
    <w:p w:rsidR="0051466D" w:rsidRDefault="0051466D"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United Concordia is using our voice analytics to help uncover valuable insights about the customer experience. The software offers new ways to organize, analyze, and take action on information shared during customer service phone calls. By converting recorded calls into searchable text and applying unique identifiers, we are able to target focus on specific call types or issues on demand. </w:t>
      </w:r>
    </w:p>
    <w:p w:rsidR="0051466D" w:rsidRDefault="0051466D" w:rsidP="004D558F">
      <w:pPr>
        <w:pStyle w:val="ListParagraph"/>
        <w:spacing w:after="0" w:line="240" w:lineRule="auto"/>
        <w:ind w:left="360"/>
        <w:jc w:val="both"/>
        <w:rPr>
          <w:rFonts w:ascii="Arial" w:hAnsi="Arial" w:cs="Arial"/>
          <w:noProof/>
          <w:sz w:val="20"/>
          <w:szCs w:val="20"/>
        </w:rPr>
      </w:pPr>
    </w:p>
    <w:p w:rsidR="0051466D" w:rsidRDefault="0051466D"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The system makes it easier to trend current topics by analyzing calls throug</w:t>
      </w:r>
      <w:r w:rsidR="00B47976">
        <w:rPr>
          <w:rFonts w:ascii="Arial" w:hAnsi="Arial" w:cs="Arial"/>
          <w:noProof/>
          <w:sz w:val="20"/>
          <w:szCs w:val="20"/>
        </w:rPr>
        <w:t>h</w:t>
      </w:r>
      <w:r>
        <w:rPr>
          <w:rFonts w:ascii="Arial" w:hAnsi="Arial" w:cs="Arial"/>
          <w:noProof/>
          <w:sz w:val="20"/>
          <w:szCs w:val="20"/>
        </w:rPr>
        <w:t>out the day an</w:t>
      </w:r>
      <w:r w:rsidR="00B47976">
        <w:rPr>
          <w:rFonts w:ascii="Arial" w:hAnsi="Arial" w:cs="Arial"/>
          <w:noProof/>
          <w:sz w:val="20"/>
          <w:szCs w:val="20"/>
        </w:rPr>
        <w:t>d focusing on the frequently use</w:t>
      </w:r>
      <w:r>
        <w:rPr>
          <w:rFonts w:ascii="Arial" w:hAnsi="Arial" w:cs="Arial"/>
          <w:noProof/>
          <w:sz w:val="20"/>
          <w:szCs w:val="20"/>
        </w:rPr>
        <w:t>d phrases in a given timeframe, presenting them in a visual "word cloud". A positive customer experience can now be objectively measured through a customer sentiment metric. The sof</w:t>
      </w:r>
      <w:r w:rsidR="00B47976">
        <w:rPr>
          <w:rFonts w:ascii="Arial" w:hAnsi="Arial" w:cs="Arial"/>
          <w:noProof/>
          <w:sz w:val="20"/>
          <w:szCs w:val="20"/>
        </w:rPr>
        <w:t>t</w:t>
      </w:r>
      <w:r>
        <w:rPr>
          <w:rFonts w:ascii="Arial" w:hAnsi="Arial" w:cs="Arial"/>
          <w:noProof/>
          <w:sz w:val="20"/>
          <w:szCs w:val="20"/>
        </w:rPr>
        <w:t>ware detects positive and negative phrasing along with tone, pitch, laughter and cross talk to calculate an overall experience or sentiment of the call. The sentiment scores can be matched to the call topic, agent and even the caller.</w:t>
      </w:r>
    </w:p>
    <w:p w:rsidR="0051466D" w:rsidRDefault="0051466D" w:rsidP="004D558F">
      <w:pPr>
        <w:pStyle w:val="ListParagraph"/>
        <w:spacing w:after="0" w:line="240" w:lineRule="auto"/>
        <w:ind w:left="360"/>
        <w:jc w:val="both"/>
        <w:rPr>
          <w:rFonts w:ascii="Arial" w:hAnsi="Arial" w:cs="Arial"/>
          <w:noProof/>
          <w:sz w:val="20"/>
          <w:szCs w:val="20"/>
        </w:rPr>
      </w:pPr>
    </w:p>
    <w:p w:rsidR="0051466D" w:rsidRDefault="0051466D"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Leveraging topic trending, call listening, and sentiment scores, United Concordia identifies agents for coaching to achieve a positive and seamless customer interaction. Calls are reviewed with the agent and suggestions for improved call handling are recommended. Internal processes are in scope as well as detailed reporting options. We routinely listen to negative calls, repeat calls, and trend anomalies in search of an issue's root cause. The "voice of the customer" is clearly heard when using voice analytics.</w:t>
      </w:r>
    </w:p>
    <w:p w:rsidR="0051466D" w:rsidRDefault="0051466D" w:rsidP="004D558F">
      <w:pPr>
        <w:pStyle w:val="ListParagraph"/>
        <w:spacing w:after="0" w:line="240" w:lineRule="auto"/>
        <w:ind w:left="360"/>
        <w:jc w:val="both"/>
        <w:rPr>
          <w:rFonts w:ascii="Arial" w:hAnsi="Arial" w:cs="Arial"/>
          <w:noProof/>
          <w:sz w:val="20"/>
          <w:szCs w:val="20"/>
        </w:rPr>
      </w:pPr>
    </w:p>
    <w:p w:rsidR="0051466D" w:rsidRDefault="0051466D"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 xml:space="preserve">2. </w:t>
      </w:r>
      <w:r>
        <w:rPr>
          <w:rFonts w:ascii="Arial" w:hAnsi="Arial" w:cs="Arial"/>
          <w:i/>
          <w:noProof/>
          <w:sz w:val="20"/>
          <w:szCs w:val="20"/>
        </w:rPr>
        <w:t>Find a Dentist</w:t>
      </w:r>
    </w:p>
    <w:p w:rsidR="0051466D" w:rsidRPr="0051466D" w:rsidRDefault="0051466D"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Our online network dentist search tool allows participants to find a participating dentist by name, county, city/state, ZIP code, or </w:t>
      </w:r>
      <w:r w:rsidR="004C4BFA">
        <w:rPr>
          <w:rFonts w:ascii="Arial" w:hAnsi="Arial" w:cs="Arial"/>
          <w:noProof/>
          <w:sz w:val="20"/>
          <w:szCs w:val="20"/>
        </w:rPr>
        <w:t>street address. Participants can compare dentists side-by-side to see their gender, languages spoken, ages treated, and more, along with driving directions to a provider's office.</w:t>
      </w:r>
    </w:p>
    <w:p w:rsidR="0051466D" w:rsidRDefault="0051466D" w:rsidP="004D558F">
      <w:pPr>
        <w:pStyle w:val="ListParagraph"/>
        <w:spacing w:after="0" w:line="240" w:lineRule="auto"/>
        <w:ind w:left="360"/>
        <w:jc w:val="both"/>
        <w:rPr>
          <w:rFonts w:ascii="Arial" w:hAnsi="Arial" w:cs="Arial"/>
          <w:noProof/>
          <w:sz w:val="20"/>
          <w:szCs w:val="20"/>
        </w:rPr>
      </w:pPr>
    </w:p>
    <w:p w:rsidR="00BA1CEA" w:rsidRDefault="0051466D"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 xml:space="preserve">3. </w:t>
      </w:r>
      <w:r w:rsidR="001510E1">
        <w:rPr>
          <w:rFonts w:ascii="Arial" w:hAnsi="Arial" w:cs="Arial"/>
          <w:i/>
          <w:noProof/>
          <w:sz w:val="20"/>
          <w:szCs w:val="20"/>
        </w:rPr>
        <w:t>My Patients' Benefits</w:t>
      </w:r>
    </w:p>
    <w:p w:rsidR="001510E1" w:rsidRPr="001510E1" w:rsidRDefault="001510E1" w:rsidP="001510E1">
      <w:pPr>
        <w:pStyle w:val="ListParagraph"/>
        <w:spacing w:after="0" w:line="240" w:lineRule="auto"/>
        <w:ind w:left="360"/>
        <w:jc w:val="both"/>
        <w:rPr>
          <w:rFonts w:ascii="Arial" w:hAnsi="Arial" w:cs="Arial"/>
          <w:noProof/>
          <w:sz w:val="20"/>
          <w:szCs w:val="20"/>
        </w:rPr>
      </w:pPr>
      <w:r w:rsidRPr="001510E1">
        <w:rPr>
          <w:rFonts w:ascii="Arial" w:hAnsi="Arial" w:cs="Arial"/>
          <w:noProof/>
          <w:sz w:val="20"/>
          <w:szCs w:val="20"/>
        </w:rPr>
        <w:t>My Patients’ Benefits allows office personnel to instantly check member eligibility, benefits, claim status, procedure codes and fee information. In addition, dentists can review procedure history and determine deductible and maximum accumulations using this secure tool.</w:t>
      </w:r>
    </w:p>
    <w:p w:rsidR="001510E1" w:rsidRPr="001510E1" w:rsidRDefault="001510E1" w:rsidP="001510E1">
      <w:pPr>
        <w:pStyle w:val="ListParagraph"/>
        <w:spacing w:after="0" w:line="240" w:lineRule="auto"/>
        <w:ind w:left="360"/>
        <w:jc w:val="both"/>
        <w:rPr>
          <w:rFonts w:ascii="Arial" w:hAnsi="Arial" w:cs="Arial"/>
          <w:noProof/>
          <w:sz w:val="20"/>
          <w:szCs w:val="20"/>
        </w:rPr>
      </w:pPr>
    </w:p>
    <w:p w:rsidR="001510E1" w:rsidRPr="001510E1" w:rsidRDefault="001510E1" w:rsidP="001510E1">
      <w:pPr>
        <w:pStyle w:val="ListParagraph"/>
        <w:spacing w:after="0" w:line="240" w:lineRule="auto"/>
        <w:ind w:left="360"/>
        <w:jc w:val="both"/>
        <w:rPr>
          <w:rFonts w:ascii="Arial" w:hAnsi="Arial" w:cs="Arial"/>
          <w:noProof/>
          <w:sz w:val="20"/>
          <w:szCs w:val="20"/>
        </w:rPr>
      </w:pPr>
      <w:r w:rsidRPr="001510E1">
        <w:rPr>
          <w:rFonts w:ascii="Arial" w:hAnsi="Arial" w:cs="Arial"/>
          <w:noProof/>
          <w:sz w:val="20"/>
          <w:szCs w:val="20"/>
        </w:rPr>
        <w:t>We a</w:t>
      </w:r>
      <w:r>
        <w:rPr>
          <w:rFonts w:ascii="Arial" w:hAnsi="Arial" w:cs="Arial"/>
          <w:noProof/>
          <w:sz w:val="20"/>
          <w:szCs w:val="20"/>
        </w:rPr>
        <w:t>lso offer dentists Speed eClaim</w:t>
      </w:r>
      <w:r>
        <w:rPr>
          <w:rFonts w:ascii="Arial" w:hAnsi="Arial" w:cs="Arial"/>
          <w:noProof/>
          <w:sz w:val="20"/>
          <w:szCs w:val="20"/>
          <w:vertAlign w:val="superscript"/>
        </w:rPr>
        <w:t>®</w:t>
      </w:r>
      <w:r w:rsidRPr="001510E1">
        <w:rPr>
          <w:rFonts w:ascii="Arial" w:hAnsi="Arial" w:cs="Arial"/>
          <w:noProof/>
          <w:sz w:val="20"/>
          <w:szCs w:val="20"/>
        </w:rPr>
        <w:t>, allowing direct claim submission online with immediate, real-time results. Using this service, dentists can check the member’s coinsurance amount at the time of service and generate daily reports summarizing practice activities, including the number of claims and encounters submitted, finalized and suspended.</w:t>
      </w:r>
    </w:p>
    <w:p w:rsidR="001510E1" w:rsidRPr="001510E1" w:rsidRDefault="001510E1" w:rsidP="001510E1">
      <w:pPr>
        <w:pStyle w:val="ListParagraph"/>
        <w:spacing w:after="0" w:line="240" w:lineRule="auto"/>
        <w:ind w:left="360"/>
        <w:jc w:val="both"/>
        <w:rPr>
          <w:rFonts w:ascii="Arial" w:hAnsi="Arial" w:cs="Arial"/>
          <w:noProof/>
          <w:sz w:val="20"/>
          <w:szCs w:val="20"/>
        </w:rPr>
      </w:pPr>
    </w:p>
    <w:p w:rsidR="004C4BFA" w:rsidRPr="00B47976" w:rsidRDefault="001510E1" w:rsidP="00B47976">
      <w:pPr>
        <w:pStyle w:val="ListParagraph"/>
        <w:spacing w:after="0" w:line="240" w:lineRule="auto"/>
        <w:ind w:left="360"/>
        <w:jc w:val="both"/>
        <w:rPr>
          <w:rFonts w:ascii="Arial" w:hAnsi="Arial" w:cs="Arial"/>
          <w:noProof/>
          <w:sz w:val="20"/>
          <w:szCs w:val="20"/>
        </w:rPr>
      </w:pPr>
      <w:r w:rsidRPr="001510E1">
        <w:rPr>
          <w:rFonts w:ascii="Arial" w:hAnsi="Arial" w:cs="Arial"/>
          <w:noProof/>
          <w:sz w:val="20"/>
          <w:szCs w:val="20"/>
        </w:rPr>
        <w:t>Dentists also have the option to receive their claims payments via Electronic Funds Transfer (EFT). EFT is an automated method of issuing claims payments, also known as Direct Deposit, from United Concordia’s bank account directly to the dentist’s chosen bank, instead of issuing paper checks for services provided to our members. We encourage all participating dental offices who submit claims electronically to e</w:t>
      </w:r>
      <w:r>
        <w:rPr>
          <w:rFonts w:ascii="Arial" w:hAnsi="Arial" w:cs="Arial"/>
          <w:noProof/>
          <w:sz w:val="20"/>
          <w:szCs w:val="20"/>
        </w:rPr>
        <w:t>nroll in EFT.</w:t>
      </w:r>
    </w:p>
    <w:p w:rsidR="001510E1" w:rsidRPr="001510E1" w:rsidRDefault="001510E1" w:rsidP="004D558F">
      <w:pPr>
        <w:pStyle w:val="ListParagraph"/>
        <w:spacing w:after="0" w:line="240" w:lineRule="auto"/>
        <w:ind w:left="360"/>
        <w:jc w:val="both"/>
        <w:rPr>
          <w:rFonts w:ascii="Arial" w:hAnsi="Arial" w:cs="Arial"/>
          <w:noProof/>
          <w:sz w:val="20"/>
          <w:szCs w:val="20"/>
        </w:rPr>
      </w:pPr>
    </w:p>
    <w:p w:rsidR="00BA1CEA" w:rsidRDefault="00BA1CEA" w:rsidP="004D558F">
      <w:pPr>
        <w:pStyle w:val="ListParagraph"/>
        <w:spacing w:after="0" w:line="240" w:lineRule="auto"/>
        <w:ind w:left="360"/>
        <w:jc w:val="both"/>
        <w:rPr>
          <w:rFonts w:ascii="Arial" w:hAnsi="Arial" w:cs="Arial"/>
          <w:noProof/>
          <w:sz w:val="20"/>
          <w:szCs w:val="20"/>
          <w:u w:val="single"/>
        </w:rPr>
      </w:pPr>
      <w:r>
        <w:rPr>
          <w:rFonts w:ascii="Arial" w:hAnsi="Arial" w:cs="Arial"/>
          <w:noProof/>
          <w:sz w:val="20"/>
          <w:szCs w:val="20"/>
          <w:u w:val="single"/>
        </w:rPr>
        <w:lastRenderedPageBreak/>
        <w:t>Network Participation</w:t>
      </w:r>
    </w:p>
    <w:p w:rsidR="00BA1CEA" w:rsidRDefault="00430D6E"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1. United Concordia's</w:t>
      </w:r>
      <w:r w:rsidRPr="00430D6E">
        <w:rPr>
          <w:rFonts w:ascii="Arial" w:hAnsi="Arial" w:cs="Arial"/>
          <w:noProof/>
          <w:sz w:val="20"/>
          <w:szCs w:val="20"/>
        </w:rPr>
        <w:t xml:space="preserve"> dental network services team has a proven track record of successfully contracting network dentists</w:t>
      </w:r>
      <w:r w:rsidR="004C4BFA">
        <w:rPr>
          <w:rFonts w:ascii="Arial" w:hAnsi="Arial" w:cs="Arial"/>
          <w:noProof/>
          <w:sz w:val="20"/>
          <w:szCs w:val="20"/>
        </w:rPr>
        <w:t xml:space="preserve"> for our clients. Since 2017, we</w:t>
      </w:r>
      <w:r>
        <w:rPr>
          <w:rFonts w:ascii="Arial" w:hAnsi="Arial" w:cs="Arial"/>
          <w:noProof/>
          <w:sz w:val="20"/>
          <w:szCs w:val="20"/>
        </w:rPr>
        <w:t xml:space="preserve"> have increased our</w:t>
      </w:r>
      <w:r w:rsidRPr="00430D6E">
        <w:rPr>
          <w:rFonts w:ascii="Arial" w:hAnsi="Arial" w:cs="Arial"/>
          <w:noProof/>
          <w:sz w:val="20"/>
          <w:szCs w:val="20"/>
        </w:rPr>
        <w:t xml:space="preserve"> network participation by more than 10 percent. We understand the strong relationship between patients and dentists and strive to contract with our members’ dentists who are not currently participating. We will work with ASRS to identify and recruit additional dentists to fill network gaps and ensure member satisfaction.</w:t>
      </w:r>
    </w:p>
    <w:p w:rsidR="00430D6E" w:rsidRDefault="00430D6E" w:rsidP="004D558F">
      <w:pPr>
        <w:pStyle w:val="ListParagraph"/>
        <w:spacing w:after="0" w:line="240" w:lineRule="auto"/>
        <w:ind w:left="360"/>
        <w:jc w:val="both"/>
        <w:rPr>
          <w:rFonts w:ascii="Arial" w:hAnsi="Arial" w:cs="Arial"/>
          <w:noProof/>
          <w:sz w:val="20"/>
          <w:szCs w:val="20"/>
        </w:rPr>
      </w:pPr>
    </w:p>
    <w:p w:rsidR="00430D6E" w:rsidRDefault="00430D6E"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2. </w:t>
      </w:r>
      <w:r w:rsidRPr="00430D6E">
        <w:rPr>
          <w:rFonts w:ascii="Arial" w:hAnsi="Arial" w:cs="Arial"/>
          <w:noProof/>
          <w:sz w:val="20"/>
          <w:szCs w:val="20"/>
        </w:rPr>
        <w:t>In 2019, United Concordia implemen</w:t>
      </w:r>
      <w:r>
        <w:rPr>
          <w:rFonts w:ascii="Arial" w:hAnsi="Arial" w:cs="Arial"/>
          <w:noProof/>
          <w:sz w:val="20"/>
          <w:szCs w:val="20"/>
        </w:rPr>
        <w:t>ted The College Tuition Benefit</w:t>
      </w:r>
      <w:r>
        <w:rPr>
          <w:rFonts w:ascii="Arial" w:hAnsi="Arial" w:cs="Arial"/>
          <w:noProof/>
          <w:sz w:val="20"/>
          <w:szCs w:val="20"/>
          <w:vertAlign w:val="superscript"/>
        </w:rPr>
        <w:t>®</w:t>
      </w:r>
      <w:r w:rsidRPr="00430D6E">
        <w:rPr>
          <w:rFonts w:ascii="Arial" w:hAnsi="Arial" w:cs="Arial"/>
          <w:noProof/>
          <w:sz w:val="20"/>
          <w:szCs w:val="20"/>
        </w:rPr>
        <w:t xml:space="preserve"> program</w:t>
      </w:r>
      <w:r w:rsidR="004C4BFA">
        <w:rPr>
          <w:rFonts w:ascii="Arial" w:hAnsi="Arial" w:cs="Arial"/>
          <w:noProof/>
          <w:sz w:val="20"/>
          <w:szCs w:val="20"/>
        </w:rPr>
        <w:t xml:space="preserve"> for our clients and their participants, along with our </w:t>
      </w:r>
      <w:r w:rsidRPr="00430D6E">
        <w:rPr>
          <w:rFonts w:ascii="Arial" w:hAnsi="Arial" w:cs="Arial"/>
          <w:noProof/>
          <w:sz w:val="20"/>
          <w:szCs w:val="20"/>
        </w:rPr>
        <w:t>participating providers and their office st</w:t>
      </w:r>
      <w:r w:rsidR="004C4BFA">
        <w:rPr>
          <w:rFonts w:ascii="Arial" w:hAnsi="Arial" w:cs="Arial"/>
          <w:noProof/>
          <w:sz w:val="20"/>
          <w:szCs w:val="20"/>
        </w:rPr>
        <w:t xml:space="preserve">aff as a value-added benefit. The College Tuition Benefit </w:t>
      </w:r>
      <w:r w:rsidRPr="00430D6E">
        <w:rPr>
          <w:rFonts w:ascii="Arial" w:hAnsi="Arial" w:cs="Arial"/>
          <w:noProof/>
          <w:sz w:val="20"/>
          <w:szCs w:val="20"/>
        </w:rPr>
        <w:t>aid</w:t>
      </w:r>
      <w:r w:rsidR="004C4BFA">
        <w:rPr>
          <w:rFonts w:ascii="Arial" w:hAnsi="Arial" w:cs="Arial"/>
          <w:noProof/>
          <w:sz w:val="20"/>
          <w:szCs w:val="20"/>
        </w:rPr>
        <w:t>s</w:t>
      </w:r>
      <w:r w:rsidRPr="00430D6E">
        <w:rPr>
          <w:rFonts w:ascii="Arial" w:hAnsi="Arial" w:cs="Arial"/>
          <w:noProof/>
          <w:sz w:val="20"/>
          <w:szCs w:val="20"/>
        </w:rPr>
        <w:t xml:space="preserve"> in network recruitment an</w:t>
      </w:r>
      <w:r w:rsidR="004C4BFA">
        <w:rPr>
          <w:rFonts w:ascii="Arial" w:hAnsi="Arial" w:cs="Arial"/>
          <w:noProof/>
          <w:sz w:val="20"/>
          <w:szCs w:val="20"/>
        </w:rPr>
        <w:t>d retention, allowing</w:t>
      </w:r>
      <w:r w:rsidRPr="00430D6E">
        <w:rPr>
          <w:rFonts w:ascii="Arial" w:hAnsi="Arial" w:cs="Arial"/>
          <w:noProof/>
          <w:sz w:val="20"/>
          <w:szCs w:val="20"/>
        </w:rPr>
        <w:t xml:space="preserve"> participating dentists and their office staff to earn points annually that can be applied toward college tuition for registered student family members.</w:t>
      </w:r>
    </w:p>
    <w:p w:rsidR="00430D6E" w:rsidRDefault="00430D6E" w:rsidP="004D558F">
      <w:pPr>
        <w:pStyle w:val="ListParagraph"/>
        <w:spacing w:after="0" w:line="240" w:lineRule="auto"/>
        <w:ind w:left="360"/>
        <w:jc w:val="both"/>
        <w:rPr>
          <w:rFonts w:ascii="Arial" w:hAnsi="Arial" w:cs="Arial"/>
          <w:noProof/>
          <w:sz w:val="20"/>
          <w:szCs w:val="20"/>
        </w:rPr>
      </w:pPr>
    </w:p>
    <w:p w:rsidR="00430D6E" w:rsidRPr="00430D6E" w:rsidRDefault="00430D6E"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3. </w:t>
      </w:r>
      <w:r w:rsidR="004C4BFA">
        <w:rPr>
          <w:rFonts w:ascii="Arial" w:hAnsi="Arial" w:cs="Arial"/>
          <w:noProof/>
          <w:sz w:val="20"/>
          <w:szCs w:val="20"/>
        </w:rPr>
        <w:t xml:space="preserve">We have developed </w:t>
      </w:r>
      <w:r w:rsidRPr="00430D6E">
        <w:rPr>
          <w:rFonts w:ascii="Arial" w:hAnsi="Arial" w:cs="Arial"/>
          <w:noProof/>
          <w:sz w:val="20"/>
          <w:szCs w:val="20"/>
        </w:rPr>
        <w:t>a program designed to reward our participating dentists who consistent</w:t>
      </w:r>
      <w:r>
        <w:rPr>
          <w:rFonts w:ascii="Arial" w:hAnsi="Arial" w:cs="Arial"/>
          <w:noProof/>
          <w:sz w:val="20"/>
          <w:szCs w:val="20"/>
        </w:rPr>
        <w:t>ly provide appropriate and high-</w:t>
      </w:r>
      <w:r w:rsidR="004C4BFA">
        <w:rPr>
          <w:rFonts w:ascii="Arial" w:hAnsi="Arial" w:cs="Arial"/>
          <w:noProof/>
          <w:sz w:val="20"/>
          <w:szCs w:val="20"/>
        </w:rPr>
        <w:t>quality dental care to</w:t>
      </w:r>
      <w:r w:rsidRPr="00430D6E">
        <w:rPr>
          <w:rFonts w:ascii="Arial" w:hAnsi="Arial" w:cs="Arial"/>
          <w:noProof/>
          <w:sz w:val="20"/>
          <w:szCs w:val="20"/>
        </w:rPr>
        <w:t xml:space="preserve"> members by simplifying the dental office administrative procedures. Acceptance or agreement to the program terms enables dental offices to bypass the routine submission of radiographs and other clinical documentatio</w:t>
      </w:r>
      <w:r>
        <w:rPr>
          <w:rFonts w:ascii="Arial" w:hAnsi="Arial" w:cs="Arial"/>
          <w:noProof/>
          <w:sz w:val="20"/>
          <w:szCs w:val="20"/>
        </w:rPr>
        <w:t>n with claims for our members.</w:t>
      </w:r>
    </w:p>
    <w:p w:rsidR="00BA1CEA" w:rsidRDefault="00BA1CEA" w:rsidP="004D558F">
      <w:pPr>
        <w:pStyle w:val="ListParagraph"/>
        <w:spacing w:after="0" w:line="240" w:lineRule="auto"/>
        <w:ind w:left="360"/>
        <w:jc w:val="both"/>
        <w:rPr>
          <w:rFonts w:ascii="Arial" w:hAnsi="Arial" w:cs="Arial"/>
          <w:noProof/>
          <w:sz w:val="20"/>
          <w:szCs w:val="20"/>
          <w:u w:val="single"/>
        </w:rPr>
      </w:pPr>
    </w:p>
    <w:p w:rsidR="00BA1CEA" w:rsidRDefault="00BA1CEA" w:rsidP="004D558F">
      <w:pPr>
        <w:pStyle w:val="ListParagraph"/>
        <w:spacing w:after="0" w:line="240" w:lineRule="auto"/>
        <w:ind w:left="360"/>
        <w:jc w:val="both"/>
        <w:rPr>
          <w:rFonts w:ascii="Arial" w:hAnsi="Arial" w:cs="Arial"/>
          <w:noProof/>
          <w:sz w:val="20"/>
          <w:szCs w:val="20"/>
          <w:u w:val="single"/>
        </w:rPr>
      </w:pPr>
      <w:r>
        <w:rPr>
          <w:rFonts w:ascii="Arial" w:hAnsi="Arial" w:cs="Arial"/>
          <w:noProof/>
          <w:sz w:val="20"/>
          <w:szCs w:val="20"/>
          <w:u w:val="single"/>
        </w:rPr>
        <w:t xml:space="preserve">Financial Performance </w:t>
      </w:r>
    </w:p>
    <w:p w:rsidR="004C4BFA" w:rsidRDefault="00740AB5"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United Concordia is financially very strong. Specifically, we have an A.M. Best rating of A (Excellent) and have consistently generated operating margin in excess of 5%. Key actions taken during the last two years include:</w:t>
      </w:r>
    </w:p>
    <w:p w:rsidR="00BA1CEA" w:rsidRDefault="00740AB5"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 </w:t>
      </w:r>
    </w:p>
    <w:p w:rsidR="00740AB5" w:rsidRDefault="00740AB5"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1. United Concordia has diversified our enrollment and margin through partnerships with several Blue Cross Blue Shield plans, including the provision of Third Party Administrative services and network leasing. </w:t>
      </w:r>
    </w:p>
    <w:p w:rsidR="00740AB5" w:rsidRDefault="00740AB5" w:rsidP="004D558F">
      <w:pPr>
        <w:pStyle w:val="ListParagraph"/>
        <w:spacing w:after="0" w:line="240" w:lineRule="auto"/>
        <w:ind w:left="360"/>
        <w:jc w:val="both"/>
        <w:rPr>
          <w:rFonts w:ascii="Arial" w:hAnsi="Arial" w:cs="Arial"/>
          <w:noProof/>
          <w:sz w:val="20"/>
          <w:szCs w:val="20"/>
        </w:rPr>
      </w:pPr>
    </w:p>
    <w:p w:rsidR="00740AB5" w:rsidRDefault="00740AB5"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 xml:space="preserve">2. United Concordia has grown our National Dental Network to provide industry-leading network value. </w:t>
      </w:r>
    </w:p>
    <w:p w:rsidR="00740AB5" w:rsidRDefault="00740AB5" w:rsidP="004D558F">
      <w:pPr>
        <w:pStyle w:val="ListParagraph"/>
        <w:spacing w:after="0" w:line="240" w:lineRule="auto"/>
        <w:ind w:left="360"/>
        <w:jc w:val="both"/>
        <w:rPr>
          <w:rFonts w:ascii="Arial" w:hAnsi="Arial" w:cs="Arial"/>
          <w:noProof/>
          <w:sz w:val="20"/>
          <w:szCs w:val="20"/>
        </w:rPr>
      </w:pPr>
    </w:p>
    <w:p w:rsidR="00740AB5" w:rsidRPr="00740AB5" w:rsidRDefault="00740AB5"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3. We have implemented several Lean, Agile and process improvement initiatives to deliver more efficient processes.</w:t>
      </w:r>
    </w:p>
    <w:p w:rsidR="00BA1CEA" w:rsidRDefault="00BA1CEA" w:rsidP="004D558F">
      <w:pPr>
        <w:pStyle w:val="ListParagraph"/>
        <w:spacing w:after="0" w:line="240" w:lineRule="auto"/>
        <w:ind w:left="360"/>
        <w:jc w:val="both"/>
        <w:rPr>
          <w:rFonts w:ascii="Arial" w:hAnsi="Arial" w:cs="Arial"/>
          <w:noProof/>
          <w:sz w:val="20"/>
          <w:szCs w:val="20"/>
          <w:u w:val="single"/>
        </w:rPr>
      </w:pPr>
    </w:p>
    <w:p w:rsidR="00BA1CEA" w:rsidRDefault="00BA1CEA" w:rsidP="004D558F">
      <w:pPr>
        <w:pStyle w:val="ListParagraph"/>
        <w:spacing w:after="0" w:line="240" w:lineRule="auto"/>
        <w:ind w:left="360"/>
        <w:jc w:val="both"/>
        <w:rPr>
          <w:rFonts w:ascii="Arial" w:hAnsi="Arial" w:cs="Arial"/>
          <w:noProof/>
          <w:sz w:val="20"/>
          <w:szCs w:val="20"/>
          <w:u w:val="single"/>
        </w:rPr>
      </w:pPr>
      <w:r>
        <w:rPr>
          <w:rFonts w:ascii="Arial" w:hAnsi="Arial" w:cs="Arial"/>
          <w:noProof/>
          <w:sz w:val="20"/>
          <w:szCs w:val="20"/>
          <w:u w:val="single"/>
        </w:rPr>
        <w:t>Participant Use of Preventive Services</w:t>
      </w:r>
    </w:p>
    <w:p w:rsidR="006B7C9D" w:rsidRDefault="006B7C9D"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 xml:space="preserve">1. </w:t>
      </w:r>
      <w:r w:rsidR="00674151">
        <w:rPr>
          <w:rFonts w:ascii="Arial" w:hAnsi="Arial" w:cs="Arial"/>
          <w:i/>
          <w:noProof/>
          <w:sz w:val="20"/>
          <w:szCs w:val="20"/>
        </w:rPr>
        <w:t>Dental Risk Assessment Tool</w:t>
      </w:r>
    </w:p>
    <w:p w:rsidR="00674151" w:rsidRPr="00674151" w:rsidRDefault="00674151" w:rsidP="004D558F">
      <w:pPr>
        <w:pStyle w:val="ListParagraph"/>
        <w:spacing w:after="0" w:line="240" w:lineRule="auto"/>
        <w:ind w:left="360"/>
        <w:jc w:val="both"/>
        <w:rPr>
          <w:rFonts w:ascii="Arial" w:hAnsi="Arial" w:cs="Arial"/>
          <w:noProof/>
          <w:sz w:val="20"/>
          <w:szCs w:val="20"/>
        </w:rPr>
      </w:pPr>
      <w:r>
        <w:rPr>
          <w:rFonts w:ascii="Arial" w:hAnsi="Arial" w:cs="Arial"/>
          <w:noProof/>
          <w:sz w:val="20"/>
          <w:szCs w:val="20"/>
        </w:rPr>
        <w:t>The Dental Risk A</w:t>
      </w:r>
      <w:r w:rsidR="003F3A86">
        <w:rPr>
          <w:rFonts w:ascii="Arial" w:hAnsi="Arial" w:cs="Arial"/>
          <w:noProof/>
          <w:sz w:val="20"/>
          <w:szCs w:val="20"/>
        </w:rPr>
        <w:t>s</w:t>
      </w:r>
      <w:r>
        <w:rPr>
          <w:rFonts w:ascii="Arial" w:hAnsi="Arial" w:cs="Arial"/>
          <w:noProof/>
          <w:sz w:val="20"/>
          <w:szCs w:val="20"/>
        </w:rPr>
        <w:t xml:space="preserve">sessment Tool, located on our website, </w:t>
      </w:r>
      <w:r w:rsidRPr="00674151">
        <w:rPr>
          <w:rFonts w:ascii="Arial" w:hAnsi="Arial" w:cs="Arial"/>
          <w:noProof/>
          <w:sz w:val="20"/>
          <w:szCs w:val="20"/>
        </w:rPr>
        <w:t xml:space="preserve">takes only about two minutes </w:t>
      </w:r>
      <w:r>
        <w:rPr>
          <w:rFonts w:ascii="Arial" w:hAnsi="Arial" w:cs="Arial"/>
          <w:noProof/>
          <w:sz w:val="20"/>
          <w:szCs w:val="20"/>
        </w:rPr>
        <w:t>to complete and is easy to use.</w:t>
      </w:r>
      <w:r w:rsidRPr="00674151">
        <w:rPr>
          <w:rFonts w:ascii="Arial" w:hAnsi="Arial" w:cs="Arial"/>
          <w:noProof/>
          <w:sz w:val="20"/>
          <w:szCs w:val="20"/>
        </w:rPr>
        <w:t xml:space="preserve"> The results</w:t>
      </w:r>
      <w:r w:rsidR="00D96618">
        <w:rPr>
          <w:rFonts w:ascii="Arial" w:hAnsi="Arial" w:cs="Arial"/>
          <w:noProof/>
          <w:sz w:val="20"/>
          <w:szCs w:val="20"/>
        </w:rPr>
        <w:t>,</w:t>
      </w:r>
      <w:r w:rsidRPr="00674151">
        <w:rPr>
          <w:rFonts w:ascii="Arial" w:hAnsi="Arial" w:cs="Arial"/>
          <w:noProof/>
          <w:sz w:val="20"/>
          <w:szCs w:val="20"/>
        </w:rPr>
        <w:t xml:space="preserve"> show</w:t>
      </w:r>
      <w:r w:rsidR="00D96618">
        <w:rPr>
          <w:rFonts w:ascii="Arial" w:hAnsi="Arial" w:cs="Arial"/>
          <w:noProof/>
          <w:sz w:val="20"/>
          <w:szCs w:val="20"/>
        </w:rPr>
        <w:t>ing</w:t>
      </w:r>
      <w:r w:rsidRPr="00674151">
        <w:rPr>
          <w:rFonts w:ascii="Arial" w:hAnsi="Arial" w:cs="Arial"/>
          <w:noProof/>
          <w:sz w:val="20"/>
          <w:szCs w:val="20"/>
        </w:rPr>
        <w:t xml:space="preserve"> a participant’s relative risk for tooth decay,</w:t>
      </w:r>
      <w:r w:rsidR="00D96618">
        <w:rPr>
          <w:rFonts w:ascii="Arial" w:hAnsi="Arial" w:cs="Arial"/>
          <w:noProof/>
          <w:sz w:val="20"/>
          <w:szCs w:val="20"/>
        </w:rPr>
        <w:t xml:space="preserve"> gum disease and oral cancer, are printable, able to be saved </w:t>
      </w:r>
      <w:r w:rsidRPr="00674151">
        <w:rPr>
          <w:rFonts w:ascii="Arial" w:hAnsi="Arial" w:cs="Arial"/>
          <w:noProof/>
          <w:sz w:val="20"/>
          <w:szCs w:val="20"/>
        </w:rPr>
        <w:t>if</w:t>
      </w:r>
      <w:r w:rsidR="00D96618">
        <w:rPr>
          <w:rFonts w:ascii="Arial" w:hAnsi="Arial" w:cs="Arial"/>
          <w:noProof/>
          <w:sz w:val="20"/>
          <w:szCs w:val="20"/>
        </w:rPr>
        <w:t xml:space="preserve"> taken within the member portal, and open</w:t>
      </w:r>
      <w:r w:rsidRPr="00674151">
        <w:rPr>
          <w:rFonts w:ascii="Arial" w:hAnsi="Arial" w:cs="Arial"/>
          <w:noProof/>
          <w:sz w:val="20"/>
          <w:szCs w:val="20"/>
        </w:rPr>
        <w:t xml:space="preserve"> a dialog</w:t>
      </w:r>
      <w:r w:rsidR="00D96618">
        <w:rPr>
          <w:rFonts w:ascii="Arial" w:hAnsi="Arial" w:cs="Arial"/>
          <w:noProof/>
          <w:sz w:val="20"/>
          <w:szCs w:val="20"/>
        </w:rPr>
        <w:t>ue</w:t>
      </w:r>
      <w:r w:rsidRPr="00674151">
        <w:rPr>
          <w:rFonts w:ascii="Arial" w:hAnsi="Arial" w:cs="Arial"/>
          <w:noProof/>
          <w:sz w:val="20"/>
          <w:szCs w:val="20"/>
        </w:rPr>
        <w:t xml:space="preserve"> with the</w:t>
      </w:r>
      <w:r w:rsidR="00D96618">
        <w:rPr>
          <w:rFonts w:ascii="Arial" w:hAnsi="Arial" w:cs="Arial"/>
          <w:noProof/>
          <w:sz w:val="20"/>
          <w:szCs w:val="20"/>
        </w:rPr>
        <w:t xml:space="preserve"> participant's</w:t>
      </w:r>
      <w:r w:rsidRPr="00674151">
        <w:rPr>
          <w:rFonts w:ascii="Arial" w:hAnsi="Arial" w:cs="Arial"/>
          <w:noProof/>
          <w:sz w:val="20"/>
          <w:szCs w:val="20"/>
        </w:rPr>
        <w:t xml:space="preserve"> dentis</w:t>
      </w:r>
      <w:r w:rsidR="00D96618">
        <w:rPr>
          <w:rFonts w:ascii="Arial" w:hAnsi="Arial" w:cs="Arial"/>
          <w:noProof/>
          <w:sz w:val="20"/>
          <w:szCs w:val="20"/>
        </w:rPr>
        <w:t>t to help improve</w:t>
      </w:r>
      <w:r w:rsidRPr="00674151">
        <w:rPr>
          <w:rFonts w:ascii="Arial" w:hAnsi="Arial" w:cs="Arial"/>
          <w:noProof/>
          <w:sz w:val="20"/>
          <w:szCs w:val="20"/>
        </w:rPr>
        <w:t xml:space="preserve"> oral health and commitment to preventive dental health strategies.</w:t>
      </w:r>
    </w:p>
    <w:p w:rsidR="006B7C9D" w:rsidRDefault="006B7C9D" w:rsidP="004D558F">
      <w:pPr>
        <w:pStyle w:val="ListParagraph"/>
        <w:spacing w:after="0" w:line="240" w:lineRule="auto"/>
        <w:ind w:left="360"/>
        <w:jc w:val="both"/>
        <w:rPr>
          <w:rFonts w:ascii="Arial" w:hAnsi="Arial" w:cs="Arial"/>
          <w:noProof/>
          <w:sz w:val="20"/>
          <w:szCs w:val="20"/>
        </w:rPr>
      </w:pPr>
    </w:p>
    <w:p w:rsidR="00674151" w:rsidRDefault="006B7C9D" w:rsidP="004D558F">
      <w:pPr>
        <w:pStyle w:val="ListParagraph"/>
        <w:spacing w:after="0" w:line="240" w:lineRule="auto"/>
        <w:ind w:left="360"/>
        <w:jc w:val="both"/>
        <w:rPr>
          <w:rFonts w:ascii="Arial" w:hAnsi="Arial" w:cs="Arial"/>
          <w:i/>
          <w:noProof/>
          <w:sz w:val="20"/>
          <w:szCs w:val="20"/>
        </w:rPr>
      </w:pPr>
      <w:r>
        <w:rPr>
          <w:rFonts w:ascii="Arial" w:hAnsi="Arial" w:cs="Arial"/>
          <w:noProof/>
          <w:sz w:val="20"/>
          <w:szCs w:val="20"/>
        </w:rPr>
        <w:t xml:space="preserve">2. </w:t>
      </w:r>
      <w:r w:rsidR="00674151">
        <w:rPr>
          <w:rFonts w:ascii="Arial" w:hAnsi="Arial" w:cs="Arial"/>
          <w:i/>
          <w:noProof/>
          <w:sz w:val="20"/>
          <w:szCs w:val="20"/>
        </w:rPr>
        <w:t>Smile for Health</w:t>
      </w:r>
      <w:r w:rsidR="00674151">
        <w:rPr>
          <w:rFonts w:ascii="Arial" w:hAnsi="Arial" w:cs="Arial"/>
          <w:i/>
          <w:noProof/>
          <w:sz w:val="20"/>
          <w:szCs w:val="20"/>
          <w:vertAlign w:val="superscript"/>
        </w:rPr>
        <w:t>®</w:t>
      </w:r>
      <w:r w:rsidR="00674151">
        <w:rPr>
          <w:rFonts w:ascii="Arial" w:hAnsi="Arial" w:cs="Arial"/>
          <w:i/>
          <w:noProof/>
          <w:sz w:val="20"/>
          <w:szCs w:val="20"/>
        </w:rPr>
        <w:t xml:space="preserve"> - Wellness</w:t>
      </w:r>
    </w:p>
    <w:p w:rsidR="00674151" w:rsidRPr="00674151" w:rsidRDefault="00674151" w:rsidP="004D558F">
      <w:pPr>
        <w:pStyle w:val="ListParagraph"/>
        <w:spacing w:after="0" w:line="240" w:lineRule="auto"/>
        <w:ind w:left="360"/>
        <w:jc w:val="both"/>
        <w:rPr>
          <w:rFonts w:ascii="Arial" w:hAnsi="Arial" w:cs="Arial"/>
          <w:noProof/>
          <w:sz w:val="20"/>
          <w:szCs w:val="20"/>
        </w:rPr>
      </w:pPr>
      <w:r w:rsidRPr="00674151">
        <w:rPr>
          <w:rFonts w:ascii="Arial" w:hAnsi="Arial" w:cs="Arial"/>
          <w:noProof/>
          <w:sz w:val="20"/>
          <w:szCs w:val="20"/>
        </w:rPr>
        <w:t xml:space="preserve">This benefit ties participants who self-report a chronic medical condition, such as diabetes, heart disease, stroke, etc., with enhanced benefits for the treatment of gum disease and prevention of </w:t>
      </w:r>
      <w:r>
        <w:rPr>
          <w:rFonts w:ascii="Arial" w:hAnsi="Arial" w:cs="Arial"/>
          <w:noProof/>
          <w:sz w:val="20"/>
          <w:szCs w:val="20"/>
        </w:rPr>
        <w:t xml:space="preserve">the </w:t>
      </w:r>
      <w:r w:rsidRPr="00674151">
        <w:rPr>
          <w:rFonts w:ascii="Arial" w:hAnsi="Arial" w:cs="Arial"/>
          <w:noProof/>
          <w:sz w:val="20"/>
          <w:szCs w:val="20"/>
        </w:rPr>
        <w:t>progression o</w:t>
      </w:r>
      <w:r>
        <w:rPr>
          <w:rFonts w:ascii="Arial" w:hAnsi="Arial" w:cs="Arial"/>
          <w:noProof/>
          <w:sz w:val="20"/>
          <w:szCs w:val="20"/>
        </w:rPr>
        <w:t xml:space="preserve">f that disease. </w:t>
      </w:r>
      <w:r w:rsidRPr="00674151">
        <w:rPr>
          <w:rFonts w:ascii="Arial" w:hAnsi="Arial" w:cs="Arial"/>
          <w:noProof/>
          <w:sz w:val="20"/>
          <w:szCs w:val="20"/>
        </w:rPr>
        <w:t>Se</w:t>
      </w:r>
      <w:r>
        <w:rPr>
          <w:rFonts w:ascii="Arial" w:hAnsi="Arial" w:cs="Arial"/>
          <w:noProof/>
          <w:sz w:val="20"/>
          <w:szCs w:val="20"/>
        </w:rPr>
        <w:t>lf-registration with Smile for Health - Wellness</w:t>
      </w:r>
      <w:r w:rsidRPr="00674151">
        <w:rPr>
          <w:rFonts w:ascii="Arial" w:hAnsi="Arial" w:cs="Arial"/>
          <w:noProof/>
          <w:sz w:val="20"/>
          <w:szCs w:val="20"/>
        </w:rPr>
        <w:t xml:space="preserve"> provides the participant with helpful text and email communications regarding oral health </w:t>
      </w:r>
      <w:r>
        <w:rPr>
          <w:rFonts w:ascii="Arial" w:hAnsi="Arial" w:cs="Arial"/>
          <w:noProof/>
          <w:sz w:val="20"/>
          <w:szCs w:val="20"/>
        </w:rPr>
        <w:t>and overall health improvement.</w:t>
      </w:r>
      <w:r w:rsidRPr="00674151">
        <w:rPr>
          <w:rFonts w:ascii="Arial" w:hAnsi="Arial" w:cs="Arial"/>
          <w:noProof/>
          <w:sz w:val="20"/>
          <w:szCs w:val="20"/>
        </w:rPr>
        <w:t xml:space="preserve"> The goal is to improve oral health, with the effect of also improving one’s overall health.</w:t>
      </w:r>
    </w:p>
    <w:p w:rsidR="00674151" w:rsidRDefault="00674151" w:rsidP="004D558F">
      <w:pPr>
        <w:pStyle w:val="ListParagraph"/>
        <w:spacing w:after="0" w:line="240" w:lineRule="auto"/>
        <w:ind w:left="360"/>
        <w:jc w:val="both"/>
        <w:rPr>
          <w:rFonts w:ascii="Arial" w:hAnsi="Arial" w:cs="Arial"/>
          <w:noProof/>
          <w:sz w:val="20"/>
          <w:szCs w:val="20"/>
        </w:rPr>
      </w:pPr>
    </w:p>
    <w:p w:rsidR="00B47976" w:rsidRPr="00B1193C" w:rsidRDefault="006B7C9D" w:rsidP="00B1193C">
      <w:pPr>
        <w:pStyle w:val="ListParagraph"/>
        <w:spacing w:after="0" w:line="240" w:lineRule="auto"/>
        <w:ind w:left="360"/>
        <w:jc w:val="both"/>
        <w:rPr>
          <w:rFonts w:ascii="Arial" w:hAnsi="Arial" w:cs="Arial"/>
          <w:noProof/>
          <w:sz w:val="20"/>
          <w:szCs w:val="20"/>
        </w:rPr>
      </w:pPr>
      <w:r>
        <w:rPr>
          <w:rFonts w:ascii="Arial" w:hAnsi="Arial" w:cs="Arial"/>
          <w:noProof/>
          <w:sz w:val="20"/>
          <w:szCs w:val="20"/>
        </w:rPr>
        <w:t>We have</w:t>
      </w:r>
      <w:r w:rsidRPr="006B7C9D">
        <w:rPr>
          <w:rFonts w:ascii="Arial" w:hAnsi="Arial" w:cs="Arial"/>
          <w:noProof/>
          <w:sz w:val="20"/>
          <w:szCs w:val="20"/>
        </w:rPr>
        <w:t xml:space="preserve"> conducted a pilot program with a c</w:t>
      </w:r>
      <w:r>
        <w:rPr>
          <w:rFonts w:ascii="Arial" w:hAnsi="Arial" w:cs="Arial"/>
          <w:noProof/>
          <w:sz w:val="20"/>
          <w:szCs w:val="20"/>
        </w:rPr>
        <w:t>urrent c</w:t>
      </w:r>
      <w:r w:rsidRPr="006B7C9D">
        <w:rPr>
          <w:rFonts w:ascii="Arial" w:hAnsi="Arial" w:cs="Arial"/>
          <w:noProof/>
          <w:sz w:val="20"/>
          <w:szCs w:val="20"/>
        </w:rPr>
        <w:t>lient to determine what combination of outreach (em</w:t>
      </w:r>
      <w:r w:rsidR="00674151">
        <w:rPr>
          <w:rFonts w:ascii="Arial" w:hAnsi="Arial" w:cs="Arial"/>
          <w:noProof/>
          <w:sz w:val="20"/>
          <w:szCs w:val="20"/>
        </w:rPr>
        <w:t>ail, phone call, postcard)</w:t>
      </w:r>
      <w:r w:rsidRPr="006B7C9D">
        <w:rPr>
          <w:rFonts w:ascii="Arial" w:hAnsi="Arial" w:cs="Arial"/>
          <w:noProof/>
          <w:sz w:val="20"/>
          <w:szCs w:val="20"/>
        </w:rPr>
        <w:t xml:space="preserve"> improve</w:t>
      </w:r>
      <w:r w:rsidR="00674151">
        <w:rPr>
          <w:rFonts w:ascii="Arial" w:hAnsi="Arial" w:cs="Arial"/>
          <w:noProof/>
          <w:sz w:val="20"/>
          <w:szCs w:val="20"/>
        </w:rPr>
        <w:t>s</w:t>
      </w:r>
      <w:r w:rsidRPr="006B7C9D">
        <w:rPr>
          <w:rFonts w:ascii="Arial" w:hAnsi="Arial" w:cs="Arial"/>
          <w:noProof/>
          <w:sz w:val="20"/>
          <w:szCs w:val="20"/>
        </w:rPr>
        <w:t xml:space="preserve"> preventive care </w:t>
      </w:r>
      <w:r>
        <w:rPr>
          <w:rFonts w:ascii="Arial" w:hAnsi="Arial" w:cs="Arial"/>
          <w:noProof/>
          <w:sz w:val="20"/>
          <w:szCs w:val="20"/>
        </w:rPr>
        <w:t>gap closure in Smile for Health</w:t>
      </w:r>
      <w:r w:rsidRPr="006B7C9D">
        <w:rPr>
          <w:rFonts w:ascii="Arial" w:hAnsi="Arial" w:cs="Arial"/>
          <w:noProof/>
          <w:sz w:val="20"/>
          <w:szCs w:val="20"/>
        </w:rPr>
        <w:t xml:space="preserve"> - Wellness qualified members. We determined that phone calls and post cards, while costly, did drive better preventive care gap closure when combined </w:t>
      </w:r>
      <w:r w:rsidR="00674151">
        <w:rPr>
          <w:rFonts w:ascii="Arial" w:hAnsi="Arial" w:cs="Arial"/>
          <w:noProof/>
          <w:sz w:val="20"/>
          <w:szCs w:val="20"/>
        </w:rPr>
        <w:t>with the email outreach in</w:t>
      </w:r>
      <w:r w:rsidRPr="006B7C9D">
        <w:rPr>
          <w:rFonts w:ascii="Arial" w:hAnsi="Arial" w:cs="Arial"/>
          <w:noProof/>
          <w:sz w:val="20"/>
          <w:szCs w:val="20"/>
        </w:rPr>
        <w:t xml:space="preserve"> members with ch</w:t>
      </w:r>
      <w:r>
        <w:rPr>
          <w:rFonts w:ascii="Arial" w:hAnsi="Arial" w:cs="Arial"/>
          <w:noProof/>
          <w:sz w:val="20"/>
          <w:szCs w:val="20"/>
        </w:rPr>
        <w:t>ronic medical conditions. T</w:t>
      </w:r>
      <w:r w:rsidRPr="006B7C9D">
        <w:rPr>
          <w:rFonts w:ascii="Arial" w:hAnsi="Arial" w:cs="Arial"/>
          <w:noProof/>
          <w:sz w:val="20"/>
          <w:szCs w:val="20"/>
        </w:rPr>
        <w:t xml:space="preserve">he percentage of members that had visited the dentist in the past 9 months </w:t>
      </w:r>
      <w:r>
        <w:rPr>
          <w:rFonts w:ascii="Arial" w:hAnsi="Arial" w:cs="Arial"/>
          <w:noProof/>
          <w:sz w:val="20"/>
          <w:szCs w:val="20"/>
        </w:rPr>
        <w:t xml:space="preserve">also </w:t>
      </w:r>
      <w:r w:rsidRPr="006B7C9D">
        <w:rPr>
          <w:rFonts w:ascii="Arial" w:hAnsi="Arial" w:cs="Arial"/>
          <w:noProof/>
          <w:sz w:val="20"/>
          <w:szCs w:val="20"/>
        </w:rPr>
        <w:t>increased 34% within the 9 months following the outreach.</w:t>
      </w:r>
    </w:p>
    <w:p w:rsidR="00B47976" w:rsidRDefault="00B47976" w:rsidP="004D558F">
      <w:pPr>
        <w:pStyle w:val="ListParagraph"/>
        <w:spacing w:after="0" w:line="240" w:lineRule="auto"/>
        <w:ind w:left="360"/>
        <w:jc w:val="both"/>
        <w:rPr>
          <w:rFonts w:ascii="Arial" w:hAnsi="Arial" w:cs="Arial"/>
          <w:noProof/>
          <w:sz w:val="20"/>
          <w:szCs w:val="20"/>
        </w:rPr>
      </w:pPr>
    </w:p>
    <w:p w:rsidR="006B7C9D" w:rsidRDefault="006B7C9D" w:rsidP="006B7C9D">
      <w:pPr>
        <w:pStyle w:val="ListParagraph"/>
        <w:spacing w:after="0" w:line="240" w:lineRule="auto"/>
        <w:ind w:left="360"/>
        <w:jc w:val="both"/>
        <w:rPr>
          <w:rFonts w:ascii="Arial" w:hAnsi="Arial" w:cs="Arial"/>
          <w:i/>
          <w:sz w:val="20"/>
        </w:rPr>
      </w:pPr>
      <w:r>
        <w:rPr>
          <w:rFonts w:ascii="Arial" w:hAnsi="Arial" w:cs="Arial"/>
          <w:noProof/>
          <w:sz w:val="20"/>
          <w:szCs w:val="20"/>
        </w:rPr>
        <w:t>3.</w:t>
      </w:r>
      <w:r w:rsidR="00674151">
        <w:t xml:space="preserve"> </w:t>
      </w:r>
      <w:r w:rsidR="00674151">
        <w:rPr>
          <w:rFonts w:ascii="Arial" w:hAnsi="Arial" w:cs="Arial"/>
          <w:i/>
          <w:sz w:val="20"/>
        </w:rPr>
        <w:t>Gap in Care Analysis and Reporting</w:t>
      </w:r>
    </w:p>
    <w:p w:rsidR="00674151" w:rsidRDefault="00674151" w:rsidP="006B7C9D">
      <w:pPr>
        <w:pStyle w:val="ListParagraph"/>
        <w:spacing w:after="0" w:line="240" w:lineRule="auto"/>
        <w:ind w:left="360"/>
        <w:jc w:val="both"/>
        <w:rPr>
          <w:rFonts w:ascii="Arial" w:hAnsi="Arial" w:cs="Arial"/>
          <w:noProof/>
          <w:sz w:val="20"/>
          <w:szCs w:val="20"/>
        </w:rPr>
      </w:pPr>
      <w:r>
        <w:rPr>
          <w:rFonts w:ascii="Arial" w:hAnsi="Arial" w:cs="Arial"/>
          <w:noProof/>
          <w:sz w:val="20"/>
          <w:szCs w:val="20"/>
        </w:rPr>
        <w:t>Our</w:t>
      </w:r>
      <w:r w:rsidRPr="00674151">
        <w:rPr>
          <w:rFonts w:ascii="Arial" w:hAnsi="Arial" w:cs="Arial"/>
          <w:noProof/>
          <w:sz w:val="20"/>
          <w:szCs w:val="20"/>
        </w:rPr>
        <w:t xml:space="preserve"> reporting mechanism identifies the incidence of participants utilizing high-cost, highly invasive dental restorative and surgical services and tying that utilization to incidence of </w:t>
      </w:r>
      <w:r>
        <w:rPr>
          <w:rFonts w:ascii="Arial" w:hAnsi="Arial" w:cs="Arial"/>
          <w:noProof/>
          <w:sz w:val="20"/>
          <w:szCs w:val="20"/>
        </w:rPr>
        <w:t xml:space="preserve">follow-up for preventive care. </w:t>
      </w:r>
      <w:r w:rsidRPr="00674151">
        <w:rPr>
          <w:rFonts w:ascii="Arial" w:hAnsi="Arial" w:cs="Arial"/>
          <w:noProof/>
          <w:sz w:val="20"/>
          <w:szCs w:val="20"/>
        </w:rPr>
        <w:t>The premise is that daily compliance with good oral hygiene habits and regular preventive or maintenance dental visits ar</w:t>
      </w:r>
      <w:r>
        <w:rPr>
          <w:rFonts w:ascii="Arial" w:hAnsi="Arial" w:cs="Arial"/>
          <w:noProof/>
          <w:sz w:val="20"/>
          <w:szCs w:val="20"/>
        </w:rPr>
        <w:t>e critical to good oral health.</w:t>
      </w:r>
      <w:r w:rsidRPr="00674151">
        <w:rPr>
          <w:rFonts w:ascii="Arial" w:hAnsi="Arial" w:cs="Arial"/>
          <w:noProof/>
          <w:sz w:val="20"/>
          <w:szCs w:val="20"/>
        </w:rPr>
        <w:t xml:space="preserve"> High-cost dental treatment</w:t>
      </w:r>
      <w:r w:rsidR="004742D4">
        <w:rPr>
          <w:rFonts w:ascii="Arial" w:hAnsi="Arial" w:cs="Arial"/>
          <w:noProof/>
          <w:sz w:val="20"/>
          <w:szCs w:val="20"/>
        </w:rPr>
        <w:t>s for tooth decay and gum disease (like crowns,</w:t>
      </w:r>
      <w:r w:rsidRPr="00674151">
        <w:rPr>
          <w:rFonts w:ascii="Arial" w:hAnsi="Arial" w:cs="Arial"/>
          <w:noProof/>
          <w:sz w:val="20"/>
          <w:szCs w:val="20"/>
        </w:rPr>
        <w:t xml:space="preserve"> bridges</w:t>
      </w:r>
      <w:r w:rsidR="004742D4">
        <w:rPr>
          <w:rFonts w:ascii="Arial" w:hAnsi="Arial" w:cs="Arial"/>
          <w:noProof/>
          <w:sz w:val="20"/>
          <w:szCs w:val="20"/>
        </w:rPr>
        <w:t>, scaling and root planing, and gum surgery</w:t>
      </w:r>
      <w:r w:rsidRPr="00674151">
        <w:rPr>
          <w:rFonts w:ascii="Arial" w:hAnsi="Arial" w:cs="Arial"/>
          <w:noProof/>
          <w:sz w:val="20"/>
          <w:szCs w:val="20"/>
        </w:rPr>
        <w:t xml:space="preserve">) will </w:t>
      </w:r>
      <w:r w:rsidR="004742D4">
        <w:rPr>
          <w:rFonts w:ascii="Arial" w:hAnsi="Arial" w:cs="Arial"/>
          <w:noProof/>
          <w:sz w:val="20"/>
          <w:szCs w:val="20"/>
        </w:rPr>
        <w:t xml:space="preserve">often </w:t>
      </w:r>
      <w:r w:rsidRPr="00674151">
        <w:rPr>
          <w:rFonts w:ascii="Arial" w:hAnsi="Arial" w:cs="Arial"/>
          <w:noProof/>
          <w:sz w:val="20"/>
          <w:szCs w:val="20"/>
        </w:rPr>
        <w:t>fail in the absenc</w:t>
      </w:r>
      <w:r>
        <w:rPr>
          <w:rFonts w:ascii="Arial" w:hAnsi="Arial" w:cs="Arial"/>
          <w:noProof/>
          <w:sz w:val="20"/>
          <w:szCs w:val="20"/>
        </w:rPr>
        <w:t>e of routine follow-up care</w:t>
      </w:r>
      <w:r w:rsidR="004742D4">
        <w:rPr>
          <w:rFonts w:ascii="Arial" w:hAnsi="Arial" w:cs="Arial"/>
          <w:noProof/>
          <w:sz w:val="20"/>
          <w:szCs w:val="20"/>
        </w:rPr>
        <w:t xml:space="preserve"> and will require additional costly, often more invasive retreatment</w:t>
      </w:r>
      <w:r>
        <w:rPr>
          <w:rFonts w:ascii="Arial" w:hAnsi="Arial" w:cs="Arial"/>
          <w:noProof/>
          <w:sz w:val="20"/>
          <w:szCs w:val="20"/>
        </w:rPr>
        <w:t xml:space="preserve">. </w:t>
      </w:r>
      <w:r w:rsidRPr="00674151">
        <w:rPr>
          <w:rFonts w:ascii="Arial" w:hAnsi="Arial" w:cs="Arial"/>
          <w:noProof/>
          <w:sz w:val="20"/>
          <w:szCs w:val="20"/>
        </w:rPr>
        <w:t>United Concordia’s goal with this mechanism is to improve follow-up</w:t>
      </w:r>
      <w:r w:rsidR="004742D4">
        <w:rPr>
          <w:rFonts w:ascii="Arial" w:hAnsi="Arial" w:cs="Arial"/>
          <w:noProof/>
          <w:sz w:val="20"/>
          <w:szCs w:val="20"/>
        </w:rPr>
        <w:t xml:space="preserve"> care rates</w:t>
      </w:r>
      <w:r w:rsidRPr="00674151">
        <w:rPr>
          <w:rFonts w:ascii="Arial" w:hAnsi="Arial" w:cs="Arial"/>
          <w:noProof/>
          <w:sz w:val="20"/>
          <w:szCs w:val="20"/>
        </w:rPr>
        <w:t xml:space="preserve"> for those </w:t>
      </w:r>
      <w:r w:rsidRPr="00674151">
        <w:rPr>
          <w:rFonts w:ascii="Arial" w:hAnsi="Arial" w:cs="Arial"/>
          <w:noProof/>
          <w:sz w:val="20"/>
          <w:szCs w:val="20"/>
        </w:rPr>
        <w:lastRenderedPageBreak/>
        <w:t>participants who have demonstrated a high level of disease and have invested a substantial amount of money and time in the treatment of that disease.</w:t>
      </w:r>
    </w:p>
    <w:p w:rsidR="00674151" w:rsidRDefault="00674151" w:rsidP="006B7C9D">
      <w:pPr>
        <w:pStyle w:val="ListParagraph"/>
        <w:spacing w:after="0" w:line="240" w:lineRule="auto"/>
        <w:ind w:left="360"/>
        <w:jc w:val="both"/>
        <w:rPr>
          <w:rFonts w:ascii="Arial" w:hAnsi="Arial" w:cs="Arial"/>
          <w:noProof/>
          <w:sz w:val="20"/>
          <w:szCs w:val="20"/>
        </w:rPr>
      </w:pPr>
    </w:p>
    <w:p w:rsidR="00674151" w:rsidRPr="00674151" w:rsidRDefault="00674151" w:rsidP="006B7C9D">
      <w:pPr>
        <w:pStyle w:val="ListParagraph"/>
        <w:spacing w:after="0" w:line="240" w:lineRule="auto"/>
        <w:ind w:left="360"/>
        <w:jc w:val="both"/>
        <w:rPr>
          <w:rFonts w:ascii="Arial" w:hAnsi="Arial" w:cs="Arial"/>
          <w:noProof/>
          <w:sz w:val="20"/>
          <w:szCs w:val="20"/>
        </w:rPr>
      </w:pPr>
      <w:r>
        <w:rPr>
          <w:rFonts w:ascii="Arial" w:hAnsi="Arial" w:cs="Arial"/>
          <w:noProof/>
          <w:sz w:val="20"/>
          <w:szCs w:val="20"/>
        </w:rPr>
        <w:t>W</w:t>
      </w:r>
      <w:r w:rsidRPr="00674151">
        <w:rPr>
          <w:rFonts w:ascii="Arial" w:hAnsi="Arial" w:cs="Arial"/>
          <w:noProof/>
          <w:sz w:val="20"/>
          <w:szCs w:val="20"/>
        </w:rPr>
        <w:t xml:space="preserve">e have </w:t>
      </w:r>
      <w:r>
        <w:rPr>
          <w:rFonts w:ascii="Arial" w:hAnsi="Arial" w:cs="Arial"/>
          <w:noProof/>
          <w:sz w:val="20"/>
          <w:szCs w:val="20"/>
        </w:rPr>
        <w:t xml:space="preserve">also </w:t>
      </w:r>
      <w:r w:rsidRPr="00674151">
        <w:rPr>
          <w:rFonts w:ascii="Arial" w:hAnsi="Arial" w:cs="Arial"/>
          <w:noProof/>
          <w:sz w:val="20"/>
          <w:szCs w:val="20"/>
        </w:rPr>
        <w:t>worked to integrate the identified gaps in dental preventive care into the disease management outreach protocols of our parent medica</w:t>
      </w:r>
      <w:r>
        <w:rPr>
          <w:rFonts w:ascii="Arial" w:hAnsi="Arial" w:cs="Arial"/>
          <w:noProof/>
          <w:sz w:val="20"/>
          <w:szCs w:val="20"/>
        </w:rPr>
        <w:t>l carrier. Hiring</w:t>
      </w:r>
      <w:r w:rsidRPr="00674151">
        <w:rPr>
          <w:rFonts w:ascii="Arial" w:hAnsi="Arial" w:cs="Arial"/>
          <w:noProof/>
          <w:sz w:val="20"/>
          <w:szCs w:val="20"/>
        </w:rPr>
        <w:t xml:space="preserve"> a dental hygienist </w:t>
      </w:r>
      <w:r>
        <w:rPr>
          <w:rFonts w:ascii="Arial" w:hAnsi="Arial" w:cs="Arial"/>
          <w:noProof/>
          <w:sz w:val="20"/>
          <w:szCs w:val="20"/>
        </w:rPr>
        <w:t xml:space="preserve">to provide outbound coaching </w:t>
      </w:r>
      <w:r w:rsidRPr="00674151">
        <w:rPr>
          <w:rFonts w:ascii="Arial" w:hAnsi="Arial" w:cs="Arial"/>
          <w:noProof/>
          <w:sz w:val="20"/>
          <w:szCs w:val="20"/>
        </w:rPr>
        <w:t>encourage</w:t>
      </w:r>
      <w:r>
        <w:rPr>
          <w:rFonts w:ascii="Arial" w:hAnsi="Arial" w:cs="Arial"/>
          <w:noProof/>
          <w:sz w:val="20"/>
          <w:szCs w:val="20"/>
        </w:rPr>
        <w:t>s</w:t>
      </w:r>
      <w:r w:rsidRPr="00674151">
        <w:rPr>
          <w:rFonts w:ascii="Arial" w:hAnsi="Arial" w:cs="Arial"/>
          <w:noProof/>
          <w:sz w:val="20"/>
          <w:szCs w:val="20"/>
        </w:rPr>
        <w:t xml:space="preserve"> preventive dental care gap closures. We are seeing close to 45% of the members who are engaging in these outreach opportunities are going in for preventive dental care after the call.</w:t>
      </w:r>
      <w:r w:rsidR="004742D4">
        <w:rPr>
          <w:rFonts w:ascii="Arial" w:hAnsi="Arial" w:cs="Arial"/>
          <w:noProof/>
          <w:sz w:val="20"/>
          <w:szCs w:val="20"/>
        </w:rPr>
        <w:t xml:space="preserve"> Our customized data analytic</w:t>
      </w:r>
      <w:r w:rsidR="001A4501">
        <w:rPr>
          <w:rFonts w:ascii="Arial" w:hAnsi="Arial" w:cs="Arial"/>
          <w:noProof/>
          <w:sz w:val="20"/>
          <w:szCs w:val="20"/>
        </w:rPr>
        <w:t>s and focused outreach address</w:t>
      </w:r>
      <w:r w:rsidR="004742D4">
        <w:rPr>
          <w:rFonts w:ascii="Arial" w:hAnsi="Arial" w:cs="Arial"/>
          <w:noProof/>
          <w:sz w:val="20"/>
          <w:szCs w:val="20"/>
        </w:rPr>
        <w:t xml:space="preserve"> gaps in care</w:t>
      </w:r>
      <w:r w:rsidR="001A4501">
        <w:rPr>
          <w:rFonts w:ascii="Arial" w:hAnsi="Arial" w:cs="Arial"/>
          <w:noProof/>
          <w:sz w:val="20"/>
          <w:szCs w:val="20"/>
        </w:rPr>
        <w:t>,</w:t>
      </w:r>
      <w:r w:rsidR="004742D4">
        <w:rPr>
          <w:rFonts w:ascii="Arial" w:hAnsi="Arial" w:cs="Arial"/>
          <w:noProof/>
          <w:sz w:val="20"/>
          <w:szCs w:val="20"/>
        </w:rPr>
        <w:t xml:space="preserve"> provide</w:t>
      </w:r>
      <w:r w:rsidR="001A4501">
        <w:rPr>
          <w:rFonts w:ascii="Arial" w:hAnsi="Arial" w:cs="Arial"/>
          <w:noProof/>
          <w:sz w:val="20"/>
          <w:szCs w:val="20"/>
        </w:rPr>
        <w:t xml:space="preserve"> enhanced strategic effort, support behavior change and improve</w:t>
      </w:r>
      <w:r w:rsidR="004742D4">
        <w:rPr>
          <w:rFonts w:ascii="Arial" w:hAnsi="Arial" w:cs="Arial"/>
          <w:noProof/>
          <w:sz w:val="20"/>
          <w:szCs w:val="20"/>
        </w:rPr>
        <w:t xml:space="preserve"> member engagement for increased population health management.</w:t>
      </w:r>
    </w:p>
    <w:p w:rsidR="006B7C9D" w:rsidRPr="006B7C9D" w:rsidRDefault="006B7C9D" w:rsidP="006B7C9D">
      <w:pPr>
        <w:pStyle w:val="ListParagraph"/>
        <w:spacing w:after="0" w:line="240" w:lineRule="auto"/>
        <w:ind w:left="360"/>
        <w:jc w:val="both"/>
        <w:rPr>
          <w:rFonts w:ascii="Arial" w:hAnsi="Arial" w:cs="Arial"/>
          <w:noProof/>
          <w:sz w:val="20"/>
          <w:szCs w:val="20"/>
        </w:rPr>
      </w:pPr>
    </w:p>
    <w:p w:rsidR="00AB04EE" w:rsidRPr="00B17A07" w:rsidRDefault="006B7C9D" w:rsidP="006B7C9D">
      <w:pPr>
        <w:pStyle w:val="ListParagraph"/>
        <w:spacing w:after="0" w:line="240" w:lineRule="auto"/>
        <w:ind w:left="360"/>
        <w:jc w:val="both"/>
        <w:rPr>
          <w:rFonts w:ascii="Arial" w:hAnsi="Arial" w:cs="Arial"/>
          <w:color w:val="FF0000"/>
          <w:sz w:val="20"/>
          <w:szCs w:val="20"/>
        </w:rPr>
      </w:pPr>
      <w:r w:rsidRPr="006B7C9D">
        <w:rPr>
          <w:rFonts w:ascii="Arial" w:hAnsi="Arial" w:cs="Arial"/>
          <w:noProof/>
          <w:sz w:val="20"/>
          <w:szCs w:val="20"/>
        </w:rPr>
        <w:t>We welcome the opportunity to work towards greater use of preventive services using the above techniques or to co-create new approaches</w:t>
      </w:r>
      <w:r>
        <w:rPr>
          <w:rFonts w:ascii="Arial" w:hAnsi="Arial" w:cs="Arial"/>
          <w:noProof/>
          <w:sz w:val="20"/>
          <w:szCs w:val="20"/>
        </w:rPr>
        <w:t>.</w:t>
      </w:r>
      <w:r w:rsidR="00AB04EE" w:rsidRPr="00793701">
        <w:rPr>
          <w:rFonts w:ascii="Arial" w:hAnsi="Arial" w:cs="Arial"/>
          <w:noProof/>
          <w:sz w:val="20"/>
          <w:szCs w:val="20"/>
        </w:rPr>
        <w:t> </w:t>
      </w:r>
      <w:r w:rsidR="00AB04EE" w:rsidRPr="00793701">
        <w:rPr>
          <w:rFonts w:ascii="Arial" w:hAnsi="Arial" w:cs="Arial"/>
          <w:sz w:val="20"/>
          <w:szCs w:val="20"/>
        </w:rPr>
        <w:fldChar w:fldCharType="end"/>
      </w:r>
    </w:p>
    <w:p w:rsidR="002134D8" w:rsidRDefault="002134D8" w:rsidP="004D558F">
      <w:pPr>
        <w:pStyle w:val="ListParagraph"/>
        <w:spacing w:after="0" w:line="240" w:lineRule="auto"/>
        <w:ind w:left="360"/>
        <w:jc w:val="both"/>
        <w:rPr>
          <w:rFonts w:ascii="Arial" w:hAnsi="Arial" w:cs="Arial"/>
          <w:sz w:val="20"/>
          <w:szCs w:val="20"/>
        </w:rPr>
      </w:pPr>
    </w:p>
    <w:p w:rsidR="002134D8" w:rsidRPr="00793701" w:rsidRDefault="002134D8" w:rsidP="002134D8">
      <w:pPr>
        <w:pStyle w:val="ListParagraph"/>
        <w:numPr>
          <w:ilvl w:val="0"/>
          <w:numId w:val="15"/>
        </w:numPr>
        <w:jc w:val="both"/>
        <w:rPr>
          <w:rFonts w:ascii="Arial" w:hAnsi="Arial" w:cs="Arial"/>
          <w:sz w:val="20"/>
        </w:rPr>
      </w:pPr>
      <w:r>
        <w:rPr>
          <w:rFonts w:ascii="Arial" w:hAnsi="Arial" w:cs="Arial"/>
          <w:sz w:val="20"/>
          <w:szCs w:val="20"/>
        </w:rPr>
        <w:t>For a fully insured plan(s), please describe any gainsharing or risk-sharing agreement your company would be willing to enter into with the ASRS.</w:t>
      </w:r>
    </w:p>
    <w:p w:rsidR="008B2F93" w:rsidRPr="004C4BFA" w:rsidRDefault="002134D8" w:rsidP="004C4BFA">
      <w:pPr>
        <w:pStyle w:val="ListParagraph"/>
        <w:spacing w:after="0" w:line="240" w:lineRule="auto"/>
        <w:ind w:left="36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3D5420">
        <w:rPr>
          <w:rFonts w:ascii="Arial" w:hAnsi="Arial" w:cs="Arial"/>
          <w:noProof/>
          <w:sz w:val="20"/>
          <w:szCs w:val="20"/>
        </w:rPr>
        <w:t>Not applicable. United Concordia does not enter any gainsharing or risk-sharing agreements under our fully insured plans.</w:t>
      </w:r>
      <w:r w:rsidRPr="00793701">
        <w:rPr>
          <w:rFonts w:ascii="Arial" w:hAnsi="Arial" w:cs="Arial"/>
          <w:noProof/>
          <w:sz w:val="20"/>
          <w:szCs w:val="20"/>
        </w:rPr>
        <w:t> </w:t>
      </w:r>
      <w:r w:rsidRPr="00793701">
        <w:rPr>
          <w:rFonts w:ascii="Arial" w:hAnsi="Arial" w:cs="Arial"/>
          <w:sz w:val="20"/>
          <w:szCs w:val="20"/>
        </w:rPr>
        <w:fldChar w:fldCharType="end"/>
      </w:r>
    </w:p>
    <w:p w:rsidR="00746010" w:rsidRPr="00793701" w:rsidRDefault="00746010" w:rsidP="00FB17E5">
      <w:pPr>
        <w:pStyle w:val="Heading4"/>
      </w:pPr>
      <w:r w:rsidRPr="00793701">
        <w:t>Implementation</w:t>
      </w:r>
    </w:p>
    <w:p w:rsidR="00680B73" w:rsidRPr="00B34969" w:rsidRDefault="00680B73" w:rsidP="007F3BC5">
      <w:pPr>
        <w:pStyle w:val="ListParagraph"/>
        <w:numPr>
          <w:ilvl w:val="0"/>
          <w:numId w:val="17"/>
        </w:numPr>
        <w:jc w:val="both"/>
        <w:rPr>
          <w:rFonts w:ascii="Arial" w:hAnsi="Arial" w:cs="Arial"/>
          <w:i/>
          <w:sz w:val="20"/>
          <w:szCs w:val="20"/>
        </w:rPr>
      </w:pPr>
      <w:r w:rsidRPr="00680B73">
        <w:rPr>
          <w:rFonts w:ascii="Arial" w:hAnsi="Arial" w:cs="Arial"/>
          <w:sz w:val="20"/>
          <w:szCs w:val="20"/>
        </w:rPr>
        <w:t xml:space="preserve">Identify significant tasks, </w:t>
      </w:r>
      <w:r w:rsidR="006B56EF">
        <w:rPr>
          <w:rFonts w:ascii="Arial" w:hAnsi="Arial" w:cs="Arial"/>
          <w:sz w:val="20"/>
          <w:szCs w:val="20"/>
        </w:rPr>
        <w:t xml:space="preserve">highest areas of risk, </w:t>
      </w:r>
      <w:r w:rsidRPr="00680B73">
        <w:rPr>
          <w:rFonts w:ascii="Arial" w:hAnsi="Arial" w:cs="Arial"/>
          <w:sz w:val="20"/>
          <w:szCs w:val="20"/>
        </w:rPr>
        <w:t xml:space="preserve">required information, roles and responsibilities of you, the </w:t>
      </w:r>
      <w:r w:rsidR="002134D8">
        <w:rPr>
          <w:rFonts w:ascii="Arial" w:hAnsi="Arial" w:cs="Arial"/>
          <w:sz w:val="20"/>
          <w:szCs w:val="20"/>
        </w:rPr>
        <w:t>ASRS</w:t>
      </w:r>
      <w:r w:rsidRPr="00680B73">
        <w:rPr>
          <w:rFonts w:ascii="Arial" w:hAnsi="Arial" w:cs="Arial"/>
          <w:sz w:val="20"/>
          <w:szCs w:val="20"/>
        </w:rPr>
        <w:t>, and the other contractor, and a time frame that is typically required for success</w:t>
      </w:r>
      <w:r w:rsidR="002134D8">
        <w:rPr>
          <w:rFonts w:ascii="Arial" w:hAnsi="Arial" w:cs="Arial"/>
          <w:sz w:val="20"/>
          <w:szCs w:val="20"/>
        </w:rPr>
        <w:t>ful implementation</w:t>
      </w:r>
      <w:r w:rsidRPr="00680B73">
        <w:rPr>
          <w:rFonts w:ascii="Arial" w:hAnsi="Arial" w:cs="Arial"/>
          <w:sz w:val="20"/>
          <w:szCs w:val="20"/>
        </w:rPr>
        <w:t>.</w:t>
      </w:r>
      <w:r w:rsidR="003160BB">
        <w:rPr>
          <w:rFonts w:ascii="Arial" w:hAnsi="Arial" w:cs="Arial"/>
          <w:sz w:val="20"/>
          <w:szCs w:val="20"/>
        </w:rPr>
        <w:t xml:space="preserve"> </w:t>
      </w:r>
      <w:r w:rsidR="00746010" w:rsidRPr="00793701">
        <w:rPr>
          <w:rFonts w:ascii="Arial" w:hAnsi="Arial" w:cs="Arial"/>
          <w:i/>
          <w:sz w:val="20"/>
          <w:szCs w:val="20"/>
        </w:rPr>
        <w:t xml:space="preserve">(Provide </w:t>
      </w:r>
      <w:r w:rsidR="00A95012" w:rsidRPr="00793701">
        <w:rPr>
          <w:rFonts w:ascii="Arial" w:hAnsi="Arial" w:cs="Arial"/>
          <w:i/>
          <w:sz w:val="20"/>
          <w:szCs w:val="20"/>
        </w:rPr>
        <w:t>an</w:t>
      </w:r>
      <w:r w:rsidR="00746010" w:rsidRPr="00793701">
        <w:rPr>
          <w:rFonts w:ascii="Arial" w:hAnsi="Arial" w:cs="Arial"/>
          <w:i/>
          <w:sz w:val="20"/>
          <w:szCs w:val="20"/>
        </w:rPr>
        <w:t xml:space="preserve"> </w:t>
      </w:r>
      <w:r w:rsidR="003937EC" w:rsidRPr="00793701">
        <w:rPr>
          <w:rFonts w:ascii="Arial" w:hAnsi="Arial" w:cs="Arial"/>
          <w:i/>
          <w:sz w:val="20"/>
          <w:szCs w:val="20"/>
        </w:rPr>
        <w:t xml:space="preserve">Implementation/Project Plan or a </w:t>
      </w:r>
      <w:r w:rsidR="00746010" w:rsidRPr="00793701">
        <w:rPr>
          <w:rFonts w:ascii="Arial" w:hAnsi="Arial" w:cs="Arial"/>
          <w:i/>
          <w:sz w:val="20"/>
          <w:szCs w:val="20"/>
        </w:rPr>
        <w:t xml:space="preserve">detailed project management outline with milestones and roles/responsibilities as indicated in Special Instructions to Offerors, Section </w:t>
      </w:r>
      <w:proofErr w:type="gramStart"/>
      <w:r w:rsidR="00746010" w:rsidRPr="00793701">
        <w:rPr>
          <w:rFonts w:ascii="Arial" w:hAnsi="Arial" w:cs="Arial"/>
          <w:i/>
          <w:sz w:val="20"/>
          <w:szCs w:val="20"/>
        </w:rPr>
        <w:t>F</w:t>
      </w:r>
      <w:r w:rsidR="008764B1">
        <w:rPr>
          <w:rFonts w:ascii="Arial" w:hAnsi="Arial" w:cs="Arial"/>
          <w:i/>
          <w:sz w:val="20"/>
          <w:szCs w:val="20"/>
        </w:rPr>
        <w:t>(</w:t>
      </w:r>
      <w:proofErr w:type="gramEnd"/>
      <w:r w:rsidR="00746010" w:rsidRPr="00793701">
        <w:rPr>
          <w:rFonts w:ascii="Arial" w:hAnsi="Arial" w:cs="Arial"/>
          <w:i/>
          <w:sz w:val="20"/>
          <w:szCs w:val="20"/>
        </w:rPr>
        <w:t>2.</w:t>
      </w:r>
      <w:r w:rsidR="003160BB">
        <w:rPr>
          <w:rFonts w:ascii="Arial" w:hAnsi="Arial" w:cs="Arial"/>
          <w:i/>
          <w:sz w:val="20"/>
          <w:szCs w:val="20"/>
        </w:rPr>
        <w:t>5(3</w:t>
      </w:r>
      <w:r w:rsidR="008764B1">
        <w:rPr>
          <w:rFonts w:ascii="Arial" w:hAnsi="Arial" w:cs="Arial"/>
          <w:i/>
          <w:sz w:val="20"/>
          <w:szCs w:val="20"/>
        </w:rPr>
        <w:t>)</w:t>
      </w:r>
      <w:r w:rsidR="003160BB">
        <w:rPr>
          <w:rFonts w:ascii="Arial" w:hAnsi="Arial" w:cs="Arial"/>
          <w:i/>
          <w:sz w:val="20"/>
          <w:szCs w:val="20"/>
        </w:rPr>
        <w:t>)</w:t>
      </w:r>
      <w:r w:rsidR="008764B1">
        <w:rPr>
          <w:rFonts w:ascii="Arial" w:hAnsi="Arial" w:cs="Arial"/>
          <w:i/>
          <w:sz w:val="20"/>
          <w:szCs w:val="20"/>
        </w:rPr>
        <w:t>.</w:t>
      </w:r>
      <w:r w:rsidR="003160BB">
        <w:rPr>
          <w:rFonts w:ascii="Arial" w:hAnsi="Arial" w:cs="Arial"/>
          <w:i/>
          <w:sz w:val="20"/>
          <w:szCs w:val="20"/>
        </w:rPr>
        <w:t>)</w:t>
      </w:r>
      <w:r w:rsidR="00746010" w:rsidRPr="00793701">
        <w:rPr>
          <w:rFonts w:ascii="Arial" w:hAnsi="Arial" w:cs="Arial"/>
          <w:sz w:val="20"/>
          <w:szCs w:val="20"/>
        </w:rPr>
        <w:t xml:space="preserve"> </w:t>
      </w:r>
    </w:p>
    <w:p w:rsidR="00206864" w:rsidRDefault="00B34969" w:rsidP="00740AB5">
      <w:pPr>
        <w:pStyle w:val="ListParagraph"/>
        <w:spacing w:before="40" w:after="120" w:line="240" w:lineRule="auto"/>
        <w:ind w:left="360" w:right="180"/>
        <w:jc w:val="both"/>
        <w:rPr>
          <w:rFonts w:ascii="Arial" w:hAnsi="Arial" w:cs="Arial"/>
          <w:noProof/>
          <w:sz w:val="20"/>
          <w:szCs w:val="20"/>
        </w:rPr>
      </w:pPr>
      <w:r w:rsidRPr="00B34969">
        <w:rPr>
          <w:rFonts w:ascii="Arial" w:hAnsi="Arial" w:cs="Arial"/>
          <w:noProof/>
          <w:sz w:val="20"/>
          <w:szCs w:val="20"/>
        </w:rPr>
        <w:fldChar w:fldCharType="begin">
          <w:ffData>
            <w:name w:val="Text23"/>
            <w:enabled/>
            <w:calcOnExit w:val="0"/>
            <w:textInput/>
          </w:ffData>
        </w:fldChar>
      </w:r>
      <w:r w:rsidRPr="00B34969">
        <w:rPr>
          <w:rFonts w:ascii="Arial" w:hAnsi="Arial" w:cs="Arial"/>
          <w:noProof/>
          <w:sz w:val="20"/>
          <w:szCs w:val="20"/>
        </w:rPr>
        <w:instrText xml:space="preserve"> FORMTEXT </w:instrText>
      </w:r>
      <w:r w:rsidRPr="00B34969">
        <w:rPr>
          <w:rFonts w:ascii="Arial" w:hAnsi="Arial" w:cs="Arial"/>
          <w:noProof/>
          <w:sz w:val="20"/>
          <w:szCs w:val="20"/>
        </w:rPr>
      </w:r>
      <w:r w:rsidRPr="00B34969">
        <w:rPr>
          <w:rFonts w:ascii="Arial" w:hAnsi="Arial" w:cs="Arial"/>
          <w:noProof/>
          <w:sz w:val="20"/>
          <w:szCs w:val="20"/>
        </w:rPr>
        <w:fldChar w:fldCharType="separate"/>
      </w:r>
      <w:r w:rsidR="00315D3B">
        <w:rPr>
          <w:rFonts w:ascii="Arial" w:hAnsi="Arial" w:cs="Arial"/>
          <w:noProof/>
          <w:sz w:val="20"/>
        </w:rPr>
        <w:t>Pl</w:t>
      </w:r>
      <w:r w:rsidR="000D55BB">
        <w:rPr>
          <w:rFonts w:ascii="Arial" w:hAnsi="Arial" w:cs="Arial"/>
          <w:noProof/>
          <w:sz w:val="20"/>
        </w:rPr>
        <w:t>ease refer to our</w:t>
      </w:r>
      <w:r w:rsidR="00315D3B">
        <w:rPr>
          <w:rFonts w:ascii="Arial" w:hAnsi="Arial" w:cs="Arial"/>
          <w:noProof/>
          <w:sz w:val="20"/>
        </w:rPr>
        <w:t xml:space="preserve"> Implementation/Project Plan in Attachment D1 Supplemental Information.</w:t>
      </w:r>
      <w:r w:rsidRPr="00DC64E9">
        <w:rPr>
          <w:noProof/>
        </w:rPr>
        <w:t> </w:t>
      </w:r>
      <w:r w:rsidRPr="00B34969">
        <w:rPr>
          <w:rFonts w:ascii="Arial" w:hAnsi="Arial" w:cs="Arial"/>
          <w:noProof/>
          <w:sz w:val="20"/>
          <w:szCs w:val="20"/>
        </w:rPr>
        <w:fldChar w:fldCharType="end"/>
      </w:r>
    </w:p>
    <w:p w:rsidR="00793759" w:rsidRPr="00BD3887" w:rsidRDefault="00793759" w:rsidP="007F3BC5">
      <w:pPr>
        <w:pStyle w:val="ListParagraph"/>
        <w:numPr>
          <w:ilvl w:val="0"/>
          <w:numId w:val="17"/>
        </w:numPr>
        <w:jc w:val="both"/>
        <w:rPr>
          <w:rFonts w:ascii="Arial" w:hAnsi="Arial" w:cs="Arial"/>
          <w:sz w:val="20"/>
          <w:szCs w:val="20"/>
        </w:rPr>
      </w:pPr>
      <w:r w:rsidRPr="00BD3887">
        <w:rPr>
          <w:rFonts w:ascii="Arial" w:hAnsi="Arial" w:cs="Arial"/>
          <w:sz w:val="20"/>
          <w:szCs w:val="20"/>
        </w:rPr>
        <w:t xml:space="preserve">How does your company </w:t>
      </w:r>
      <w:r w:rsidR="00FE6CC0" w:rsidRPr="00BD3887">
        <w:rPr>
          <w:rFonts w:ascii="Arial" w:hAnsi="Arial" w:cs="Arial"/>
          <w:sz w:val="20"/>
          <w:szCs w:val="20"/>
        </w:rPr>
        <w:t xml:space="preserve">propose </w:t>
      </w:r>
      <w:r w:rsidRPr="00BD3887">
        <w:rPr>
          <w:rFonts w:ascii="Arial" w:hAnsi="Arial" w:cs="Arial"/>
          <w:sz w:val="20"/>
          <w:szCs w:val="20"/>
        </w:rPr>
        <w:t>communicat</w:t>
      </w:r>
      <w:r w:rsidR="00FE6CC0" w:rsidRPr="00BD3887">
        <w:rPr>
          <w:rFonts w:ascii="Arial" w:hAnsi="Arial" w:cs="Arial"/>
          <w:sz w:val="20"/>
          <w:szCs w:val="20"/>
        </w:rPr>
        <w:t>ing</w:t>
      </w:r>
      <w:r w:rsidRPr="00BD3887">
        <w:rPr>
          <w:rFonts w:ascii="Arial" w:hAnsi="Arial" w:cs="Arial"/>
          <w:sz w:val="20"/>
          <w:szCs w:val="20"/>
        </w:rPr>
        <w:t xml:space="preserve"> </w:t>
      </w:r>
      <w:r w:rsidR="00680B73" w:rsidRPr="00BD3887">
        <w:rPr>
          <w:rFonts w:ascii="Arial" w:hAnsi="Arial" w:cs="Arial"/>
          <w:sz w:val="20"/>
          <w:szCs w:val="20"/>
        </w:rPr>
        <w:t>a</w:t>
      </w:r>
      <w:r w:rsidRPr="00BD3887">
        <w:rPr>
          <w:rFonts w:ascii="Arial" w:hAnsi="Arial" w:cs="Arial"/>
          <w:sz w:val="20"/>
          <w:szCs w:val="20"/>
        </w:rPr>
        <w:t xml:space="preserve"> transition</w:t>
      </w:r>
      <w:r w:rsidR="00FE6CC0" w:rsidRPr="00BD3887">
        <w:rPr>
          <w:rFonts w:ascii="Arial" w:hAnsi="Arial" w:cs="Arial"/>
          <w:sz w:val="20"/>
          <w:szCs w:val="20"/>
        </w:rPr>
        <w:t xml:space="preserve"> plan</w:t>
      </w:r>
      <w:r w:rsidRPr="00BD3887">
        <w:rPr>
          <w:rFonts w:ascii="Arial" w:hAnsi="Arial" w:cs="Arial"/>
          <w:sz w:val="20"/>
          <w:szCs w:val="20"/>
        </w:rPr>
        <w:t xml:space="preserve"> to </w:t>
      </w:r>
      <w:r w:rsidR="00FE6CC0" w:rsidRPr="00BD3887">
        <w:rPr>
          <w:rFonts w:ascii="Arial" w:hAnsi="Arial" w:cs="Arial"/>
          <w:sz w:val="20"/>
          <w:szCs w:val="20"/>
        </w:rPr>
        <w:t xml:space="preserve">ASRS </w:t>
      </w:r>
      <w:r w:rsidRPr="00BD3887">
        <w:rPr>
          <w:rFonts w:ascii="Arial" w:hAnsi="Arial" w:cs="Arial"/>
          <w:sz w:val="20"/>
          <w:szCs w:val="20"/>
        </w:rPr>
        <w:t xml:space="preserve">Participants? </w:t>
      </w:r>
    </w:p>
    <w:p w:rsidR="00644C6A" w:rsidRDefault="00793759" w:rsidP="004D558F">
      <w:pPr>
        <w:pStyle w:val="ListParagraph"/>
        <w:spacing w:after="120" w:line="240" w:lineRule="auto"/>
        <w:ind w:left="360"/>
        <w:jc w:val="both"/>
        <w:rPr>
          <w:rFonts w:ascii="Arial" w:hAnsi="Arial" w:cs="Arial"/>
          <w:noProof/>
          <w:sz w:val="20"/>
          <w:szCs w:val="20"/>
        </w:rPr>
      </w:pPr>
      <w:r w:rsidRPr="00BD3887">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BD3887">
        <w:rPr>
          <w:rFonts w:ascii="Arial" w:hAnsi="Arial" w:cs="Arial"/>
          <w:sz w:val="20"/>
          <w:szCs w:val="20"/>
        </w:rPr>
      </w:r>
      <w:r w:rsidRPr="00BD3887">
        <w:rPr>
          <w:rFonts w:ascii="Arial" w:hAnsi="Arial" w:cs="Arial"/>
          <w:sz w:val="20"/>
          <w:szCs w:val="20"/>
        </w:rPr>
        <w:fldChar w:fldCharType="separate"/>
      </w:r>
      <w:r w:rsidR="000D55BB">
        <w:rPr>
          <w:rFonts w:ascii="Arial" w:hAnsi="Arial" w:cs="Arial"/>
          <w:noProof/>
          <w:sz w:val="20"/>
          <w:szCs w:val="20"/>
        </w:rPr>
        <w:t>In our</w:t>
      </w:r>
      <w:r w:rsidR="00206864">
        <w:rPr>
          <w:rFonts w:ascii="Arial" w:hAnsi="Arial" w:cs="Arial"/>
          <w:noProof/>
          <w:sz w:val="20"/>
          <w:szCs w:val="20"/>
        </w:rPr>
        <w:t xml:space="preserve"> experience, </w:t>
      </w:r>
      <w:r w:rsidR="00BD3887">
        <w:rPr>
          <w:rFonts w:ascii="Arial" w:hAnsi="Arial" w:cs="Arial"/>
          <w:noProof/>
          <w:sz w:val="20"/>
          <w:szCs w:val="20"/>
        </w:rPr>
        <w:t xml:space="preserve">early and </w:t>
      </w:r>
      <w:r w:rsidR="00206864">
        <w:rPr>
          <w:rFonts w:ascii="Arial" w:hAnsi="Arial" w:cs="Arial"/>
          <w:noProof/>
          <w:sz w:val="20"/>
          <w:szCs w:val="20"/>
        </w:rPr>
        <w:t>continuous communication with</w:t>
      </w:r>
      <w:r w:rsidR="00644C6A">
        <w:rPr>
          <w:rFonts w:ascii="Arial" w:hAnsi="Arial" w:cs="Arial"/>
          <w:noProof/>
          <w:sz w:val="20"/>
          <w:szCs w:val="20"/>
        </w:rPr>
        <w:t xml:space="preserve"> the client </w:t>
      </w:r>
      <w:r w:rsidR="00BD3887">
        <w:rPr>
          <w:rFonts w:ascii="Arial" w:hAnsi="Arial" w:cs="Arial"/>
          <w:noProof/>
          <w:sz w:val="20"/>
          <w:szCs w:val="20"/>
        </w:rPr>
        <w:t xml:space="preserve">and their members </w:t>
      </w:r>
      <w:r w:rsidR="00644C6A">
        <w:rPr>
          <w:rFonts w:ascii="Arial" w:hAnsi="Arial" w:cs="Arial"/>
          <w:noProof/>
          <w:sz w:val="20"/>
          <w:szCs w:val="20"/>
        </w:rPr>
        <w:t xml:space="preserve">is vital to a successful implementation. If awarded the opportunity to work with ASRS, we will ensure the following occur during the implementation process: </w:t>
      </w:r>
    </w:p>
    <w:p w:rsidR="00644C6A" w:rsidRPr="00644C6A" w:rsidRDefault="00BD3887" w:rsidP="00644C6A">
      <w:pPr>
        <w:pStyle w:val="ListParagraph"/>
        <w:numPr>
          <w:ilvl w:val="0"/>
          <w:numId w:val="43"/>
        </w:numPr>
        <w:spacing w:after="120" w:line="240" w:lineRule="auto"/>
        <w:jc w:val="both"/>
        <w:rPr>
          <w:rFonts w:ascii="Arial" w:hAnsi="Arial" w:cs="Arial"/>
          <w:color w:val="FF0000"/>
          <w:sz w:val="20"/>
          <w:szCs w:val="20"/>
        </w:rPr>
      </w:pPr>
      <w:r>
        <w:rPr>
          <w:rFonts w:ascii="Arial" w:hAnsi="Arial" w:cs="Arial"/>
          <w:noProof/>
          <w:sz w:val="20"/>
          <w:szCs w:val="20"/>
        </w:rPr>
        <w:t>Identify ASRS's existing communication methods with their members to better understand the current process (for example, insertion of dental benefit plan design into ASRS's Open Enrollment online and/or printed booklets; marketing pieces to include highlights of dental wellness importance; national network of dentists; customer-specific toll-free telephone number for members, etc.)</w:t>
      </w:r>
    </w:p>
    <w:p w:rsidR="00644C6A" w:rsidRPr="00644C6A" w:rsidRDefault="00BD3887" w:rsidP="00644C6A">
      <w:pPr>
        <w:pStyle w:val="ListParagraph"/>
        <w:numPr>
          <w:ilvl w:val="0"/>
          <w:numId w:val="43"/>
        </w:numPr>
        <w:spacing w:after="120" w:line="240" w:lineRule="auto"/>
        <w:jc w:val="both"/>
        <w:rPr>
          <w:rFonts w:ascii="Arial" w:hAnsi="Arial" w:cs="Arial"/>
          <w:color w:val="FF0000"/>
          <w:sz w:val="20"/>
          <w:szCs w:val="20"/>
        </w:rPr>
      </w:pPr>
      <w:r>
        <w:rPr>
          <w:rFonts w:ascii="Arial" w:hAnsi="Arial" w:cs="Arial"/>
          <w:noProof/>
          <w:sz w:val="20"/>
          <w:szCs w:val="20"/>
        </w:rPr>
        <w:t>Create proposed dental benefit pieces that will align with ASRS's Open Enrollment plans for communication</w:t>
      </w:r>
    </w:p>
    <w:p w:rsidR="00644C6A" w:rsidRPr="00644C6A" w:rsidRDefault="00BD3887" w:rsidP="00644C6A">
      <w:pPr>
        <w:pStyle w:val="ListParagraph"/>
        <w:numPr>
          <w:ilvl w:val="0"/>
          <w:numId w:val="43"/>
        </w:numPr>
        <w:spacing w:after="120" w:line="240" w:lineRule="auto"/>
        <w:jc w:val="both"/>
        <w:rPr>
          <w:rFonts w:ascii="Arial" w:hAnsi="Arial" w:cs="Arial"/>
          <w:color w:val="FF0000"/>
          <w:sz w:val="20"/>
          <w:szCs w:val="20"/>
        </w:rPr>
      </w:pPr>
      <w:r>
        <w:rPr>
          <w:rFonts w:ascii="Arial" w:hAnsi="Arial" w:cs="Arial"/>
          <w:noProof/>
          <w:sz w:val="20"/>
          <w:szCs w:val="20"/>
        </w:rPr>
        <w:t>Conduct regularly check-ins with ASRS to ensure the dental plan information provided fits the needs of ASRS, or if updates/different messaging is needed</w:t>
      </w:r>
    </w:p>
    <w:p w:rsidR="00793759" w:rsidRPr="00BD3887" w:rsidRDefault="00BD3887" w:rsidP="00BD3887">
      <w:pPr>
        <w:pStyle w:val="ListParagraph"/>
        <w:numPr>
          <w:ilvl w:val="0"/>
          <w:numId w:val="43"/>
        </w:numPr>
        <w:spacing w:after="120" w:line="240" w:lineRule="auto"/>
        <w:jc w:val="both"/>
        <w:rPr>
          <w:rFonts w:ascii="Arial" w:hAnsi="Arial" w:cs="Arial"/>
          <w:color w:val="FF0000"/>
          <w:sz w:val="20"/>
          <w:szCs w:val="20"/>
        </w:rPr>
      </w:pPr>
      <w:r>
        <w:rPr>
          <w:rFonts w:ascii="Arial" w:hAnsi="Arial" w:cs="Arial"/>
          <w:noProof/>
          <w:sz w:val="20"/>
          <w:szCs w:val="20"/>
        </w:rPr>
        <w:t>Implement the dental plan transition message and materials via the communication methods approved by both United Concordia and ASRS.</w:t>
      </w:r>
      <w:r w:rsidR="00793759" w:rsidRPr="00793701">
        <w:rPr>
          <w:noProof/>
        </w:rPr>
        <w:t> </w:t>
      </w:r>
      <w:r w:rsidR="00793759" w:rsidRPr="00BD3887">
        <w:rPr>
          <w:rFonts w:ascii="Arial" w:hAnsi="Arial" w:cs="Arial"/>
          <w:sz w:val="20"/>
          <w:szCs w:val="20"/>
        </w:rPr>
        <w:fldChar w:fldCharType="end"/>
      </w:r>
    </w:p>
    <w:p w:rsidR="00986325" w:rsidRPr="00793701" w:rsidRDefault="00986325" w:rsidP="00FB17E5">
      <w:pPr>
        <w:pStyle w:val="Heading4"/>
      </w:pPr>
      <w:r w:rsidRPr="00793701">
        <w:t>Network/Provider Management</w:t>
      </w:r>
    </w:p>
    <w:p w:rsidR="003A3770" w:rsidRDefault="00986325" w:rsidP="007F3BC5">
      <w:pPr>
        <w:pStyle w:val="ListParagraph"/>
        <w:numPr>
          <w:ilvl w:val="0"/>
          <w:numId w:val="17"/>
        </w:numPr>
        <w:spacing w:after="120" w:line="240" w:lineRule="auto"/>
        <w:jc w:val="both"/>
        <w:rPr>
          <w:rFonts w:ascii="Arial" w:hAnsi="Arial" w:cs="Arial"/>
          <w:sz w:val="20"/>
          <w:szCs w:val="20"/>
        </w:rPr>
      </w:pPr>
      <w:r w:rsidRPr="003A3770">
        <w:rPr>
          <w:rFonts w:ascii="Arial" w:hAnsi="Arial" w:cs="Arial"/>
          <w:sz w:val="20"/>
          <w:szCs w:val="20"/>
        </w:rPr>
        <w:t>With respect to Arizona, does your company wholly own, partially own, or lease a network?</w:t>
      </w:r>
      <w:r w:rsidR="003A3770" w:rsidRPr="003A3770">
        <w:rPr>
          <w:rFonts w:ascii="Arial" w:hAnsi="Arial" w:cs="Arial"/>
          <w:sz w:val="20"/>
          <w:szCs w:val="20"/>
        </w:rPr>
        <w:t xml:space="preserve"> </w:t>
      </w:r>
    </w:p>
    <w:p w:rsidR="00CA13CF" w:rsidRPr="00D143B2" w:rsidRDefault="00986325" w:rsidP="00D143B2">
      <w:pPr>
        <w:pStyle w:val="ListParagraph"/>
        <w:spacing w:after="120" w:line="240" w:lineRule="auto"/>
        <w:ind w:left="360"/>
        <w:jc w:val="both"/>
        <w:rPr>
          <w:rFonts w:ascii="Arial" w:hAnsi="Arial" w:cs="Arial"/>
          <w:sz w:val="20"/>
          <w:szCs w:val="20"/>
          <w:u w:val="single"/>
        </w:rPr>
      </w:pPr>
      <w:r w:rsidRPr="003A3770">
        <w:rPr>
          <w:rFonts w:ascii="Arial" w:hAnsi="Arial" w:cs="Arial"/>
          <w:sz w:val="20"/>
          <w:szCs w:val="20"/>
        </w:rPr>
        <w:fldChar w:fldCharType="begin">
          <w:ffData>
            <w:name w:val="Text23"/>
            <w:enabled/>
            <w:calcOnExit w:val="0"/>
            <w:textInput/>
          </w:ffData>
        </w:fldChar>
      </w:r>
      <w:r w:rsidRPr="003A3770">
        <w:rPr>
          <w:rFonts w:ascii="Arial" w:hAnsi="Arial" w:cs="Arial"/>
          <w:sz w:val="20"/>
          <w:szCs w:val="20"/>
        </w:rPr>
        <w:instrText xml:space="preserve"> FORMTEXT </w:instrText>
      </w:r>
      <w:r w:rsidRPr="003A3770">
        <w:rPr>
          <w:rFonts w:ascii="Arial" w:hAnsi="Arial" w:cs="Arial"/>
          <w:sz w:val="20"/>
          <w:szCs w:val="20"/>
        </w:rPr>
      </w:r>
      <w:r w:rsidRPr="003A3770">
        <w:rPr>
          <w:rFonts w:ascii="Arial" w:hAnsi="Arial" w:cs="Arial"/>
          <w:sz w:val="20"/>
          <w:szCs w:val="20"/>
        </w:rPr>
        <w:fldChar w:fldCharType="separate"/>
      </w:r>
      <w:r w:rsidR="00CA13CF" w:rsidRPr="00D143B2">
        <w:rPr>
          <w:rFonts w:ascii="Arial" w:hAnsi="Arial" w:cs="Arial"/>
          <w:sz w:val="20"/>
          <w:szCs w:val="20"/>
        </w:rPr>
        <w:t>N</w:t>
      </w:r>
      <w:r w:rsidR="00430D6E" w:rsidRPr="00D143B2">
        <w:rPr>
          <w:rFonts w:ascii="Arial" w:hAnsi="Arial" w:cs="Arial"/>
          <w:sz w:val="20"/>
          <w:szCs w:val="20"/>
        </w:rPr>
        <w:t xml:space="preserve">early 70% of the proposed ASRS </w:t>
      </w:r>
      <w:r w:rsidR="00D143B2" w:rsidRPr="00D143B2">
        <w:rPr>
          <w:rFonts w:ascii="Arial" w:hAnsi="Arial" w:cs="Arial"/>
          <w:sz w:val="20"/>
          <w:szCs w:val="20"/>
        </w:rPr>
        <w:t xml:space="preserve">PPO </w:t>
      </w:r>
      <w:r w:rsidR="00430D6E" w:rsidRPr="00D143B2">
        <w:rPr>
          <w:rFonts w:ascii="Arial" w:hAnsi="Arial" w:cs="Arial"/>
          <w:sz w:val="20"/>
          <w:szCs w:val="20"/>
        </w:rPr>
        <w:t xml:space="preserve">network is directly contracted with United Concordia, which offers ASRS enhanced access to cost-effective dental care through dentists contracted directly with United Concordia, as well as with our trusted network partners. While the proposed network is not entirely contracted directly with United Concordia, we do own the network and assume all responsibility for service delivery, quality and performance. All dentists listed as participating adhere to United Concordia’s credentialing standards certified by URAC, a rare distinction among dental </w:t>
      </w:r>
      <w:r w:rsidR="00430D6E" w:rsidRPr="00D143B2">
        <w:rPr>
          <w:rFonts w:ascii="Arial" w:hAnsi="Arial" w:cs="Arial"/>
          <w:sz w:val="20"/>
          <w:szCs w:val="20"/>
        </w:rPr>
        <w:lastRenderedPageBreak/>
        <w:t>carriers. This expanded selection of in-network dentists will lower claim costs and reduce out-of-pocket expenses, resulting in increased participant satisfaction.</w:t>
      </w:r>
    </w:p>
    <w:p w:rsidR="00E40636" w:rsidRDefault="00D143B2" w:rsidP="00CA13CF">
      <w:pPr>
        <w:pStyle w:val="ListParagraph"/>
        <w:spacing w:after="120" w:line="240" w:lineRule="auto"/>
        <w:ind w:left="360"/>
        <w:jc w:val="both"/>
        <w:rPr>
          <w:rFonts w:ascii="Arial" w:hAnsi="Arial" w:cs="Arial"/>
          <w:color w:val="FF0000"/>
          <w:sz w:val="20"/>
          <w:szCs w:val="20"/>
        </w:rPr>
      </w:pPr>
      <w:r>
        <w:rPr>
          <w:rFonts w:ascii="Arial" w:hAnsi="Arial" w:cs="Arial"/>
          <w:sz w:val="20"/>
          <w:szCs w:val="20"/>
        </w:rPr>
        <w:t>Partnering with Solstice, we are also able to offer a DHMO network wholly owned by their company in the state of Arizona, ensuring consistent and expedient processing standards and grievance resolution procedures.</w:t>
      </w:r>
      <w:r w:rsidR="00986325" w:rsidRPr="00793701">
        <w:rPr>
          <w:rFonts w:ascii="Arial" w:hAnsi="Arial" w:cs="Arial"/>
          <w:sz w:val="20"/>
          <w:szCs w:val="20"/>
        </w:rPr>
        <w:t> </w:t>
      </w:r>
      <w:r w:rsidR="00986325" w:rsidRPr="003A3770">
        <w:rPr>
          <w:rFonts w:ascii="Arial" w:hAnsi="Arial" w:cs="Arial"/>
          <w:sz w:val="20"/>
          <w:szCs w:val="20"/>
        </w:rPr>
        <w:fldChar w:fldCharType="end"/>
      </w:r>
      <w:r w:rsidR="00AA7F40">
        <w:rPr>
          <w:rFonts w:ascii="Arial" w:hAnsi="Arial" w:cs="Arial"/>
          <w:color w:val="FF0000"/>
          <w:sz w:val="20"/>
          <w:szCs w:val="20"/>
        </w:rPr>
        <w:t xml:space="preserve"> </w:t>
      </w:r>
    </w:p>
    <w:p w:rsidR="00AB04EE" w:rsidRPr="00793701" w:rsidRDefault="00AB04EE" w:rsidP="007F3BC5">
      <w:pPr>
        <w:pStyle w:val="ListParagraph"/>
        <w:numPr>
          <w:ilvl w:val="0"/>
          <w:numId w:val="17"/>
        </w:numPr>
        <w:jc w:val="both"/>
        <w:rPr>
          <w:rFonts w:ascii="Arial" w:hAnsi="Arial" w:cs="Arial"/>
          <w:sz w:val="20"/>
          <w:szCs w:val="20"/>
        </w:rPr>
      </w:pPr>
      <w:r w:rsidRPr="00793701">
        <w:rPr>
          <w:rFonts w:ascii="Arial" w:hAnsi="Arial" w:cs="Arial"/>
          <w:sz w:val="20"/>
          <w:szCs w:val="20"/>
        </w:rPr>
        <w:t xml:space="preserve">How does your company </w:t>
      </w:r>
      <w:r w:rsidR="00D366E7" w:rsidRPr="00793701">
        <w:rPr>
          <w:rFonts w:ascii="Arial" w:hAnsi="Arial" w:cs="Arial"/>
          <w:sz w:val="20"/>
          <w:szCs w:val="20"/>
        </w:rPr>
        <w:t xml:space="preserve">encourage quality </w:t>
      </w:r>
      <w:r w:rsidRPr="00793701">
        <w:rPr>
          <w:rFonts w:ascii="Arial" w:hAnsi="Arial" w:cs="Arial"/>
          <w:sz w:val="20"/>
          <w:szCs w:val="20"/>
        </w:rPr>
        <w:t xml:space="preserve">providers </w:t>
      </w:r>
      <w:r w:rsidR="00D366E7" w:rsidRPr="00793701">
        <w:rPr>
          <w:rFonts w:ascii="Arial" w:hAnsi="Arial" w:cs="Arial"/>
          <w:sz w:val="20"/>
          <w:szCs w:val="20"/>
        </w:rPr>
        <w:t xml:space="preserve">to </w:t>
      </w:r>
      <w:r w:rsidR="00C43AAD">
        <w:rPr>
          <w:rFonts w:ascii="Arial" w:hAnsi="Arial" w:cs="Arial"/>
          <w:sz w:val="20"/>
          <w:szCs w:val="20"/>
        </w:rPr>
        <w:t>participate/</w:t>
      </w:r>
      <w:r w:rsidR="00D366E7" w:rsidRPr="00793701">
        <w:rPr>
          <w:rFonts w:ascii="Arial" w:hAnsi="Arial" w:cs="Arial"/>
          <w:sz w:val="20"/>
          <w:szCs w:val="20"/>
        </w:rPr>
        <w:t>continue to participate in your network</w:t>
      </w:r>
      <w:r w:rsidRPr="00793701">
        <w:rPr>
          <w:rFonts w:ascii="Arial" w:hAnsi="Arial" w:cs="Arial"/>
          <w:sz w:val="20"/>
          <w:szCs w:val="20"/>
        </w:rPr>
        <w:t>?</w:t>
      </w:r>
    </w:p>
    <w:p w:rsidR="00430D6E" w:rsidRPr="000A14CC" w:rsidRDefault="00AB04EE" w:rsidP="000A14CC">
      <w:pPr>
        <w:pStyle w:val="ListParagraph"/>
        <w:spacing w:after="120" w:line="240" w:lineRule="auto"/>
        <w:ind w:left="360"/>
        <w:jc w:val="both"/>
        <w:rPr>
          <w:rFonts w:ascii="Arial" w:hAnsi="Arial" w:cs="Arial"/>
          <w:sz w:val="20"/>
          <w:szCs w:val="20"/>
          <w:u w:val="single"/>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0A14CC">
        <w:rPr>
          <w:rFonts w:ascii="Arial" w:hAnsi="Arial" w:cs="Arial"/>
          <w:sz w:val="20"/>
          <w:szCs w:val="20"/>
        </w:rPr>
        <w:t>To</w:t>
      </w:r>
      <w:r w:rsidR="00430D6E" w:rsidRPr="000A14CC">
        <w:rPr>
          <w:rFonts w:ascii="Arial" w:hAnsi="Arial" w:cs="Arial"/>
          <w:sz w:val="20"/>
          <w:szCs w:val="20"/>
        </w:rPr>
        <w:t xml:space="preserve"> encourage </w:t>
      </w:r>
      <w:r w:rsidR="000A14CC" w:rsidRPr="000A14CC">
        <w:rPr>
          <w:rFonts w:ascii="Arial" w:hAnsi="Arial" w:cs="Arial"/>
          <w:sz w:val="20"/>
          <w:szCs w:val="20"/>
        </w:rPr>
        <w:t xml:space="preserve">PPO plan </w:t>
      </w:r>
      <w:r w:rsidR="00430D6E" w:rsidRPr="000A14CC">
        <w:rPr>
          <w:rFonts w:ascii="Arial" w:hAnsi="Arial" w:cs="Arial"/>
          <w:sz w:val="20"/>
          <w:szCs w:val="20"/>
        </w:rPr>
        <w:t>participation, as well as provide value-added benefits and reduce o</w:t>
      </w:r>
      <w:r w:rsidR="000A14CC">
        <w:rPr>
          <w:rFonts w:ascii="Arial" w:hAnsi="Arial" w:cs="Arial"/>
          <w:sz w:val="20"/>
          <w:szCs w:val="20"/>
        </w:rPr>
        <w:t>ffice expenses, we offer</w:t>
      </w:r>
      <w:r w:rsidR="00430D6E" w:rsidRPr="000A14CC">
        <w:rPr>
          <w:rFonts w:ascii="Arial" w:hAnsi="Arial" w:cs="Arial"/>
          <w:sz w:val="20"/>
          <w:szCs w:val="20"/>
        </w:rPr>
        <w:t xml:space="preserve"> a Discounted Services program to participating dentists. As part of this program, we work with vendors to offer discounts on lab services, debt collection, sterilization monitoring, review management, curing light testing and more. We are constantly researching new organizations to offer reduced pricing for participating dental offices.</w:t>
      </w:r>
    </w:p>
    <w:p w:rsidR="00430D6E" w:rsidRPr="00EF329B" w:rsidRDefault="00430D6E" w:rsidP="00EF329B">
      <w:pPr>
        <w:pStyle w:val="ListParagraph"/>
        <w:spacing w:after="120" w:line="240" w:lineRule="auto"/>
        <w:ind w:left="360"/>
        <w:jc w:val="both"/>
        <w:rPr>
          <w:rFonts w:ascii="Arial" w:hAnsi="Arial" w:cs="Arial"/>
          <w:sz w:val="20"/>
          <w:szCs w:val="20"/>
        </w:rPr>
      </w:pPr>
      <w:r w:rsidRPr="00430D6E">
        <w:rPr>
          <w:rFonts w:ascii="Arial" w:hAnsi="Arial" w:cs="Arial"/>
          <w:sz w:val="20"/>
          <w:szCs w:val="20"/>
        </w:rPr>
        <w:t>Additionally</w:t>
      </w:r>
      <w:r w:rsidR="000A14CC">
        <w:rPr>
          <w:rFonts w:ascii="Arial" w:hAnsi="Arial" w:cs="Arial"/>
          <w:sz w:val="20"/>
          <w:szCs w:val="20"/>
        </w:rPr>
        <w:t xml:space="preserve">, as part of our </w:t>
      </w:r>
      <w:r w:rsidRPr="00430D6E">
        <w:rPr>
          <w:rFonts w:ascii="Arial" w:hAnsi="Arial" w:cs="Arial"/>
          <w:sz w:val="20"/>
          <w:szCs w:val="20"/>
        </w:rPr>
        <w:t>Discounted Services program, we collaborate with CDEWorld to offer participating dentists free continuing education courses, including courses on emerging topics such as "Prescribing Opioids in Dentistry” and “Opioids and Alternatives for Postsurgical Pa</w:t>
      </w:r>
      <w:r w:rsidR="00EF329B">
        <w:rPr>
          <w:rFonts w:ascii="Arial" w:hAnsi="Arial" w:cs="Arial"/>
          <w:sz w:val="20"/>
          <w:szCs w:val="20"/>
        </w:rPr>
        <w:t>in Management." P</w:t>
      </w:r>
      <w:r>
        <w:rPr>
          <w:rFonts w:ascii="Arial" w:hAnsi="Arial" w:cs="Arial"/>
          <w:sz w:val="20"/>
          <w:szCs w:val="20"/>
        </w:rPr>
        <w:t>articipating</w:t>
      </w:r>
      <w:r w:rsidR="00EF329B">
        <w:rPr>
          <w:rFonts w:ascii="Arial" w:hAnsi="Arial" w:cs="Arial"/>
          <w:sz w:val="20"/>
          <w:szCs w:val="20"/>
        </w:rPr>
        <w:t xml:space="preserve"> providers</w:t>
      </w:r>
      <w:r w:rsidRPr="00430D6E">
        <w:rPr>
          <w:rFonts w:ascii="Arial" w:hAnsi="Arial" w:cs="Arial"/>
          <w:sz w:val="20"/>
          <w:szCs w:val="20"/>
        </w:rPr>
        <w:t xml:space="preserve"> are invited to take advantage of these courses, which include continuing education articles and webinars provi</w:t>
      </w:r>
      <w:r w:rsidR="00EF329B">
        <w:rPr>
          <w:rFonts w:ascii="Arial" w:hAnsi="Arial" w:cs="Arial"/>
          <w:sz w:val="20"/>
          <w:szCs w:val="20"/>
        </w:rPr>
        <w:t>ded by experts in the field, online at www.</w:t>
      </w:r>
      <w:r w:rsidRPr="00430D6E">
        <w:rPr>
          <w:rFonts w:ascii="Arial" w:hAnsi="Arial" w:cs="Arial"/>
          <w:sz w:val="20"/>
          <w:szCs w:val="20"/>
        </w:rPr>
        <w:t>United-Concordia.cdeworld.com. All content is ADA CERP AGD Pace accredited and double-blind peer reviewed to ensure the highest quality and clinical rigor. United Concordia also off</w:t>
      </w:r>
      <w:r w:rsidR="00EF329B">
        <w:rPr>
          <w:rFonts w:ascii="Arial" w:hAnsi="Arial" w:cs="Arial"/>
          <w:sz w:val="20"/>
          <w:szCs w:val="20"/>
        </w:rPr>
        <w:t>ers The College Tuition Benefit</w:t>
      </w:r>
      <w:r w:rsidR="00EF329B">
        <w:rPr>
          <w:rFonts w:ascii="Arial" w:hAnsi="Arial" w:cs="Arial"/>
          <w:sz w:val="20"/>
          <w:szCs w:val="20"/>
          <w:vertAlign w:val="superscript"/>
        </w:rPr>
        <w:t>®</w:t>
      </w:r>
      <w:r w:rsidRPr="00430D6E">
        <w:rPr>
          <w:rFonts w:ascii="Arial" w:hAnsi="Arial" w:cs="Arial"/>
          <w:sz w:val="20"/>
          <w:szCs w:val="20"/>
        </w:rPr>
        <w:t xml:space="preserve"> program, which allows participating dentists and their office staff to earn points annually that can be applied toward college tuition for registered student family members. </w:t>
      </w:r>
    </w:p>
    <w:p w:rsidR="00430D6E" w:rsidRPr="00EF329B" w:rsidRDefault="00430D6E" w:rsidP="00EF329B">
      <w:pPr>
        <w:pStyle w:val="ListParagraph"/>
        <w:spacing w:after="120" w:line="240" w:lineRule="auto"/>
        <w:ind w:left="360"/>
        <w:jc w:val="both"/>
        <w:rPr>
          <w:rFonts w:ascii="Arial" w:hAnsi="Arial" w:cs="Arial"/>
          <w:sz w:val="20"/>
          <w:szCs w:val="20"/>
        </w:rPr>
      </w:pPr>
      <w:r w:rsidRPr="00430D6E">
        <w:rPr>
          <w:rFonts w:ascii="Arial" w:hAnsi="Arial" w:cs="Arial"/>
          <w:sz w:val="20"/>
          <w:szCs w:val="20"/>
        </w:rPr>
        <w:t xml:space="preserve">To assist </w:t>
      </w:r>
      <w:r w:rsidR="000A14CC">
        <w:rPr>
          <w:rFonts w:ascii="Arial" w:hAnsi="Arial" w:cs="Arial"/>
          <w:sz w:val="20"/>
          <w:szCs w:val="20"/>
        </w:rPr>
        <w:t xml:space="preserve">PPO </w:t>
      </w:r>
      <w:r w:rsidRPr="00430D6E">
        <w:rPr>
          <w:rFonts w:ascii="Arial" w:hAnsi="Arial" w:cs="Arial"/>
          <w:sz w:val="20"/>
          <w:szCs w:val="20"/>
        </w:rPr>
        <w:t>dentists with</w:t>
      </w:r>
      <w:r w:rsidR="000A14CC">
        <w:rPr>
          <w:rFonts w:ascii="Arial" w:hAnsi="Arial" w:cs="Arial"/>
          <w:sz w:val="20"/>
          <w:szCs w:val="20"/>
        </w:rPr>
        <w:t xml:space="preserve"> claim filing, we have</w:t>
      </w:r>
      <w:r w:rsidRPr="00430D6E">
        <w:rPr>
          <w:rFonts w:ascii="Arial" w:hAnsi="Arial" w:cs="Arial"/>
          <w:sz w:val="20"/>
          <w:szCs w:val="20"/>
        </w:rPr>
        <w:t xml:space="preserve"> a dedicated Dental Electronic Services unit. This department supports the submission of electronic cla</w:t>
      </w:r>
      <w:r w:rsidR="00EF329B">
        <w:rPr>
          <w:rFonts w:ascii="Arial" w:hAnsi="Arial" w:cs="Arial"/>
          <w:sz w:val="20"/>
          <w:szCs w:val="20"/>
        </w:rPr>
        <w:t>ims through our Speed eClaim</w:t>
      </w:r>
      <w:r w:rsidR="00EF329B">
        <w:rPr>
          <w:rFonts w:ascii="Arial" w:hAnsi="Arial" w:cs="Arial"/>
          <w:sz w:val="20"/>
          <w:szCs w:val="20"/>
          <w:vertAlign w:val="superscript"/>
        </w:rPr>
        <w:t>®</w:t>
      </w:r>
      <w:r w:rsidRPr="00430D6E">
        <w:rPr>
          <w:rFonts w:ascii="Arial" w:hAnsi="Arial" w:cs="Arial"/>
          <w:sz w:val="20"/>
          <w:szCs w:val="20"/>
        </w:rPr>
        <w:t xml:space="preserve"> system. Approved dentists can submit paperless claims electronically at no cost through direct interfaces with practice management software, or by contracting with clearinghouses or bill</w:t>
      </w:r>
      <w:r w:rsidR="00EF329B">
        <w:rPr>
          <w:rFonts w:ascii="Arial" w:hAnsi="Arial" w:cs="Arial"/>
          <w:sz w:val="20"/>
          <w:szCs w:val="20"/>
        </w:rPr>
        <w:t>ing services. With Speed eClaim</w:t>
      </w:r>
      <w:r w:rsidR="00EF329B">
        <w:rPr>
          <w:rFonts w:ascii="Arial" w:hAnsi="Arial" w:cs="Arial"/>
          <w:sz w:val="20"/>
          <w:szCs w:val="20"/>
          <w:vertAlign w:val="superscript"/>
        </w:rPr>
        <w:t>®</w:t>
      </w:r>
      <w:r w:rsidRPr="00430D6E">
        <w:rPr>
          <w:rFonts w:ascii="Arial" w:hAnsi="Arial" w:cs="Arial"/>
          <w:sz w:val="20"/>
          <w:szCs w:val="20"/>
        </w:rPr>
        <w:t>, providers also benefit from real-time explanation</w:t>
      </w:r>
      <w:r w:rsidR="00EF329B">
        <w:rPr>
          <w:rFonts w:ascii="Arial" w:hAnsi="Arial" w:cs="Arial"/>
          <w:sz w:val="20"/>
          <w:szCs w:val="20"/>
        </w:rPr>
        <w:t>s</w:t>
      </w:r>
      <w:r w:rsidRPr="00430D6E">
        <w:rPr>
          <w:rFonts w:ascii="Arial" w:hAnsi="Arial" w:cs="Arial"/>
          <w:sz w:val="20"/>
          <w:szCs w:val="20"/>
        </w:rPr>
        <w:t xml:space="preserve"> of benefits, instant online claim editing and resubmissions, and reduced telephone calls, faxes and paperwork. Approved dentists can obtain information on patient benefits, eligibility, claim status and procedure code history online via our My</w:t>
      </w:r>
      <w:r w:rsidR="00EF329B">
        <w:rPr>
          <w:rFonts w:ascii="Arial" w:hAnsi="Arial" w:cs="Arial"/>
          <w:sz w:val="20"/>
          <w:szCs w:val="20"/>
        </w:rPr>
        <w:t xml:space="preserve"> </w:t>
      </w:r>
      <w:r w:rsidRPr="00430D6E">
        <w:rPr>
          <w:rFonts w:ascii="Arial" w:hAnsi="Arial" w:cs="Arial"/>
          <w:sz w:val="20"/>
          <w:szCs w:val="20"/>
        </w:rPr>
        <w:t>Patients’</w:t>
      </w:r>
      <w:r w:rsidR="00EF329B">
        <w:rPr>
          <w:rFonts w:ascii="Arial" w:hAnsi="Arial" w:cs="Arial"/>
          <w:sz w:val="20"/>
          <w:szCs w:val="20"/>
        </w:rPr>
        <w:t xml:space="preserve"> </w:t>
      </w:r>
      <w:r w:rsidRPr="00430D6E">
        <w:rPr>
          <w:rFonts w:ascii="Arial" w:hAnsi="Arial" w:cs="Arial"/>
          <w:sz w:val="20"/>
          <w:szCs w:val="20"/>
        </w:rPr>
        <w:t>Benefits tool, 24 hours a day, 7 days a week. Dentists also have access to a dedicated dental network services team for specialized service, in addition to customer service.</w:t>
      </w:r>
    </w:p>
    <w:p w:rsidR="00430D6E" w:rsidRPr="00EF329B" w:rsidRDefault="00430D6E" w:rsidP="00EF329B">
      <w:pPr>
        <w:pStyle w:val="ListParagraph"/>
        <w:spacing w:after="120" w:line="240" w:lineRule="auto"/>
        <w:ind w:left="360"/>
        <w:jc w:val="both"/>
        <w:rPr>
          <w:rFonts w:ascii="Arial" w:hAnsi="Arial" w:cs="Arial"/>
          <w:sz w:val="20"/>
          <w:szCs w:val="20"/>
        </w:rPr>
      </w:pPr>
      <w:r w:rsidRPr="00430D6E">
        <w:rPr>
          <w:rFonts w:ascii="Arial" w:hAnsi="Arial" w:cs="Arial"/>
          <w:sz w:val="20"/>
          <w:szCs w:val="20"/>
        </w:rPr>
        <w:t>A</w:t>
      </w:r>
      <w:r w:rsidR="00EF329B">
        <w:rPr>
          <w:rFonts w:ascii="Arial" w:hAnsi="Arial" w:cs="Arial"/>
          <w:sz w:val="20"/>
          <w:szCs w:val="20"/>
        </w:rPr>
        <w:t>s the dental i</w:t>
      </w:r>
      <w:r w:rsidRPr="00430D6E">
        <w:rPr>
          <w:rFonts w:ascii="Arial" w:hAnsi="Arial" w:cs="Arial"/>
          <w:sz w:val="20"/>
          <w:szCs w:val="20"/>
        </w:rPr>
        <w:t>ndustry moves to Electronic Funds Transfer (EFT) as the preferred method of payment for claim reimbursem</w:t>
      </w:r>
      <w:r w:rsidR="000A14CC">
        <w:rPr>
          <w:rFonts w:ascii="Arial" w:hAnsi="Arial" w:cs="Arial"/>
          <w:sz w:val="20"/>
          <w:szCs w:val="20"/>
        </w:rPr>
        <w:t>ents, our company</w:t>
      </w:r>
      <w:r w:rsidRPr="00430D6E">
        <w:rPr>
          <w:rFonts w:ascii="Arial" w:hAnsi="Arial" w:cs="Arial"/>
          <w:sz w:val="20"/>
          <w:szCs w:val="20"/>
        </w:rPr>
        <w:t xml:space="preserve"> makes it easy for providers to enroll in this service. Utilizing EFT for claim reimbursements lessens administrative burdens</w:t>
      </w:r>
      <w:r w:rsidR="00EF329B">
        <w:rPr>
          <w:rFonts w:ascii="Arial" w:hAnsi="Arial" w:cs="Arial"/>
          <w:sz w:val="20"/>
          <w:szCs w:val="20"/>
        </w:rPr>
        <w:t>,</w:t>
      </w:r>
      <w:r w:rsidRPr="00430D6E">
        <w:rPr>
          <w:rFonts w:ascii="Arial" w:hAnsi="Arial" w:cs="Arial"/>
          <w:sz w:val="20"/>
          <w:szCs w:val="20"/>
        </w:rPr>
        <w:t xml:space="preserve"> such as trips to the bank, decreases paper usage, and increases security by reducing the chance of lost or stolen checks with Dental Explanation of Benefits (DEOBs), and/or personal identification information</w:t>
      </w:r>
      <w:r w:rsidR="00EF329B">
        <w:rPr>
          <w:rFonts w:ascii="Arial" w:hAnsi="Arial" w:cs="Arial"/>
          <w:sz w:val="20"/>
          <w:szCs w:val="20"/>
        </w:rPr>
        <w:t>,</w:t>
      </w:r>
      <w:r w:rsidRPr="00430D6E">
        <w:rPr>
          <w:rFonts w:ascii="Arial" w:hAnsi="Arial" w:cs="Arial"/>
          <w:sz w:val="20"/>
          <w:szCs w:val="20"/>
        </w:rPr>
        <w:t xml:space="preserve"> such as Protected Health Information (PHI).</w:t>
      </w:r>
    </w:p>
    <w:p w:rsidR="00CA13CF" w:rsidRPr="000A14CC" w:rsidRDefault="000A14CC" w:rsidP="000A14CC">
      <w:pPr>
        <w:pStyle w:val="ListParagraph"/>
        <w:spacing w:after="120" w:line="240" w:lineRule="auto"/>
        <w:ind w:left="360"/>
        <w:jc w:val="both"/>
        <w:rPr>
          <w:rFonts w:ascii="Arial" w:hAnsi="Arial" w:cs="Arial"/>
          <w:sz w:val="20"/>
          <w:szCs w:val="20"/>
        </w:rPr>
      </w:pPr>
      <w:r>
        <w:rPr>
          <w:rFonts w:ascii="Arial" w:hAnsi="Arial" w:cs="Arial"/>
          <w:sz w:val="20"/>
          <w:szCs w:val="20"/>
        </w:rPr>
        <w:t>Additionally, we provide</w:t>
      </w:r>
      <w:r w:rsidR="00430D6E" w:rsidRPr="00430D6E">
        <w:rPr>
          <w:rFonts w:ascii="Arial" w:hAnsi="Arial" w:cs="Arial"/>
          <w:sz w:val="20"/>
          <w:szCs w:val="20"/>
        </w:rPr>
        <w:t xml:space="preserve"> an online option for dental offices to submit office information changes, including open/closed status, to be updated automatically and immediately within our online directories. Our online directory allows</w:t>
      </w:r>
      <w:r w:rsidR="00EF329B">
        <w:rPr>
          <w:rFonts w:ascii="Arial" w:hAnsi="Arial" w:cs="Arial"/>
          <w:sz w:val="20"/>
          <w:szCs w:val="20"/>
        </w:rPr>
        <w:t xml:space="preserve"> users to search for dentists using</w:t>
      </w:r>
      <w:r w:rsidR="00430D6E" w:rsidRPr="00430D6E">
        <w:rPr>
          <w:rFonts w:ascii="Arial" w:hAnsi="Arial" w:cs="Arial"/>
          <w:sz w:val="20"/>
          <w:szCs w:val="20"/>
        </w:rPr>
        <w:t xml:space="preserve"> a variety of methods, includes maps and driving directions and is refreshed daily, except for weekends and holidays.</w:t>
      </w:r>
    </w:p>
    <w:p w:rsidR="00AB04EE" w:rsidRPr="00B17A07" w:rsidRDefault="00CA13CF" w:rsidP="00430D6E">
      <w:pPr>
        <w:pStyle w:val="ListParagraph"/>
        <w:spacing w:after="120" w:line="240" w:lineRule="auto"/>
        <w:ind w:left="360"/>
        <w:jc w:val="both"/>
        <w:rPr>
          <w:rFonts w:ascii="Arial" w:hAnsi="Arial" w:cs="Arial"/>
          <w:color w:val="FF0000"/>
          <w:sz w:val="20"/>
          <w:szCs w:val="20"/>
        </w:rPr>
      </w:pPr>
      <w:r w:rsidRPr="00CA13CF">
        <w:rPr>
          <w:rFonts w:ascii="Arial" w:hAnsi="Arial" w:cs="Arial"/>
          <w:sz w:val="20"/>
          <w:szCs w:val="20"/>
        </w:rPr>
        <w:t>We are proud to have grown and maintained some of the largest DHMO p</w:t>
      </w:r>
      <w:r>
        <w:rPr>
          <w:rFonts w:ascii="Arial" w:hAnsi="Arial" w:cs="Arial"/>
          <w:sz w:val="20"/>
          <w:szCs w:val="20"/>
        </w:rPr>
        <w:t>rovider networks throughout the United States</w:t>
      </w:r>
      <w:r w:rsidRPr="00CA13CF">
        <w:rPr>
          <w:rFonts w:ascii="Arial" w:hAnsi="Arial" w:cs="Arial"/>
          <w:sz w:val="20"/>
          <w:szCs w:val="20"/>
        </w:rPr>
        <w:t xml:space="preserve"> and have taken steps to add value to </w:t>
      </w:r>
      <w:r w:rsidR="000A14CC">
        <w:rPr>
          <w:rFonts w:ascii="Arial" w:hAnsi="Arial" w:cs="Arial"/>
          <w:sz w:val="20"/>
          <w:szCs w:val="20"/>
        </w:rPr>
        <w:t xml:space="preserve">DHMO </w:t>
      </w:r>
      <w:r w:rsidRPr="00CA13CF">
        <w:rPr>
          <w:rFonts w:ascii="Arial" w:hAnsi="Arial" w:cs="Arial"/>
          <w:sz w:val="20"/>
          <w:szCs w:val="20"/>
        </w:rPr>
        <w:t>provider participation via numerous tools, discounts, and promotions av</w:t>
      </w:r>
      <w:r w:rsidR="00D143B2">
        <w:rPr>
          <w:rFonts w:ascii="Arial" w:hAnsi="Arial" w:cs="Arial"/>
          <w:sz w:val="20"/>
          <w:szCs w:val="20"/>
        </w:rPr>
        <w:t>ailable for dental</w:t>
      </w:r>
      <w:r>
        <w:rPr>
          <w:rFonts w:ascii="Arial" w:hAnsi="Arial" w:cs="Arial"/>
          <w:sz w:val="20"/>
          <w:szCs w:val="20"/>
        </w:rPr>
        <w:t xml:space="preserve"> offices. We also have</w:t>
      </w:r>
      <w:r w:rsidRPr="00CA13CF">
        <w:rPr>
          <w:rFonts w:ascii="Arial" w:hAnsi="Arial" w:cs="Arial"/>
          <w:sz w:val="20"/>
          <w:szCs w:val="20"/>
        </w:rPr>
        <w:t xml:space="preserve"> a </w:t>
      </w:r>
      <w:r>
        <w:rPr>
          <w:rFonts w:ascii="Arial" w:hAnsi="Arial" w:cs="Arial"/>
          <w:sz w:val="20"/>
          <w:szCs w:val="20"/>
        </w:rPr>
        <w:t>corporate-based support staff</w:t>
      </w:r>
      <w:r w:rsidRPr="00CA13CF">
        <w:rPr>
          <w:rFonts w:ascii="Arial" w:hAnsi="Arial" w:cs="Arial"/>
          <w:sz w:val="20"/>
          <w:szCs w:val="20"/>
        </w:rPr>
        <w:t xml:space="preserve"> available exclusively for DHMO providers to resolve issues in a timely and effective manner. In addition, the presence of local network managers and recruiters allows us to maintain a healthy business relationship with the provider community that serves our members.</w:t>
      </w:r>
      <w:r w:rsidR="00AB04EE" w:rsidRPr="00793701">
        <w:rPr>
          <w:rFonts w:ascii="Arial" w:hAnsi="Arial" w:cs="Arial"/>
          <w:sz w:val="20"/>
          <w:szCs w:val="20"/>
        </w:rPr>
        <w:t> </w:t>
      </w:r>
      <w:r w:rsidR="00AB04EE" w:rsidRPr="00793701">
        <w:rPr>
          <w:rFonts w:ascii="Arial" w:hAnsi="Arial" w:cs="Arial"/>
          <w:sz w:val="20"/>
          <w:szCs w:val="20"/>
        </w:rPr>
        <w:fldChar w:fldCharType="end"/>
      </w:r>
    </w:p>
    <w:p w:rsidR="00986325" w:rsidRPr="00793701" w:rsidRDefault="00986325" w:rsidP="007F3BC5">
      <w:pPr>
        <w:pStyle w:val="ListParagraph"/>
        <w:numPr>
          <w:ilvl w:val="1"/>
          <w:numId w:val="17"/>
        </w:numPr>
        <w:tabs>
          <w:tab w:val="left" w:pos="900"/>
        </w:tabs>
        <w:ind w:left="900" w:hanging="540"/>
        <w:jc w:val="both"/>
        <w:rPr>
          <w:rFonts w:ascii="Arial" w:hAnsi="Arial" w:cs="Arial"/>
          <w:sz w:val="20"/>
          <w:szCs w:val="20"/>
        </w:rPr>
      </w:pPr>
      <w:r w:rsidRPr="00793701">
        <w:rPr>
          <w:rFonts w:ascii="Arial" w:hAnsi="Arial" w:cs="Arial"/>
          <w:sz w:val="20"/>
          <w:szCs w:val="20"/>
        </w:rPr>
        <w:t xml:space="preserve">How does your company monitor and evaluate </w:t>
      </w:r>
      <w:r w:rsidR="00AB04EE" w:rsidRPr="00793701">
        <w:rPr>
          <w:rFonts w:ascii="Arial" w:hAnsi="Arial" w:cs="Arial"/>
          <w:sz w:val="20"/>
          <w:szCs w:val="20"/>
        </w:rPr>
        <w:t xml:space="preserve">both </w:t>
      </w:r>
      <w:r w:rsidRPr="00793701">
        <w:rPr>
          <w:rFonts w:ascii="Arial" w:hAnsi="Arial" w:cs="Arial"/>
          <w:sz w:val="20"/>
          <w:szCs w:val="20"/>
        </w:rPr>
        <w:t>provider performance</w:t>
      </w:r>
      <w:r w:rsidR="00AB04EE" w:rsidRPr="00793701">
        <w:rPr>
          <w:rFonts w:ascii="Arial" w:hAnsi="Arial" w:cs="Arial"/>
          <w:sz w:val="20"/>
          <w:szCs w:val="20"/>
        </w:rPr>
        <w:t xml:space="preserve"> and provider satisfaction</w:t>
      </w:r>
      <w:r w:rsidRPr="00793701">
        <w:rPr>
          <w:rFonts w:ascii="Arial" w:hAnsi="Arial" w:cs="Arial"/>
          <w:sz w:val="20"/>
          <w:szCs w:val="20"/>
        </w:rPr>
        <w:t>?</w:t>
      </w:r>
      <w:r w:rsidR="00AB04EE" w:rsidRPr="00793701">
        <w:rPr>
          <w:rFonts w:ascii="Arial" w:hAnsi="Arial" w:cs="Arial"/>
          <w:sz w:val="20"/>
          <w:szCs w:val="20"/>
        </w:rPr>
        <w:t xml:space="preserve"> </w:t>
      </w:r>
    </w:p>
    <w:p w:rsidR="00EF329B" w:rsidRPr="000A14CC" w:rsidRDefault="00986325" w:rsidP="000A14CC">
      <w:pPr>
        <w:pStyle w:val="ListParagraph"/>
        <w:spacing w:after="120" w:line="240" w:lineRule="auto"/>
        <w:ind w:left="900"/>
        <w:jc w:val="both"/>
        <w:rPr>
          <w:rFonts w:ascii="Arial" w:hAnsi="Arial" w:cs="Arial"/>
          <w:sz w:val="20"/>
          <w:szCs w:val="20"/>
          <w:u w:val="single"/>
        </w:rPr>
      </w:pPr>
      <w:r w:rsidRPr="000A14CC">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0A14CC">
        <w:rPr>
          <w:rFonts w:ascii="Arial" w:hAnsi="Arial" w:cs="Arial"/>
          <w:sz w:val="20"/>
          <w:szCs w:val="20"/>
        </w:rPr>
      </w:r>
      <w:r w:rsidRPr="000A14CC">
        <w:rPr>
          <w:rFonts w:ascii="Arial" w:hAnsi="Arial" w:cs="Arial"/>
          <w:sz w:val="20"/>
          <w:szCs w:val="20"/>
        </w:rPr>
        <w:fldChar w:fldCharType="separate"/>
      </w:r>
      <w:r w:rsidR="000A14CC" w:rsidRPr="000A14CC">
        <w:rPr>
          <w:rFonts w:ascii="Arial" w:hAnsi="Arial" w:cs="Arial"/>
          <w:sz w:val="20"/>
          <w:szCs w:val="20"/>
        </w:rPr>
        <w:t>We have</w:t>
      </w:r>
      <w:r w:rsidR="00EF329B" w:rsidRPr="000A14CC">
        <w:rPr>
          <w:rFonts w:ascii="Arial" w:hAnsi="Arial" w:cs="Arial"/>
          <w:sz w:val="20"/>
          <w:szCs w:val="20"/>
        </w:rPr>
        <w:t xml:space="preserve"> taken extraordinary steps to ensure ou</w:t>
      </w:r>
      <w:r w:rsidR="000A14CC">
        <w:rPr>
          <w:rFonts w:ascii="Arial" w:hAnsi="Arial" w:cs="Arial"/>
          <w:sz w:val="20"/>
          <w:szCs w:val="20"/>
        </w:rPr>
        <w:t xml:space="preserve">r members have highly qualified </w:t>
      </w:r>
      <w:r w:rsidR="00EF329B" w:rsidRPr="000A14CC">
        <w:rPr>
          <w:rFonts w:ascii="Arial" w:hAnsi="Arial" w:cs="Arial"/>
          <w:sz w:val="20"/>
          <w:szCs w:val="20"/>
        </w:rPr>
        <w:t>dentists readily available to provide quality care. All of our</w:t>
      </w:r>
      <w:r w:rsidR="000A14CC">
        <w:rPr>
          <w:rFonts w:ascii="Arial" w:hAnsi="Arial" w:cs="Arial"/>
          <w:sz w:val="20"/>
          <w:szCs w:val="20"/>
        </w:rPr>
        <w:t xml:space="preserve"> </w:t>
      </w:r>
      <w:r w:rsidR="00EF329B" w:rsidRPr="000A14CC">
        <w:rPr>
          <w:rFonts w:ascii="Arial" w:hAnsi="Arial" w:cs="Arial"/>
          <w:sz w:val="20"/>
          <w:szCs w:val="20"/>
        </w:rPr>
        <w:t>dentists are required to undergo a rigorous, URAC certified credentialing process prior to participation, with re-credentialing verifications recurr</w:t>
      </w:r>
      <w:r w:rsidR="000A14CC">
        <w:rPr>
          <w:rFonts w:ascii="Arial" w:hAnsi="Arial" w:cs="Arial"/>
          <w:sz w:val="20"/>
          <w:szCs w:val="20"/>
        </w:rPr>
        <w:t>ing every three</w:t>
      </w:r>
      <w:r w:rsidR="00EF329B" w:rsidRPr="000A14CC">
        <w:rPr>
          <w:rFonts w:ascii="Arial" w:hAnsi="Arial" w:cs="Arial"/>
          <w:sz w:val="20"/>
          <w:szCs w:val="20"/>
        </w:rPr>
        <w:t xml:space="preserve"> years. We also have a comprehensive Quality Assurance program in place to ensure that our dentists are monitored on an ongoing basis and to confirm that our members receive the highest level of care possible. Our philosophy centers on the continuous improvement model, which is designed to collect and evaluate information regarding the quality of the healthcare pro</w:t>
      </w:r>
      <w:r w:rsidR="000A14CC">
        <w:rPr>
          <w:rFonts w:ascii="Arial" w:hAnsi="Arial" w:cs="Arial"/>
          <w:sz w:val="20"/>
          <w:szCs w:val="20"/>
        </w:rPr>
        <w:t>cesses used by us and the health outcomes of our covered participants</w:t>
      </w:r>
      <w:r w:rsidR="00EF329B" w:rsidRPr="000A14CC">
        <w:rPr>
          <w:rFonts w:ascii="Arial" w:hAnsi="Arial" w:cs="Arial"/>
          <w:sz w:val="20"/>
          <w:szCs w:val="20"/>
        </w:rPr>
        <w:t>.</w:t>
      </w:r>
    </w:p>
    <w:p w:rsidR="00EF329B" w:rsidRPr="00EF329B" w:rsidRDefault="00EF329B" w:rsidP="00EF329B">
      <w:pPr>
        <w:pStyle w:val="ListParagraph"/>
        <w:spacing w:after="120" w:line="240" w:lineRule="auto"/>
        <w:ind w:left="900"/>
        <w:jc w:val="both"/>
        <w:rPr>
          <w:rFonts w:ascii="Arial" w:hAnsi="Arial" w:cs="Arial"/>
          <w:sz w:val="20"/>
          <w:szCs w:val="20"/>
        </w:rPr>
      </w:pPr>
      <w:r w:rsidRPr="00EF329B">
        <w:rPr>
          <w:rFonts w:ascii="Arial" w:hAnsi="Arial" w:cs="Arial"/>
          <w:sz w:val="20"/>
          <w:szCs w:val="20"/>
        </w:rPr>
        <w:lastRenderedPageBreak/>
        <w:t>Clinical quality is further monitored through our grievance processing. Quality of care and service grievances provide us information on how satisfied members are with the care and service they received. Throug</w:t>
      </w:r>
      <w:r w:rsidR="000A14CC">
        <w:rPr>
          <w:rFonts w:ascii="Arial" w:hAnsi="Arial" w:cs="Arial"/>
          <w:sz w:val="20"/>
          <w:szCs w:val="20"/>
        </w:rPr>
        <w:t>h this process, we</w:t>
      </w:r>
      <w:r w:rsidRPr="00EF329B">
        <w:rPr>
          <w:rFonts w:ascii="Arial" w:hAnsi="Arial" w:cs="Arial"/>
          <w:sz w:val="20"/>
          <w:szCs w:val="20"/>
        </w:rPr>
        <w:t xml:space="preserve"> can educate and monitor the clini</w:t>
      </w:r>
      <w:r>
        <w:rPr>
          <w:rFonts w:ascii="Arial" w:hAnsi="Arial" w:cs="Arial"/>
          <w:sz w:val="20"/>
          <w:szCs w:val="20"/>
        </w:rPr>
        <w:t>cal care provided to participants. Our</w:t>
      </w:r>
      <w:r w:rsidRPr="00EF329B">
        <w:rPr>
          <w:rFonts w:ascii="Arial" w:hAnsi="Arial" w:cs="Arial"/>
          <w:sz w:val="20"/>
          <w:szCs w:val="20"/>
        </w:rPr>
        <w:t xml:space="preserve"> Dental Directors make the decision on the level of qual</w:t>
      </w:r>
      <w:r>
        <w:rPr>
          <w:rFonts w:ascii="Arial" w:hAnsi="Arial" w:cs="Arial"/>
          <w:sz w:val="20"/>
          <w:szCs w:val="20"/>
        </w:rPr>
        <w:t>ity provided. The</w:t>
      </w:r>
      <w:r w:rsidRPr="00EF329B">
        <w:rPr>
          <w:rFonts w:ascii="Arial" w:hAnsi="Arial" w:cs="Arial"/>
          <w:sz w:val="20"/>
          <w:szCs w:val="20"/>
        </w:rPr>
        <w:t xml:space="preserve"> credentialing process also allows us to evaluate the level of compliance with state and federal laws, sterilization and barrier techniques, adverse licensure actions, and malpractice claim information. If problems are found, we take action to ensure correction. If offices fail to comply with our exacting standards, they may be terminated from our network participation. By reviewing this information on a three year cycle, we can help ensure</w:t>
      </w:r>
      <w:r>
        <w:rPr>
          <w:rFonts w:ascii="Arial" w:hAnsi="Arial" w:cs="Arial"/>
          <w:sz w:val="20"/>
          <w:szCs w:val="20"/>
        </w:rPr>
        <w:t xml:space="preserve"> the quality of care participants</w:t>
      </w:r>
      <w:r w:rsidRPr="00EF329B">
        <w:rPr>
          <w:rFonts w:ascii="Arial" w:hAnsi="Arial" w:cs="Arial"/>
          <w:sz w:val="20"/>
          <w:szCs w:val="20"/>
        </w:rPr>
        <w:t xml:space="preserve"> receive is of the highest level.</w:t>
      </w:r>
    </w:p>
    <w:p w:rsidR="00986325" w:rsidRPr="000A14CC" w:rsidRDefault="00EF329B" w:rsidP="000A14CC">
      <w:pPr>
        <w:pStyle w:val="ListParagraph"/>
        <w:spacing w:after="120" w:line="240" w:lineRule="auto"/>
        <w:ind w:left="900"/>
        <w:jc w:val="both"/>
        <w:rPr>
          <w:rFonts w:ascii="Arial" w:hAnsi="Arial" w:cs="Arial"/>
          <w:sz w:val="20"/>
          <w:szCs w:val="20"/>
        </w:rPr>
      </w:pPr>
      <w:r w:rsidRPr="00EF329B">
        <w:rPr>
          <w:rFonts w:ascii="Arial" w:hAnsi="Arial" w:cs="Arial"/>
          <w:sz w:val="20"/>
          <w:szCs w:val="20"/>
        </w:rPr>
        <w:t>To gauge provider satis</w:t>
      </w:r>
      <w:r w:rsidR="000A14CC">
        <w:rPr>
          <w:rFonts w:ascii="Arial" w:hAnsi="Arial" w:cs="Arial"/>
          <w:sz w:val="20"/>
          <w:szCs w:val="20"/>
        </w:rPr>
        <w:t>faction levels, we survey our</w:t>
      </w:r>
      <w:r w:rsidRPr="00EF329B">
        <w:rPr>
          <w:rFonts w:ascii="Arial" w:hAnsi="Arial" w:cs="Arial"/>
          <w:sz w:val="20"/>
          <w:szCs w:val="20"/>
        </w:rPr>
        <w:t xml:space="preserve"> entire PPO network yearly</w:t>
      </w:r>
      <w:r w:rsidR="000A14CC">
        <w:rPr>
          <w:rFonts w:ascii="Arial" w:hAnsi="Arial" w:cs="Arial"/>
          <w:sz w:val="20"/>
          <w:szCs w:val="20"/>
        </w:rPr>
        <w:t xml:space="preserve"> and our DHMO network every two years</w:t>
      </w:r>
      <w:r w:rsidRPr="00EF329B">
        <w:rPr>
          <w:rFonts w:ascii="Arial" w:hAnsi="Arial" w:cs="Arial"/>
          <w:sz w:val="20"/>
          <w:szCs w:val="20"/>
        </w:rPr>
        <w:t xml:space="preserve"> regarding claims processing, customer service, automated tools</w:t>
      </w:r>
      <w:r w:rsidR="00DE635E">
        <w:rPr>
          <w:rFonts w:ascii="Arial" w:hAnsi="Arial" w:cs="Arial"/>
          <w:sz w:val="20"/>
          <w:szCs w:val="20"/>
        </w:rPr>
        <w:t xml:space="preserve"> and resources. We use</w:t>
      </w:r>
      <w:r w:rsidRPr="00EF329B">
        <w:rPr>
          <w:rFonts w:ascii="Arial" w:hAnsi="Arial" w:cs="Arial"/>
          <w:sz w:val="20"/>
          <w:szCs w:val="20"/>
        </w:rPr>
        <w:t xml:space="preserve"> the</w:t>
      </w:r>
      <w:r w:rsidR="00DE635E">
        <w:rPr>
          <w:rFonts w:ascii="Arial" w:hAnsi="Arial" w:cs="Arial"/>
          <w:sz w:val="20"/>
          <w:szCs w:val="20"/>
        </w:rPr>
        <w:t>se</w:t>
      </w:r>
      <w:r w:rsidRPr="00EF329B">
        <w:rPr>
          <w:rFonts w:ascii="Arial" w:hAnsi="Arial" w:cs="Arial"/>
          <w:sz w:val="20"/>
          <w:szCs w:val="20"/>
        </w:rPr>
        <w:t xml:space="preserve"> survey findings to make improvements that mutually </w:t>
      </w:r>
      <w:r w:rsidR="00DE635E">
        <w:rPr>
          <w:rFonts w:ascii="Arial" w:hAnsi="Arial" w:cs="Arial"/>
          <w:sz w:val="20"/>
          <w:szCs w:val="20"/>
        </w:rPr>
        <w:t>benefit our dentists and participants</w:t>
      </w:r>
      <w:r w:rsidRPr="00EF329B">
        <w:rPr>
          <w:rFonts w:ascii="Arial" w:hAnsi="Arial" w:cs="Arial"/>
          <w:sz w:val="20"/>
          <w:szCs w:val="20"/>
        </w:rPr>
        <w:t>.</w:t>
      </w:r>
      <w:r w:rsidR="00986325" w:rsidRPr="00793701">
        <w:t> </w:t>
      </w:r>
      <w:r w:rsidR="00986325" w:rsidRPr="000A14CC">
        <w:rPr>
          <w:rFonts w:ascii="Arial" w:hAnsi="Arial" w:cs="Arial"/>
          <w:sz w:val="20"/>
          <w:szCs w:val="20"/>
        </w:rPr>
        <w:fldChar w:fldCharType="end"/>
      </w:r>
      <w:r w:rsidR="00E22FE3" w:rsidRPr="000A14CC">
        <w:rPr>
          <w:rFonts w:ascii="Arial" w:hAnsi="Arial" w:cs="Arial"/>
          <w:color w:val="FF0000"/>
          <w:sz w:val="20"/>
          <w:szCs w:val="20"/>
        </w:rPr>
        <w:t xml:space="preserve"> </w:t>
      </w:r>
    </w:p>
    <w:p w:rsidR="00986325" w:rsidRPr="004C7AC1" w:rsidRDefault="00986325" w:rsidP="007F3BC5">
      <w:pPr>
        <w:pStyle w:val="ListParagraph"/>
        <w:numPr>
          <w:ilvl w:val="0"/>
          <w:numId w:val="17"/>
        </w:numPr>
        <w:jc w:val="both"/>
        <w:rPr>
          <w:rFonts w:ascii="Arial" w:hAnsi="Arial" w:cs="Arial"/>
          <w:sz w:val="20"/>
          <w:szCs w:val="20"/>
        </w:rPr>
      </w:pPr>
      <w:r w:rsidRPr="004C7AC1">
        <w:rPr>
          <w:rFonts w:ascii="Arial" w:hAnsi="Arial" w:cs="Arial"/>
          <w:sz w:val="20"/>
          <w:szCs w:val="20"/>
        </w:rPr>
        <w:t>Describe your company’s approach to addressing timely access issues and areas where access</w:t>
      </w:r>
      <w:r w:rsidR="004C7AC1" w:rsidRPr="004C7AC1">
        <w:rPr>
          <w:rFonts w:ascii="Arial" w:hAnsi="Arial" w:cs="Arial"/>
          <w:sz w:val="20"/>
          <w:szCs w:val="20"/>
        </w:rPr>
        <w:t xml:space="preserve"> (such as rural areas)</w:t>
      </w:r>
      <w:r w:rsidRPr="004C7AC1">
        <w:rPr>
          <w:rFonts w:ascii="Arial" w:hAnsi="Arial" w:cs="Arial"/>
          <w:sz w:val="20"/>
          <w:szCs w:val="20"/>
        </w:rPr>
        <w:t xml:space="preserve"> is insufficient.</w:t>
      </w:r>
    </w:p>
    <w:p w:rsidR="00DE635E" w:rsidRPr="000D55BB" w:rsidRDefault="00986325" w:rsidP="000D55BB">
      <w:pPr>
        <w:pStyle w:val="ListParagraph"/>
        <w:spacing w:after="120" w:line="240" w:lineRule="auto"/>
        <w:ind w:left="360"/>
        <w:jc w:val="both"/>
        <w:rPr>
          <w:rFonts w:ascii="Arial" w:hAnsi="Arial" w:cs="Arial"/>
          <w:sz w:val="20"/>
          <w:szCs w:val="20"/>
          <w:u w:val="single"/>
        </w:rPr>
      </w:pPr>
      <w:r w:rsidRPr="00E7384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E73841">
        <w:rPr>
          <w:rFonts w:ascii="Arial" w:hAnsi="Arial" w:cs="Arial"/>
          <w:sz w:val="20"/>
          <w:szCs w:val="20"/>
        </w:rPr>
      </w:r>
      <w:r w:rsidRPr="00E73841">
        <w:rPr>
          <w:rFonts w:ascii="Arial" w:hAnsi="Arial" w:cs="Arial"/>
          <w:sz w:val="20"/>
          <w:szCs w:val="20"/>
        </w:rPr>
        <w:fldChar w:fldCharType="separate"/>
      </w:r>
      <w:r w:rsidR="00CA13CF" w:rsidRPr="000D55BB">
        <w:rPr>
          <w:rFonts w:ascii="Arial" w:hAnsi="Arial" w:cs="Arial"/>
          <w:sz w:val="20"/>
          <w:szCs w:val="20"/>
        </w:rPr>
        <w:t>B</w:t>
      </w:r>
      <w:r w:rsidR="00DE635E" w:rsidRPr="000D55BB">
        <w:rPr>
          <w:rFonts w:ascii="Arial" w:hAnsi="Arial" w:cs="Arial"/>
          <w:sz w:val="20"/>
          <w:szCs w:val="20"/>
        </w:rPr>
        <w:t xml:space="preserve">ecause dental insurance is our main focus, United Concordia </w:t>
      </w:r>
      <w:r w:rsidR="000A14CC" w:rsidRPr="000D55BB">
        <w:rPr>
          <w:rFonts w:ascii="Arial" w:hAnsi="Arial" w:cs="Arial"/>
          <w:sz w:val="20"/>
          <w:szCs w:val="20"/>
        </w:rPr>
        <w:t xml:space="preserve">and our trusted partners </w:t>
      </w:r>
      <w:r w:rsidR="00DE635E" w:rsidRPr="000D55BB">
        <w:rPr>
          <w:rFonts w:ascii="Arial" w:hAnsi="Arial" w:cs="Arial"/>
          <w:sz w:val="20"/>
          <w:szCs w:val="20"/>
        </w:rPr>
        <w:t>consistently build and maintains strong den</w:t>
      </w:r>
      <w:r w:rsidR="000A14CC" w:rsidRPr="000D55BB">
        <w:rPr>
          <w:rFonts w:ascii="Arial" w:hAnsi="Arial" w:cs="Arial"/>
          <w:sz w:val="20"/>
          <w:szCs w:val="20"/>
        </w:rPr>
        <w:t>tal network</w:t>
      </w:r>
      <w:r w:rsidR="00DE635E" w:rsidRPr="000D55BB">
        <w:rPr>
          <w:rFonts w:ascii="Arial" w:hAnsi="Arial" w:cs="Arial"/>
          <w:sz w:val="20"/>
          <w:szCs w:val="20"/>
        </w:rPr>
        <w:t xml:space="preserve"> that not only offer significant discounts with deep value, but also superior access to quality dental care. We have</w:t>
      </w:r>
      <w:r w:rsidR="000A14CC" w:rsidRPr="000D55BB">
        <w:rPr>
          <w:rFonts w:ascii="Arial" w:hAnsi="Arial" w:cs="Arial"/>
          <w:sz w:val="20"/>
          <w:szCs w:val="20"/>
        </w:rPr>
        <w:t xml:space="preserve"> 48 y</w:t>
      </w:r>
      <w:r w:rsidR="00DE635E" w:rsidRPr="000D55BB">
        <w:rPr>
          <w:rFonts w:ascii="Arial" w:hAnsi="Arial" w:cs="Arial"/>
          <w:sz w:val="20"/>
          <w:szCs w:val="20"/>
        </w:rPr>
        <w:t>ears of proven success in building and expanding networks on a national and regional basis. These efforts have resulted in our ability to offer one of the largest national discount PPO networks available.</w:t>
      </w:r>
      <w:r w:rsidR="000A14CC" w:rsidRPr="000D55BB">
        <w:rPr>
          <w:rFonts w:ascii="Arial" w:hAnsi="Arial" w:cs="Arial"/>
          <w:sz w:val="20"/>
          <w:szCs w:val="20"/>
        </w:rPr>
        <w:t xml:space="preserve"> The proposed DHMO network is an open panel network and always accepting new providers.</w:t>
      </w:r>
    </w:p>
    <w:p w:rsidR="00DE635E" w:rsidRPr="00DE635E" w:rsidRDefault="000A14CC" w:rsidP="00DE635E">
      <w:pPr>
        <w:pStyle w:val="ListParagraph"/>
        <w:spacing w:after="120" w:line="240" w:lineRule="auto"/>
        <w:ind w:left="360"/>
        <w:jc w:val="both"/>
        <w:rPr>
          <w:rFonts w:ascii="Arial" w:hAnsi="Arial" w:cs="Arial"/>
          <w:sz w:val="20"/>
          <w:szCs w:val="20"/>
        </w:rPr>
      </w:pPr>
      <w:r>
        <w:rPr>
          <w:rFonts w:ascii="Arial" w:hAnsi="Arial" w:cs="Arial"/>
          <w:sz w:val="20"/>
          <w:szCs w:val="20"/>
        </w:rPr>
        <w:t>We operate</w:t>
      </w:r>
      <w:r w:rsidR="00DE635E" w:rsidRPr="00DE635E">
        <w:rPr>
          <w:rFonts w:ascii="Arial" w:hAnsi="Arial" w:cs="Arial"/>
          <w:sz w:val="20"/>
          <w:szCs w:val="20"/>
        </w:rPr>
        <w:t xml:space="preserve"> on a continuous growth strategy that consistently enhances the strength of our networks. Our philosophy is two-f</w:t>
      </w:r>
      <w:r w:rsidR="00DE635E">
        <w:rPr>
          <w:rFonts w:ascii="Arial" w:hAnsi="Arial" w:cs="Arial"/>
          <w:sz w:val="20"/>
          <w:szCs w:val="20"/>
        </w:rPr>
        <w:t>old – increase the volume of dentists allowing participants</w:t>
      </w:r>
      <w:r w:rsidR="00DE635E" w:rsidRPr="00DE635E">
        <w:rPr>
          <w:rFonts w:ascii="Arial" w:hAnsi="Arial" w:cs="Arial"/>
          <w:sz w:val="20"/>
          <w:szCs w:val="20"/>
        </w:rPr>
        <w:t xml:space="preserve"> a wide selection to choose from and focus on bringing out-of-network dentists who are curren</w:t>
      </w:r>
      <w:r w:rsidR="00DE635E">
        <w:rPr>
          <w:rFonts w:ascii="Arial" w:hAnsi="Arial" w:cs="Arial"/>
          <w:sz w:val="20"/>
          <w:szCs w:val="20"/>
        </w:rPr>
        <w:t>tly treating participants</w:t>
      </w:r>
      <w:r w:rsidR="00DE635E" w:rsidRPr="00DE635E">
        <w:rPr>
          <w:rFonts w:ascii="Arial" w:hAnsi="Arial" w:cs="Arial"/>
          <w:sz w:val="20"/>
          <w:szCs w:val="20"/>
        </w:rPr>
        <w:t xml:space="preserve"> into the network, as we understand the strong relationship between patients and dentists. Thus, our focus is not only on the total volume of dentists, but also the dent</w:t>
      </w:r>
      <w:r w:rsidR="00DE635E">
        <w:rPr>
          <w:rFonts w:ascii="Arial" w:hAnsi="Arial" w:cs="Arial"/>
          <w:sz w:val="20"/>
          <w:szCs w:val="20"/>
        </w:rPr>
        <w:t>ists that treat enrolled participants</w:t>
      </w:r>
      <w:r w:rsidR="00DE635E" w:rsidRPr="00DE635E">
        <w:rPr>
          <w:rFonts w:ascii="Arial" w:hAnsi="Arial" w:cs="Arial"/>
          <w:sz w:val="20"/>
          <w:szCs w:val="20"/>
        </w:rPr>
        <w:t>. Our dedicated dental network recruitment team has a proven track record of successfully contracting network dentists for our clients. We are proactive in identifying providers to recruit in geographically challenging areas and will work with ASRS to identify, recruit and contract additional and specific dentists to fill an</w:t>
      </w:r>
      <w:r w:rsidR="00DE635E">
        <w:rPr>
          <w:rFonts w:ascii="Arial" w:hAnsi="Arial" w:cs="Arial"/>
          <w:sz w:val="20"/>
          <w:szCs w:val="20"/>
        </w:rPr>
        <w:t>y network gaps and ensure participant</w:t>
      </w:r>
      <w:r w:rsidR="00DE635E" w:rsidRPr="00DE635E">
        <w:rPr>
          <w:rFonts w:ascii="Arial" w:hAnsi="Arial" w:cs="Arial"/>
          <w:sz w:val="20"/>
          <w:szCs w:val="20"/>
        </w:rPr>
        <w:t xml:space="preserve"> satisfaction.</w:t>
      </w:r>
    </w:p>
    <w:p w:rsidR="009D22E3" w:rsidRPr="00E73841" w:rsidRDefault="00DE635E" w:rsidP="00E73841">
      <w:pPr>
        <w:pStyle w:val="ListParagraph"/>
        <w:spacing w:after="120" w:line="240" w:lineRule="auto"/>
        <w:ind w:left="360"/>
        <w:jc w:val="both"/>
        <w:rPr>
          <w:rFonts w:ascii="Arial" w:hAnsi="Arial" w:cs="Arial"/>
          <w:sz w:val="20"/>
          <w:szCs w:val="20"/>
        </w:rPr>
      </w:pPr>
      <w:r w:rsidRPr="00DE635E">
        <w:rPr>
          <w:rFonts w:ascii="Arial" w:hAnsi="Arial" w:cs="Arial"/>
          <w:sz w:val="20"/>
          <w:szCs w:val="20"/>
        </w:rPr>
        <w:t xml:space="preserve">This approach to building our networks has significantly increased in-network utilization while providing our customers </w:t>
      </w:r>
      <w:r>
        <w:rPr>
          <w:rFonts w:ascii="Arial" w:hAnsi="Arial" w:cs="Arial"/>
          <w:sz w:val="20"/>
          <w:szCs w:val="20"/>
        </w:rPr>
        <w:t xml:space="preserve">with </w:t>
      </w:r>
      <w:r w:rsidRPr="00DE635E">
        <w:rPr>
          <w:rFonts w:ascii="Arial" w:hAnsi="Arial" w:cs="Arial"/>
          <w:sz w:val="20"/>
          <w:szCs w:val="20"/>
        </w:rPr>
        <w:t xml:space="preserve">significant savings off </w:t>
      </w:r>
      <w:r>
        <w:rPr>
          <w:rFonts w:ascii="Arial" w:hAnsi="Arial" w:cs="Arial"/>
          <w:sz w:val="20"/>
          <w:szCs w:val="20"/>
        </w:rPr>
        <w:t xml:space="preserve">of </w:t>
      </w:r>
      <w:r w:rsidRPr="00DE635E">
        <w:rPr>
          <w:rFonts w:ascii="Arial" w:hAnsi="Arial" w:cs="Arial"/>
          <w:sz w:val="20"/>
          <w:szCs w:val="20"/>
        </w:rPr>
        <w:t>submitted charges</w:t>
      </w:r>
      <w:r w:rsidR="000A14CC">
        <w:rPr>
          <w:rFonts w:ascii="Arial" w:hAnsi="Arial" w:cs="Arial"/>
          <w:sz w:val="20"/>
          <w:szCs w:val="20"/>
        </w:rPr>
        <w:t xml:space="preserve">. Dentists are added to our </w:t>
      </w:r>
      <w:r w:rsidRPr="00DE635E">
        <w:rPr>
          <w:rFonts w:ascii="Arial" w:hAnsi="Arial" w:cs="Arial"/>
          <w:sz w:val="20"/>
          <w:szCs w:val="20"/>
        </w:rPr>
        <w:t xml:space="preserve">networks on a daily basis. The networks are never closed to new enrollment and our recruiters are always in contact with non-network offices. </w:t>
      </w:r>
      <w:r w:rsidR="00E73841">
        <w:rPr>
          <w:rFonts w:ascii="Arial" w:hAnsi="Arial" w:cs="Arial"/>
          <w:sz w:val="20"/>
          <w:szCs w:val="20"/>
        </w:rPr>
        <w:t xml:space="preserve">Participants may also nominate their provider of choice to be added to our networks. </w:t>
      </w:r>
      <w:r w:rsidRPr="00DE635E">
        <w:rPr>
          <w:rFonts w:ascii="Arial" w:hAnsi="Arial" w:cs="Arial"/>
          <w:sz w:val="20"/>
          <w:szCs w:val="20"/>
        </w:rPr>
        <w:t>This expanded selection of in-network dentists helps lower claim costs, reduce out-of-pocket expenses, an</w:t>
      </w:r>
      <w:r>
        <w:rPr>
          <w:rFonts w:ascii="Arial" w:hAnsi="Arial" w:cs="Arial"/>
          <w:sz w:val="20"/>
          <w:szCs w:val="20"/>
        </w:rPr>
        <w:t>d increase member satisfactio</w:t>
      </w:r>
      <w:r w:rsidR="00E73841">
        <w:rPr>
          <w:rFonts w:ascii="Arial" w:hAnsi="Arial" w:cs="Arial"/>
          <w:sz w:val="20"/>
          <w:szCs w:val="20"/>
        </w:rPr>
        <w:t>n.</w:t>
      </w:r>
      <w:r w:rsidR="00986325" w:rsidRPr="00793701">
        <w:t> </w:t>
      </w:r>
      <w:r w:rsidR="00986325" w:rsidRPr="00E73841">
        <w:rPr>
          <w:rFonts w:ascii="Arial" w:hAnsi="Arial" w:cs="Arial"/>
          <w:sz w:val="20"/>
          <w:szCs w:val="20"/>
        </w:rPr>
        <w:fldChar w:fldCharType="end"/>
      </w:r>
    </w:p>
    <w:p w:rsidR="003A3770" w:rsidRPr="00EF7B81" w:rsidRDefault="003A3770" w:rsidP="007F3BC5">
      <w:pPr>
        <w:pStyle w:val="ListParagraph"/>
        <w:numPr>
          <w:ilvl w:val="1"/>
          <w:numId w:val="17"/>
        </w:numPr>
        <w:tabs>
          <w:tab w:val="left" w:pos="900"/>
        </w:tabs>
        <w:ind w:left="900" w:hanging="540"/>
        <w:jc w:val="both"/>
        <w:rPr>
          <w:rFonts w:ascii="Arial" w:hAnsi="Arial" w:cs="Arial"/>
          <w:sz w:val="20"/>
          <w:szCs w:val="20"/>
        </w:rPr>
      </w:pPr>
      <w:r w:rsidRPr="00EF7B81">
        <w:rPr>
          <w:rFonts w:ascii="Arial" w:hAnsi="Arial" w:cs="Arial"/>
          <w:sz w:val="20"/>
          <w:szCs w:val="20"/>
        </w:rPr>
        <w:t xml:space="preserve">How does your company notify an enrolled Participant of additions and terminations to the provider network? </w:t>
      </w:r>
    </w:p>
    <w:p w:rsidR="009D22E3" w:rsidRPr="00E73841" w:rsidRDefault="003A3770" w:rsidP="00E73841">
      <w:pPr>
        <w:pStyle w:val="ListParagraph"/>
        <w:spacing w:after="120" w:line="240" w:lineRule="auto"/>
        <w:ind w:left="900"/>
        <w:jc w:val="both"/>
        <w:rPr>
          <w:rFonts w:ascii="Arial" w:hAnsi="Arial" w:cs="Arial"/>
          <w:sz w:val="20"/>
          <w:szCs w:val="20"/>
          <w:u w:val="single"/>
        </w:rPr>
      </w:pPr>
      <w:r w:rsidRPr="009D22E3">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9D22E3">
        <w:rPr>
          <w:rFonts w:ascii="Arial" w:hAnsi="Arial" w:cs="Arial"/>
          <w:sz w:val="20"/>
          <w:szCs w:val="20"/>
        </w:rPr>
      </w:r>
      <w:r w:rsidRPr="009D22E3">
        <w:rPr>
          <w:rFonts w:ascii="Arial" w:hAnsi="Arial" w:cs="Arial"/>
          <w:sz w:val="20"/>
          <w:szCs w:val="20"/>
        </w:rPr>
        <w:fldChar w:fldCharType="separate"/>
      </w:r>
      <w:r w:rsidR="00E73841">
        <w:rPr>
          <w:rFonts w:ascii="Arial" w:hAnsi="Arial" w:cs="Arial"/>
          <w:sz w:val="20"/>
          <w:szCs w:val="20"/>
        </w:rPr>
        <w:t>Un</w:t>
      </w:r>
      <w:r w:rsidR="00DE635E" w:rsidRPr="00E73841">
        <w:rPr>
          <w:rFonts w:ascii="Arial" w:hAnsi="Arial" w:cs="Arial"/>
          <w:sz w:val="20"/>
          <w:szCs w:val="20"/>
        </w:rPr>
        <w:t>less required</w:t>
      </w:r>
      <w:r w:rsidR="00E73841">
        <w:rPr>
          <w:rFonts w:ascii="Arial" w:hAnsi="Arial" w:cs="Arial"/>
          <w:sz w:val="20"/>
          <w:szCs w:val="20"/>
        </w:rPr>
        <w:t xml:space="preserve"> by state law, we do</w:t>
      </w:r>
      <w:r w:rsidR="00DE635E" w:rsidRPr="00E73841">
        <w:rPr>
          <w:rFonts w:ascii="Arial" w:hAnsi="Arial" w:cs="Arial"/>
          <w:sz w:val="20"/>
          <w:szCs w:val="20"/>
        </w:rPr>
        <w:t xml:space="preserve"> not routinely notify participants of changes to our PPO dental network because they have the freedom to receive care from any licensed</w:t>
      </w:r>
      <w:r w:rsidR="00E73841">
        <w:rPr>
          <w:rFonts w:ascii="Arial" w:hAnsi="Arial" w:cs="Arial"/>
          <w:sz w:val="20"/>
          <w:szCs w:val="20"/>
        </w:rPr>
        <w:t xml:space="preserve"> dentist. However, we</w:t>
      </w:r>
      <w:r w:rsidR="00DE635E" w:rsidRPr="00E73841">
        <w:rPr>
          <w:rFonts w:ascii="Arial" w:hAnsi="Arial" w:cs="Arial"/>
          <w:sz w:val="20"/>
          <w:szCs w:val="20"/>
        </w:rPr>
        <w:t xml:space="preserve"> will work with ASRS to establish a mutually agreeable process to</w:t>
      </w:r>
      <w:r w:rsidR="00E73841">
        <w:rPr>
          <w:rFonts w:ascii="Arial" w:hAnsi="Arial" w:cs="Arial"/>
          <w:sz w:val="20"/>
          <w:szCs w:val="20"/>
        </w:rPr>
        <w:t xml:space="preserve"> communicate changes to our </w:t>
      </w:r>
      <w:r w:rsidR="00DE635E" w:rsidRPr="00E73841">
        <w:rPr>
          <w:rFonts w:ascii="Arial" w:hAnsi="Arial" w:cs="Arial"/>
          <w:sz w:val="20"/>
          <w:szCs w:val="20"/>
        </w:rPr>
        <w:t xml:space="preserve">dental network. Additionally, participants may verify that a dentist is participating by accessing our online directory, calling our toll-free customer service telephone number, or using our Interactive Voice Response </w:t>
      </w:r>
      <w:r w:rsidR="00E73841">
        <w:rPr>
          <w:rFonts w:ascii="Arial" w:hAnsi="Arial" w:cs="Arial"/>
          <w:sz w:val="20"/>
          <w:szCs w:val="20"/>
        </w:rPr>
        <w:t>(IVR) system. Our</w:t>
      </w:r>
      <w:r w:rsidR="00DE635E" w:rsidRPr="00E73841">
        <w:rPr>
          <w:rFonts w:ascii="Arial" w:hAnsi="Arial" w:cs="Arial"/>
          <w:sz w:val="20"/>
          <w:szCs w:val="20"/>
        </w:rPr>
        <w:t xml:space="preserve"> online provider directory is refreshed daily, except for weekends and holidays.</w:t>
      </w:r>
    </w:p>
    <w:p w:rsidR="00CA519E" w:rsidRDefault="00926CF4" w:rsidP="000D55BB">
      <w:pPr>
        <w:pStyle w:val="ListParagraph"/>
        <w:spacing w:after="120" w:line="240" w:lineRule="auto"/>
        <w:ind w:left="900"/>
        <w:jc w:val="both"/>
        <w:rPr>
          <w:rFonts w:ascii="Arial" w:hAnsi="Arial" w:cs="Arial"/>
          <w:sz w:val="20"/>
          <w:szCs w:val="20"/>
        </w:rPr>
      </w:pPr>
      <w:r>
        <w:rPr>
          <w:rFonts w:ascii="Arial" w:hAnsi="Arial" w:cs="Arial"/>
          <w:sz w:val="20"/>
          <w:szCs w:val="20"/>
        </w:rPr>
        <w:t>DHMO participants</w:t>
      </w:r>
      <w:r w:rsidR="009D22E3" w:rsidRPr="009D22E3">
        <w:rPr>
          <w:rFonts w:ascii="Arial" w:hAnsi="Arial" w:cs="Arial"/>
          <w:sz w:val="20"/>
          <w:szCs w:val="20"/>
        </w:rPr>
        <w:t xml:space="preserve"> can sign up to receive e-mail notifications about new providers joining the network within </w:t>
      </w:r>
      <w:r>
        <w:rPr>
          <w:rFonts w:ascii="Arial" w:hAnsi="Arial" w:cs="Arial"/>
          <w:sz w:val="20"/>
          <w:szCs w:val="20"/>
        </w:rPr>
        <w:t>a geographic area the participant</w:t>
      </w:r>
      <w:r w:rsidR="009D22E3" w:rsidRPr="009D22E3">
        <w:rPr>
          <w:rFonts w:ascii="Arial" w:hAnsi="Arial" w:cs="Arial"/>
          <w:sz w:val="20"/>
          <w:szCs w:val="20"/>
        </w:rPr>
        <w:t xml:space="preserve"> designate</w:t>
      </w:r>
      <w:r w:rsidR="009D22E3">
        <w:rPr>
          <w:rFonts w:ascii="Arial" w:hAnsi="Arial" w:cs="Arial"/>
          <w:sz w:val="20"/>
          <w:szCs w:val="20"/>
        </w:rPr>
        <w:t>s</w:t>
      </w:r>
      <w:r>
        <w:rPr>
          <w:rFonts w:ascii="Arial" w:hAnsi="Arial" w:cs="Arial"/>
          <w:sz w:val="20"/>
          <w:szCs w:val="20"/>
        </w:rPr>
        <w:t>. The participant</w:t>
      </w:r>
      <w:r w:rsidR="009D22E3" w:rsidRPr="009D22E3">
        <w:rPr>
          <w:rFonts w:ascii="Arial" w:hAnsi="Arial" w:cs="Arial"/>
          <w:sz w:val="20"/>
          <w:szCs w:val="20"/>
        </w:rPr>
        <w:t xml:space="preserve"> can also specify which dental specialties to receive alerts for, if desired. However, if</w:t>
      </w:r>
      <w:r w:rsidR="009D22E3">
        <w:rPr>
          <w:rFonts w:ascii="Arial" w:hAnsi="Arial" w:cs="Arial"/>
          <w:sz w:val="20"/>
          <w:szCs w:val="20"/>
        </w:rPr>
        <w:t xml:space="preserve"> </w:t>
      </w:r>
      <w:r w:rsidR="009D22E3" w:rsidRPr="009D22E3">
        <w:rPr>
          <w:rFonts w:ascii="Arial" w:hAnsi="Arial" w:cs="Arial"/>
          <w:sz w:val="20"/>
          <w:szCs w:val="20"/>
        </w:rPr>
        <w:t>a provider leaves the Solstice network, the provider is r</w:t>
      </w:r>
      <w:r>
        <w:rPr>
          <w:rFonts w:ascii="Arial" w:hAnsi="Arial" w:cs="Arial"/>
          <w:sz w:val="20"/>
          <w:szCs w:val="20"/>
        </w:rPr>
        <w:t>esponsible for notifying participants</w:t>
      </w:r>
      <w:r w:rsidR="009D22E3" w:rsidRPr="009D22E3">
        <w:rPr>
          <w:rFonts w:ascii="Arial" w:hAnsi="Arial" w:cs="Arial"/>
          <w:sz w:val="20"/>
          <w:szCs w:val="20"/>
        </w:rPr>
        <w:t xml:space="preserve"> they no</w:t>
      </w:r>
      <w:r w:rsidR="009D22E3">
        <w:rPr>
          <w:rFonts w:ascii="Arial" w:hAnsi="Arial" w:cs="Arial"/>
          <w:sz w:val="20"/>
          <w:szCs w:val="20"/>
        </w:rPr>
        <w:t xml:space="preserve"> </w:t>
      </w:r>
      <w:r w:rsidR="009D22E3" w:rsidRPr="009D22E3">
        <w:rPr>
          <w:rFonts w:ascii="Arial" w:hAnsi="Arial" w:cs="Arial"/>
          <w:sz w:val="20"/>
          <w:szCs w:val="20"/>
        </w:rPr>
        <w:t>longer participate on the membe</w:t>
      </w:r>
      <w:r>
        <w:rPr>
          <w:rFonts w:ascii="Arial" w:hAnsi="Arial" w:cs="Arial"/>
          <w:sz w:val="20"/>
          <w:szCs w:val="20"/>
        </w:rPr>
        <w:t>r’s plan and advising the participant</w:t>
      </w:r>
      <w:r w:rsidR="009D22E3" w:rsidRPr="009D22E3">
        <w:rPr>
          <w:rFonts w:ascii="Arial" w:hAnsi="Arial" w:cs="Arial"/>
          <w:sz w:val="20"/>
          <w:szCs w:val="20"/>
        </w:rPr>
        <w:t xml:space="preserve"> to contact Solstice about</w:t>
      </w:r>
      <w:r w:rsidR="009D22E3">
        <w:rPr>
          <w:rFonts w:ascii="Arial" w:hAnsi="Arial" w:cs="Arial"/>
          <w:sz w:val="20"/>
          <w:szCs w:val="20"/>
        </w:rPr>
        <w:t xml:space="preserve"> </w:t>
      </w:r>
      <w:r w:rsidR="009D22E3" w:rsidRPr="009D22E3">
        <w:rPr>
          <w:rFonts w:ascii="Arial" w:hAnsi="Arial" w:cs="Arial"/>
          <w:sz w:val="20"/>
          <w:szCs w:val="20"/>
        </w:rPr>
        <w:t>locating a different provider, if needed. All of our DHMO plans are o</w:t>
      </w:r>
      <w:r>
        <w:rPr>
          <w:rFonts w:ascii="Arial" w:hAnsi="Arial" w:cs="Arial"/>
          <w:sz w:val="20"/>
          <w:szCs w:val="20"/>
        </w:rPr>
        <w:t xml:space="preserve">pen access, which means participants </w:t>
      </w:r>
      <w:r w:rsidR="009D22E3" w:rsidRPr="009D22E3">
        <w:rPr>
          <w:rFonts w:ascii="Arial" w:hAnsi="Arial" w:cs="Arial"/>
          <w:sz w:val="20"/>
          <w:szCs w:val="20"/>
        </w:rPr>
        <w:t>can visit any network general dentist at any time</w:t>
      </w:r>
      <w:r w:rsidR="009D22E3">
        <w:rPr>
          <w:rFonts w:ascii="Arial" w:hAnsi="Arial" w:cs="Arial"/>
          <w:sz w:val="20"/>
          <w:szCs w:val="20"/>
        </w:rPr>
        <w:t>.</w:t>
      </w:r>
      <w:r w:rsidR="003A3770" w:rsidRPr="00793701">
        <w:t> </w:t>
      </w:r>
      <w:r w:rsidR="003A3770" w:rsidRPr="009D22E3">
        <w:rPr>
          <w:rFonts w:ascii="Arial" w:hAnsi="Arial" w:cs="Arial"/>
          <w:sz w:val="20"/>
          <w:szCs w:val="20"/>
        </w:rPr>
        <w:fldChar w:fldCharType="end"/>
      </w:r>
    </w:p>
    <w:p w:rsidR="000D55BB" w:rsidRDefault="000D55BB" w:rsidP="000D55BB">
      <w:pPr>
        <w:pStyle w:val="ListParagraph"/>
        <w:spacing w:after="120" w:line="240" w:lineRule="auto"/>
        <w:ind w:left="900"/>
        <w:jc w:val="both"/>
        <w:rPr>
          <w:rFonts w:ascii="Arial" w:hAnsi="Arial" w:cs="Arial"/>
          <w:sz w:val="20"/>
          <w:szCs w:val="20"/>
        </w:rPr>
      </w:pPr>
    </w:p>
    <w:p w:rsidR="000D55BB" w:rsidRDefault="000D55BB" w:rsidP="000D55BB">
      <w:pPr>
        <w:pStyle w:val="ListParagraph"/>
        <w:spacing w:after="120" w:line="240" w:lineRule="auto"/>
        <w:ind w:left="900"/>
        <w:jc w:val="both"/>
        <w:rPr>
          <w:rFonts w:ascii="Arial" w:hAnsi="Arial" w:cs="Arial"/>
          <w:sz w:val="20"/>
          <w:szCs w:val="20"/>
        </w:rPr>
      </w:pPr>
    </w:p>
    <w:p w:rsidR="000D55BB" w:rsidRPr="000D55BB" w:rsidRDefault="000D55BB" w:rsidP="000D55BB">
      <w:pPr>
        <w:pStyle w:val="ListParagraph"/>
        <w:spacing w:after="120" w:line="240" w:lineRule="auto"/>
        <w:ind w:left="900"/>
        <w:jc w:val="both"/>
        <w:rPr>
          <w:rFonts w:ascii="Arial" w:hAnsi="Arial" w:cs="Arial"/>
          <w:sz w:val="20"/>
          <w:szCs w:val="20"/>
        </w:rPr>
      </w:pPr>
    </w:p>
    <w:p w:rsidR="00A070B9" w:rsidRPr="00793701" w:rsidRDefault="00A070B9" w:rsidP="007F3BC5">
      <w:pPr>
        <w:pStyle w:val="ListParagraph"/>
        <w:numPr>
          <w:ilvl w:val="0"/>
          <w:numId w:val="17"/>
        </w:numPr>
        <w:jc w:val="both"/>
        <w:rPr>
          <w:rFonts w:ascii="Arial" w:hAnsi="Arial" w:cs="Arial"/>
          <w:sz w:val="20"/>
          <w:szCs w:val="20"/>
        </w:rPr>
      </w:pPr>
      <w:r w:rsidRPr="00793701">
        <w:rPr>
          <w:rFonts w:ascii="Arial" w:hAnsi="Arial" w:cs="Arial"/>
          <w:sz w:val="20"/>
          <w:szCs w:val="20"/>
        </w:rPr>
        <w:lastRenderedPageBreak/>
        <w:t>Describe</w:t>
      </w:r>
      <w:r w:rsidR="00EC46DD" w:rsidRPr="00793701">
        <w:rPr>
          <w:rFonts w:ascii="Arial" w:hAnsi="Arial" w:cs="Arial"/>
          <w:sz w:val="20"/>
          <w:szCs w:val="20"/>
        </w:rPr>
        <w:t xml:space="preserve"> how a Participant who requires care while temporarily outside of a service area </w:t>
      </w:r>
      <w:r w:rsidR="00D80F9E" w:rsidRPr="00793701">
        <w:rPr>
          <w:rFonts w:ascii="Arial" w:hAnsi="Arial" w:cs="Arial"/>
          <w:sz w:val="20"/>
          <w:szCs w:val="20"/>
        </w:rPr>
        <w:t xml:space="preserve">or outside of normal provider business hours can </w:t>
      </w:r>
      <w:r w:rsidR="00EC46DD" w:rsidRPr="00793701">
        <w:rPr>
          <w:rFonts w:ascii="Arial" w:hAnsi="Arial" w:cs="Arial"/>
          <w:sz w:val="20"/>
          <w:szCs w:val="20"/>
        </w:rPr>
        <w:t xml:space="preserve">be provided service. </w:t>
      </w:r>
    </w:p>
    <w:p w:rsidR="00AA7F40" w:rsidRPr="00EF7B81" w:rsidRDefault="00A070B9" w:rsidP="00EF7B81">
      <w:pPr>
        <w:pStyle w:val="ListParagraph"/>
        <w:spacing w:after="120" w:line="240" w:lineRule="auto"/>
        <w:ind w:left="360"/>
        <w:jc w:val="both"/>
        <w:rPr>
          <w:rFonts w:ascii="Arial" w:hAnsi="Arial" w:cs="Arial"/>
          <w:sz w:val="20"/>
          <w:szCs w:val="20"/>
          <w:u w:val="single"/>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9D22E3" w:rsidRPr="00EF7B81">
        <w:rPr>
          <w:rFonts w:ascii="Arial" w:hAnsi="Arial" w:cs="Arial"/>
          <w:sz w:val="20"/>
          <w:szCs w:val="20"/>
        </w:rPr>
        <w:t>U</w:t>
      </w:r>
      <w:r w:rsidR="00EF7B81">
        <w:rPr>
          <w:rFonts w:ascii="Arial" w:hAnsi="Arial" w:cs="Arial"/>
          <w:sz w:val="20"/>
          <w:szCs w:val="20"/>
        </w:rPr>
        <w:t xml:space="preserve">nder our </w:t>
      </w:r>
      <w:r w:rsidR="00AA7F40" w:rsidRPr="00EF7B81">
        <w:rPr>
          <w:rFonts w:ascii="Arial" w:hAnsi="Arial" w:cs="Arial"/>
          <w:sz w:val="20"/>
          <w:szCs w:val="20"/>
        </w:rPr>
        <w:t xml:space="preserve">proposed PPO plans, members may receive care from any licensed dentist. </w:t>
      </w:r>
      <w:r w:rsidR="00E47EBB" w:rsidRPr="00EF7B81">
        <w:rPr>
          <w:rFonts w:ascii="Arial" w:hAnsi="Arial" w:cs="Arial"/>
          <w:sz w:val="20"/>
          <w:szCs w:val="20"/>
        </w:rPr>
        <w:t>Our custom ASRS</w:t>
      </w:r>
      <w:r w:rsidR="00AA7F40" w:rsidRPr="00EF7B81">
        <w:rPr>
          <w:rFonts w:ascii="Arial" w:hAnsi="Arial" w:cs="Arial"/>
          <w:sz w:val="20"/>
          <w:szCs w:val="20"/>
        </w:rPr>
        <w:t xml:space="preserve"> network is a national network; therefore, members can access a participating dentist throughout the United States. </w:t>
      </w:r>
    </w:p>
    <w:p w:rsidR="00AA7F40" w:rsidRPr="00AA7F40" w:rsidRDefault="00AA7F40" w:rsidP="00AA7F40">
      <w:pPr>
        <w:pStyle w:val="ListParagraph"/>
        <w:spacing w:after="120" w:line="240" w:lineRule="auto"/>
        <w:ind w:left="360"/>
        <w:jc w:val="both"/>
        <w:rPr>
          <w:rFonts w:ascii="Arial" w:hAnsi="Arial" w:cs="Arial"/>
          <w:sz w:val="20"/>
          <w:szCs w:val="20"/>
        </w:rPr>
      </w:pPr>
      <w:r w:rsidRPr="00AA7F40">
        <w:rPr>
          <w:rFonts w:ascii="Arial" w:hAnsi="Arial" w:cs="Arial"/>
          <w:sz w:val="20"/>
          <w:szCs w:val="20"/>
        </w:rPr>
        <w:t>Dentists participating in the</w:t>
      </w:r>
      <w:r w:rsidR="00E47EBB">
        <w:rPr>
          <w:rFonts w:ascii="Arial" w:hAnsi="Arial" w:cs="Arial"/>
          <w:sz w:val="20"/>
          <w:szCs w:val="20"/>
        </w:rPr>
        <w:t xml:space="preserve"> ASRS</w:t>
      </w:r>
      <w:r>
        <w:rPr>
          <w:rFonts w:ascii="Arial" w:hAnsi="Arial" w:cs="Arial"/>
          <w:i/>
          <w:sz w:val="20"/>
          <w:szCs w:val="20"/>
        </w:rPr>
        <w:t xml:space="preserve"> </w:t>
      </w:r>
      <w:r w:rsidRPr="00AA7F40">
        <w:rPr>
          <w:rFonts w:ascii="Arial" w:hAnsi="Arial" w:cs="Arial"/>
          <w:sz w:val="20"/>
          <w:szCs w:val="20"/>
        </w:rPr>
        <w:t>network are contractually obligated to accept our Maximum Allowable Charge schedules (MACs) as payment-in-full for covered services, less applicable deductibles and coinsurance amounts; therefore, they cannot balance bill the member the difference between our MACs and their charge.</w:t>
      </w:r>
    </w:p>
    <w:p w:rsidR="009D22E3" w:rsidRPr="00EF7B81" w:rsidRDefault="00AA7F40" w:rsidP="00EF7B81">
      <w:pPr>
        <w:pStyle w:val="ListParagraph"/>
        <w:spacing w:after="120" w:line="240" w:lineRule="auto"/>
        <w:ind w:left="360"/>
        <w:jc w:val="both"/>
        <w:rPr>
          <w:rFonts w:ascii="Arial" w:hAnsi="Arial" w:cs="Arial"/>
          <w:sz w:val="20"/>
          <w:szCs w:val="20"/>
        </w:rPr>
      </w:pPr>
      <w:r w:rsidRPr="00AA7F40">
        <w:rPr>
          <w:rFonts w:ascii="Arial" w:hAnsi="Arial" w:cs="Arial"/>
          <w:sz w:val="20"/>
          <w:szCs w:val="20"/>
        </w:rPr>
        <w:t>However, non-participating dentists can bill the member for any difference between our MACs and their charge. As a result, members are highly encouraged to obtain care from participating dentists to receive the full discounts.</w:t>
      </w:r>
    </w:p>
    <w:p w:rsidR="00B47976" w:rsidRPr="00B1193C" w:rsidRDefault="00D143B2" w:rsidP="00B1193C">
      <w:pPr>
        <w:pStyle w:val="ListParagraph"/>
        <w:spacing w:after="120" w:line="240" w:lineRule="auto"/>
        <w:ind w:left="360"/>
        <w:jc w:val="both"/>
        <w:rPr>
          <w:rFonts w:ascii="Arial" w:hAnsi="Arial" w:cs="Arial"/>
          <w:color w:val="FF0000"/>
          <w:sz w:val="20"/>
          <w:szCs w:val="20"/>
        </w:rPr>
      </w:pPr>
      <w:r>
        <w:rPr>
          <w:rFonts w:ascii="Arial" w:hAnsi="Arial" w:cs="Arial"/>
          <w:sz w:val="20"/>
          <w:szCs w:val="20"/>
        </w:rPr>
        <w:t>Should a DHMO participant or their covered dependent be out of their service area and experience a dental emergency, participants</w:t>
      </w:r>
      <w:r w:rsidR="009D22E3" w:rsidRPr="009D22E3">
        <w:rPr>
          <w:rFonts w:ascii="Arial" w:hAnsi="Arial" w:cs="Arial"/>
          <w:sz w:val="20"/>
          <w:szCs w:val="20"/>
        </w:rPr>
        <w:t xml:space="preserve"> have an out-of-</w:t>
      </w:r>
      <w:r>
        <w:rPr>
          <w:rFonts w:ascii="Arial" w:hAnsi="Arial" w:cs="Arial"/>
          <w:sz w:val="20"/>
          <w:szCs w:val="20"/>
        </w:rPr>
        <w:t>network emergency benefit</w:t>
      </w:r>
      <w:r w:rsidR="009D22E3" w:rsidRPr="009D22E3">
        <w:rPr>
          <w:rFonts w:ascii="Arial" w:hAnsi="Arial" w:cs="Arial"/>
          <w:sz w:val="20"/>
          <w:szCs w:val="20"/>
        </w:rPr>
        <w:t>. Our national toll</w:t>
      </w:r>
      <w:r w:rsidR="009D22E3" w:rsidRPr="009D22E3">
        <w:rPr>
          <w:rFonts w:ascii="Cambria Math" w:hAnsi="Cambria Math" w:cs="Cambria Math"/>
          <w:sz w:val="20"/>
          <w:szCs w:val="20"/>
        </w:rPr>
        <w:t>‐</w:t>
      </w:r>
      <w:r w:rsidR="009D22E3" w:rsidRPr="009D22E3">
        <w:rPr>
          <w:rFonts w:ascii="Arial" w:hAnsi="Arial" w:cs="Arial"/>
          <w:sz w:val="20"/>
          <w:szCs w:val="20"/>
        </w:rPr>
        <w:t>free number is 877</w:t>
      </w:r>
      <w:r w:rsidR="009D22E3" w:rsidRPr="009D22E3">
        <w:rPr>
          <w:rFonts w:ascii="Cambria Math" w:hAnsi="Cambria Math" w:cs="Cambria Math"/>
          <w:sz w:val="20"/>
          <w:szCs w:val="20"/>
        </w:rPr>
        <w:t>‐</w:t>
      </w:r>
      <w:r w:rsidR="009D22E3" w:rsidRPr="009D22E3">
        <w:rPr>
          <w:rFonts w:ascii="Arial" w:hAnsi="Arial" w:cs="Arial"/>
          <w:sz w:val="20"/>
          <w:szCs w:val="20"/>
        </w:rPr>
        <w:t>760</w:t>
      </w:r>
      <w:r w:rsidR="009D22E3" w:rsidRPr="009D22E3">
        <w:rPr>
          <w:rFonts w:ascii="Cambria Math" w:hAnsi="Cambria Math" w:cs="Cambria Math"/>
          <w:sz w:val="20"/>
          <w:szCs w:val="20"/>
        </w:rPr>
        <w:t>‐</w:t>
      </w:r>
      <w:r w:rsidR="009D22E3">
        <w:rPr>
          <w:rFonts w:ascii="Arial" w:hAnsi="Arial" w:cs="Arial"/>
          <w:sz w:val="20"/>
          <w:szCs w:val="20"/>
        </w:rPr>
        <w:t xml:space="preserve">2247 and is </w:t>
      </w:r>
      <w:r w:rsidR="009D22E3" w:rsidRPr="009D22E3">
        <w:rPr>
          <w:rFonts w:ascii="Arial" w:hAnsi="Arial" w:cs="Arial"/>
          <w:sz w:val="20"/>
          <w:szCs w:val="20"/>
        </w:rPr>
        <w:t>available 24 hour</w:t>
      </w:r>
      <w:r w:rsidR="00926CF4">
        <w:rPr>
          <w:rFonts w:ascii="Arial" w:hAnsi="Arial" w:cs="Arial"/>
          <w:sz w:val="20"/>
          <w:szCs w:val="20"/>
        </w:rPr>
        <w:t>s a day, seven days a week. Participants</w:t>
      </w:r>
      <w:r>
        <w:rPr>
          <w:rFonts w:ascii="Arial" w:hAnsi="Arial" w:cs="Arial"/>
          <w:sz w:val="20"/>
          <w:szCs w:val="20"/>
        </w:rPr>
        <w:t xml:space="preserve"> have the ability to</w:t>
      </w:r>
      <w:r w:rsidR="009D22E3" w:rsidRPr="009D22E3">
        <w:rPr>
          <w:rFonts w:ascii="Arial" w:hAnsi="Arial" w:cs="Arial"/>
          <w:sz w:val="20"/>
          <w:szCs w:val="20"/>
        </w:rPr>
        <w:t xml:space="preserve"> leave a message for a return</w:t>
      </w:r>
      <w:r>
        <w:rPr>
          <w:rFonts w:ascii="Arial" w:hAnsi="Arial" w:cs="Arial"/>
          <w:sz w:val="20"/>
          <w:szCs w:val="20"/>
        </w:rPr>
        <w:t xml:space="preserve"> call in</w:t>
      </w:r>
      <w:r w:rsidR="009D22E3">
        <w:rPr>
          <w:rFonts w:ascii="Arial" w:hAnsi="Arial" w:cs="Arial"/>
          <w:sz w:val="20"/>
          <w:szCs w:val="20"/>
        </w:rPr>
        <w:t xml:space="preserve"> emergency situations.</w:t>
      </w:r>
      <w:r w:rsidR="00A070B9" w:rsidRPr="00793701">
        <w:rPr>
          <w:rFonts w:ascii="Arial" w:hAnsi="Arial" w:cs="Arial"/>
          <w:sz w:val="20"/>
          <w:szCs w:val="20"/>
        </w:rPr>
        <w:t> </w:t>
      </w:r>
      <w:r w:rsidR="00A070B9" w:rsidRPr="00793701">
        <w:rPr>
          <w:rFonts w:ascii="Arial" w:hAnsi="Arial" w:cs="Arial"/>
          <w:sz w:val="20"/>
          <w:szCs w:val="20"/>
        </w:rPr>
        <w:fldChar w:fldCharType="end"/>
      </w:r>
    </w:p>
    <w:p w:rsidR="00746010" w:rsidRPr="00793701" w:rsidRDefault="00F3337B" w:rsidP="00FB17E5">
      <w:pPr>
        <w:pStyle w:val="Heading4"/>
      </w:pPr>
      <w:r w:rsidRPr="00793701">
        <w:t xml:space="preserve">Claim </w:t>
      </w:r>
      <w:r w:rsidR="00A92C43" w:rsidRPr="00793701">
        <w:t>Administration</w:t>
      </w:r>
    </w:p>
    <w:p w:rsidR="00932C86" w:rsidRDefault="00932C86" w:rsidP="007F3BC5">
      <w:pPr>
        <w:pStyle w:val="ListParagraph"/>
        <w:numPr>
          <w:ilvl w:val="0"/>
          <w:numId w:val="18"/>
        </w:numPr>
        <w:jc w:val="both"/>
        <w:rPr>
          <w:rFonts w:ascii="Arial" w:hAnsi="Arial" w:cs="Arial"/>
          <w:sz w:val="20"/>
          <w:szCs w:val="20"/>
        </w:rPr>
      </w:pPr>
      <w:r w:rsidRPr="006A3F14">
        <w:rPr>
          <w:rFonts w:ascii="Arial" w:hAnsi="Arial" w:cs="Arial"/>
          <w:sz w:val="20"/>
          <w:szCs w:val="20"/>
        </w:rPr>
        <w:t xml:space="preserve">Briefly describe your </w:t>
      </w:r>
      <w:r w:rsidR="003A3770">
        <w:rPr>
          <w:rFonts w:ascii="Arial" w:hAnsi="Arial" w:cs="Arial"/>
          <w:sz w:val="20"/>
          <w:szCs w:val="20"/>
        </w:rPr>
        <w:t xml:space="preserve">company’s </w:t>
      </w:r>
      <w:r>
        <w:rPr>
          <w:rFonts w:ascii="Arial" w:hAnsi="Arial" w:cs="Arial"/>
          <w:sz w:val="20"/>
          <w:szCs w:val="20"/>
        </w:rPr>
        <w:t>approach to providing comprehensive claim management services to provide</w:t>
      </w:r>
      <w:r w:rsidR="003A3770">
        <w:rPr>
          <w:rFonts w:ascii="Arial" w:hAnsi="Arial" w:cs="Arial"/>
          <w:sz w:val="20"/>
          <w:szCs w:val="20"/>
        </w:rPr>
        <w:t xml:space="preserve"> the </w:t>
      </w:r>
      <w:r>
        <w:rPr>
          <w:rFonts w:ascii="Arial" w:hAnsi="Arial" w:cs="Arial"/>
          <w:sz w:val="20"/>
          <w:szCs w:val="20"/>
        </w:rPr>
        <w:t xml:space="preserve">expeditious delivery of benefits. </w:t>
      </w:r>
    </w:p>
    <w:p w:rsidR="009D22E3" w:rsidRPr="009D22E3" w:rsidRDefault="00932C86" w:rsidP="004D558F">
      <w:pPr>
        <w:pStyle w:val="ListParagraph"/>
        <w:tabs>
          <w:tab w:val="left" w:pos="900"/>
        </w:tabs>
        <w:spacing w:after="120" w:line="240" w:lineRule="auto"/>
        <w:ind w:left="360"/>
        <w:jc w:val="both"/>
        <w:rPr>
          <w:rFonts w:ascii="Arial" w:hAnsi="Arial" w:cs="Arial"/>
          <w:noProof/>
          <w:sz w:val="20"/>
          <w:szCs w:val="20"/>
          <w:u w:val="single"/>
        </w:rPr>
      </w:pPr>
      <w:r w:rsidRPr="009D22E3">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9D22E3">
        <w:rPr>
          <w:rFonts w:ascii="Arial" w:hAnsi="Arial" w:cs="Arial"/>
          <w:noProof/>
          <w:sz w:val="20"/>
          <w:szCs w:val="20"/>
        </w:rPr>
      </w:r>
      <w:r w:rsidRPr="009D22E3">
        <w:rPr>
          <w:rFonts w:ascii="Arial" w:hAnsi="Arial" w:cs="Arial"/>
          <w:noProof/>
          <w:sz w:val="20"/>
          <w:szCs w:val="20"/>
        </w:rPr>
        <w:fldChar w:fldCharType="separate"/>
      </w:r>
      <w:r w:rsidR="009D22E3">
        <w:rPr>
          <w:rFonts w:ascii="Arial" w:hAnsi="Arial" w:cs="Arial"/>
          <w:noProof/>
          <w:sz w:val="20"/>
          <w:szCs w:val="20"/>
          <w:u w:val="single"/>
        </w:rPr>
        <w:t>PPO</w:t>
      </w:r>
    </w:p>
    <w:p w:rsidR="00E4537F" w:rsidRDefault="00EF7B81" w:rsidP="004D558F">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We monitor</w:t>
      </w:r>
      <w:r w:rsidR="00E4537F">
        <w:rPr>
          <w:rFonts w:ascii="Arial" w:hAnsi="Arial" w:cs="Arial"/>
          <w:noProof/>
          <w:sz w:val="20"/>
          <w:szCs w:val="20"/>
        </w:rPr>
        <w:t xml:space="preserve"> </w:t>
      </w:r>
      <w:r>
        <w:rPr>
          <w:rFonts w:ascii="Arial" w:hAnsi="Arial" w:cs="Arial"/>
          <w:noProof/>
          <w:sz w:val="20"/>
          <w:szCs w:val="20"/>
        </w:rPr>
        <w:t>daily and weekly inventory, managing</w:t>
      </w:r>
      <w:r w:rsidR="00E4537F">
        <w:rPr>
          <w:rFonts w:ascii="Arial" w:hAnsi="Arial" w:cs="Arial"/>
          <w:noProof/>
          <w:sz w:val="20"/>
          <w:szCs w:val="20"/>
        </w:rPr>
        <w:t xml:space="preserve"> inventory based on trends and current w</w:t>
      </w:r>
      <w:r>
        <w:rPr>
          <w:rFonts w:ascii="Arial" w:hAnsi="Arial" w:cs="Arial"/>
          <w:noProof/>
          <w:sz w:val="20"/>
          <w:szCs w:val="20"/>
        </w:rPr>
        <w:t>orkload.</w:t>
      </w:r>
    </w:p>
    <w:p w:rsidR="00E4537F" w:rsidRDefault="00E4537F" w:rsidP="004D558F">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We use ADA codes to process claims. The claims system accepts the American Dental Association's CDT procedure codes and processes claims using the current code for the date of service listed.</w:t>
      </w:r>
    </w:p>
    <w:p w:rsidR="00E4537F" w:rsidRDefault="00E4537F" w:rsidP="004D558F">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Our Corporate Procedure Code database maintains all procedure codes and validates them upon submission. We ensure coding accuracy by validating each procedure code against system edits based on relationships between dentist charge, dentist specialty, tooth number, tooth surface, and code reported.</w:t>
      </w:r>
    </w:p>
    <w:p w:rsidR="009D22E3" w:rsidRDefault="00E4537F" w:rsidP="004D558F">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Based on the type of coverage, the system compares the amount allowed for the service against the dentist's charge and determines the base price for the service, which is the lower of the two amounts.</w:t>
      </w:r>
    </w:p>
    <w:p w:rsidR="009D22E3" w:rsidRDefault="009D22E3" w:rsidP="009D22E3">
      <w:pPr>
        <w:pStyle w:val="ListParagraph"/>
        <w:tabs>
          <w:tab w:val="left" w:pos="900"/>
        </w:tabs>
        <w:spacing w:after="120" w:line="240" w:lineRule="auto"/>
        <w:ind w:left="360"/>
        <w:jc w:val="both"/>
        <w:rPr>
          <w:rFonts w:ascii="Arial" w:hAnsi="Arial" w:cs="Arial"/>
          <w:noProof/>
          <w:sz w:val="20"/>
          <w:szCs w:val="20"/>
          <w:u w:val="single"/>
        </w:rPr>
      </w:pPr>
      <w:r>
        <w:rPr>
          <w:rFonts w:ascii="Arial" w:hAnsi="Arial" w:cs="Arial"/>
          <w:noProof/>
          <w:sz w:val="20"/>
          <w:szCs w:val="20"/>
          <w:u w:val="single"/>
        </w:rPr>
        <w:t>DHMO</w:t>
      </w:r>
    </w:p>
    <w:p w:rsidR="00B1193C" w:rsidRPr="00EF7B81" w:rsidRDefault="009D22E3" w:rsidP="00EF7B81">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rPr>
        <w:t xml:space="preserve">We </w:t>
      </w:r>
      <w:r w:rsidRPr="009D22E3">
        <w:rPr>
          <w:rFonts w:ascii="Arial" w:hAnsi="Arial" w:cs="Arial"/>
          <w:noProof/>
          <w:sz w:val="20"/>
        </w:rPr>
        <w:t>partner with three major clearinghouses u</w:t>
      </w:r>
      <w:r w:rsidR="00EF7B81">
        <w:rPr>
          <w:rFonts w:ascii="Arial" w:hAnsi="Arial" w:cs="Arial"/>
          <w:noProof/>
          <w:sz w:val="20"/>
        </w:rPr>
        <w:t xml:space="preserve">tilized by all provider offices, which </w:t>
      </w:r>
      <w:r w:rsidRPr="009D22E3">
        <w:rPr>
          <w:rFonts w:ascii="Arial" w:hAnsi="Arial" w:cs="Arial"/>
          <w:noProof/>
          <w:sz w:val="20"/>
        </w:rPr>
        <w:t>helps us receive claims faster so t</w:t>
      </w:r>
      <w:r>
        <w:rPr>
          <w:rFonts w:ascii="Arial" w:hAnsi="Arial" w:cs="Arial"/>
          <w:noProof/>
          <w:sz w:val="20"/>
        </w:rPr>
        <w:t>hat</w:t>
      </w:r>
      <w:r w:rsidR="00EF7B81">
        <w:rPr>
          <w:rFonts w:ascii="Arial" w:hAnsi="Arial" w:cs="Arial"/>
          <w:noProof/>
          <w:sz w:val="20"/>
        </w:rPr>
        <w:t xml:space="preserve"> they are processed </w:t>
      </w:r>
      <w:r w:rsidR="006D0680">
        <w:rPr>
          <w:rFonts w:ascii="Arial" w:hAnsi="Arial" w:cs="Arial"/>
          <w:noProof/>
          <w:sz w:val="20"/>
        </w:rPr>
        <w:t xml:space="preserve">in a </w:t>
      </w:r>
      <w:r>
        <w:rPr>
          <w:rFonts w:ascii="Arial" w:hAnsi="Arial" w:cs="Arial"/>
          <w:noProof/>
          <w:sz w:val="20"/>
        </w:rPr>
        <w:t>timely manner</w:t>
      </w:r>
      <w:r w:rsidRPr="009D22E3">
        <w:rPr>
          <w:rFonts w:ascii="Arial" w:hAnsi="Arial" w:cs="Arial"/>
          <w:noProof/>
          <w:sz w:val="20"/>
        </w:rPr>
        <w:t>. We also utilize un</w:t>
      </w:r>
      <w:r w:rsidR="00EF7B81">
        <w:rPr>
          <w:rFonts w:ascii="Arial" w:hAnsi="Arial" w:cs="Arial"/>
          <w:noProof/>
          <w:sz w:val="20"/>
        </w:rPr>
        <w:t xml:space="preserve">ique virtual payment methods for </w:t>
      </w:r>
      <w:r w:rsidRPr="009D22E3">
        <w:rPr>
          <w:rFonts w:ascii="Arial" w:hAnsi="Arial" w:cs="Arial"/>
          <w:noProof/>
          <w:sz w:val="20"/>
        </w:rPr>
        <w:t>claims</w:t>
      </w:r>
      <w:r>
        <w:rPr>
          <w:rFonts w:ascii="Arial" w:hAnsi="Arial" w:cs="Arial"/>
          <w:noProof/>
          <w:sz w:val="20"/>
        </w:rPr>
        <w:t>,</w:t>
      </w:r>
      <w:r w:rsidRPr="009D22E3">
        <w:rPr>
          <w:rFonts w:ascii="Arial" w:hAnsi="Arial" w:cs="Arial"/>
          <w:noProof/>
          <w:sz w:val="20"/>
        </w:rPr>
        <w:t xml:space="preserve"> such as virtual card, ACH, and regular check</w:t>
      </w:r>
      <w:r w:rsidR="00EF7B81">
        <w:rPr>
          <w:rFonts w:ascii="Arial" w:hAnsi="Arial" w:cs="Arial"/>
          <w:noProof/>
          <w:sz w:val="20"/>
        </w:rPr>
        <w:t>s, increasing</w:t>
      </w:r>
      <w:r>
        <w:rPr>
          <w:rFonts w:ascii="Arial" w:hAnsi="Arial" w:cs="Arial"/>
          <w:noProof/>
          <w:sz w:val="20"/>
        </w:rPr>
        <w:t xml:space="preserve"> our turnaround </w:t>
      </w:r>
      <w:r w:rsidRPr="009D22E3">
        <w:rPr>
          <w:rFonts w:ascii="Arial" w:hAnsi="Arial" w:cs="Arial"/>
          <w:noProof/>
          <w:sz w:val="20"/>
        </w:rPr>
        <w:t>times. Part of our comprehensive management services is the monitoring of best outcomes whereby we utilize our provider scorecard to monitor billing practices at a geographic level across other providers in a 10-mile radius. This ensures that our network is upholding proper standards of care an</w:t>
      </w:r>
      <w:r>
        <w:rPr>
          <w:rFonts w:ascii="Arial" w:hAnsi="Arial" w:cs="Arial"/>
          <w:noProof/>
          <w:sz w:val="20"/>
        </w:rPr>
        <w:t>d treating members accordingly.</w:t>
      </w:r>
      <w:r w:rsidR="00932C86" w:rsidRPr="00DC64E9">
        <w:rPr>
          <w:noProof/>
        </w:rPr>
        <w:t> </w:t>
      </w:r>
      <w:r w:rsidR="00932C86" w:rsidRPr="009D22E3">
        <w:rPr>
          <w:rFonts w:ascii="Arial" w:hAnsi="Arial" w:cs="Arial"/>
          <w:noProof/>
          <w:sz w:val="20"/>
          <w:szCs w:val="20"/>
        </w:rPr>
        <w:fldChar w:fldCharType="end"/>
      </w:r>
    </w:p>
    <w:p w:rsidR="00A92C43" w:rsidRPr="00793701" w:rsidRDefault="00A92C43" w:rsidP="007F3BC5">
      <w:pPr>
        <w:pStyle w:val="ListParagraph"/>
        <w:numPr>
          <w:ilvl w:val="0"/>
          <w:numId w:val="18"/>
        </w:numPr>
        <w:jc w:val="both"/>
        <w:rPr>
          <w:rFonts w:ascii="Arial" w:hAnsi="Arial" w:cs="Arial"/>
          <w:sz w:val="20"/>
          <w:szCs w:val="20"/>
        </w:rPr>
      </w:pPr>
      <w:r w:rsidRPr="00793701">
        <w:rPr>
          <w:rFonts w:ascii="Arial" w:hAnsi="Arial" w:cs="Arial"/>
          <w:sz w:val="20"/>
          <w:szCs w:val="20"/>
        </w:rPr>
        <w:t>Describe your company’s approach to working with the ASRS to receive, process, and maintain Participant eligibility files</w:t>
      </w:r>
      <w:r w:rsidR="008A00C7">
        <w:rPr>
          <w:rFonts w:ascii="Arial" w:hAnsi="Arial" w:cs="Arial"/>
          <w:sz w:val="20"/>
          <w:szCs w:val="20"/>
        </w:rPr>
        <w:t xml:space="preserve"> (e.g., data transfer, frequency, reconciliation)</w:t>
      </w:r>
      <w:r w:rsidRPr="00793701">
        <w:rPr>
          <w:rFonts w:ascii="Arial" w:hAnsi="Arial" w:cs="Arial"/>
          <w:sz w:val="20"/>
          <w:szCs w:val="20"/>
        </w:rPr>
        <w:t xml:space="preserve">. </w:t>
      </w:r>
    </w:p>
    <w:p w:rsidR="00AE3E31" w:rsidRPr="00AE3E31" w:rsidRDefault="00A92C43" w:rsidP="00AE3E31">
      <w:pPr>
        <w:pStyle w:val="ListParagraph"/>
        <w:spacing w:after="120" w:line="240" w:lineRule="auto"/>
        <w:ind w:left="360"/>
        <w:jc w:val="both"/>
        <w:rPr>
          <w:rFonts w:ascii="Arial" w:hAnsi="Arial" w:cs="Arial"/>
          <w:sz w:val="20"/>
          <w:szCs w:val="20"/>
        </w:rPr>
      </w:pPr>
      <w:r w:rsidRPr="00AE3E3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AE3E31">
        <w:rPr>
          <w:rFonts w:ascii="Arial" w:hAnsi="Arial" w:cs="Arial"/>
          <w:sz w:val="20"/>
          <w:szCs w:val="20"/>
        </w:rPr>
      </w:r>
      <w:r w:rsidRPr="00AE3E31">
        <w:rPr>
          <w:rFonts w:ascii="Arial" w:hAnsi="Arial" w:cs="Arial"/>
          <w:sz w:val="20"/>
          <w:szCs w:val="20"/>
        </w:rPr>
        <w:fldChar w:fldCharType="separate"/>
      </w:r>
      <w:r w:rsidR="00AE3E31" w:rsidRPr="00AE3E31">
        <w:rPr>
          <w:rFonts w:ascii="Arial" w:hAnsi="Arial" w:cs="Arial"/>
          <w:sz w:val="20"/>
          <w:szCs w:val="20"/>
        </w:rPr>
        <w:t xml:space="preserve">United Concordia accepts enrollment information provided by eDelivery, File Transfer Protocol (FTP), Excel spreadsheet, paper transmission or other agreed upon format. </w:t>
      </w:r>
    </w:p>
    <w:p w:rsidR="00AE3E31" w:rsidRDefault="00AE3E31" w:rsidP="00AE3E31">
      <w:pPr>
        <w:pStyle w:val="ListParagraph"/>
        <w:spacing w:after="120" w:line="240" w:lineRule="auto"/>
        <w:ind w:left="360"/>
        <w:jc w:val="both"/>
        <w:rPr>
          <w:rFonts w:ascii="Arial" w:hAnsi="Arial" w:cs="Arial"/>
          <w:sz w:val="20"/>
          <w:szCs w:val="20"/>
        </w:rPr>
      </w:pPr>
      <w:r w:rsidRPr="00AE3E31">
        <w:rPr>
          <w:rFonts w:ascii="Arial" w:hAnsi="Arial" w:cs="Arial"/>
          <w:sz w:val="20"/>
          <w:szCs w:val="20"/>
        </w:rPr>
        <w:t>We can process electronic eligibil</w:t>
      </w:r>
      <w:r>
        <w:rPr>
          <w:rFonts w:ascii="Arial" w:hAnsi="Arial" w:cs="Arial"/>
          <w:sz w:val="20"/>
          <w:szCs w:val="20"/>
        </w:rPr>
        <w:t>ity data provided in</w:t>
      </w:r>
      <w:r w:rsidRPr="00AE3E31">
        <w:rPr>
          <w:rFonts w:ascii="Arial" w:hAnsi="Arial" w:cs="Arial"/>
          <w:sz w:val="20"/>
          <w:szCs w:val="20"/>
        </w:rPr>
        <w:t xml:space="preserve"> our standard file format or a HIPAA 834 50</w:t>
      </w:r>
      <w:r>
        <w:rPr>
          <w:rFonts w:ascii="Arial" w:hAnsi="Arial" w:cs="Arial"/>
          <w:sz w:val="20"/>
          <w:szCs w:val="20"/>
        </w:rPr>
        <w:t>10 transaction file. ASRS may</w:t>
      </w:r>
      <w:r w:rsidRPr="00AE3E31">
        <w:rPr>
          <w:rFonts w:ascii="Arial" w:hAnsi="Arial" w:cs="Arial"/>
          <w:sz w:val="20"/>
          <w:szCs w:val="20"/>
        </w:rPr>
        <w:t xml:space="preserve"> choose the frequency of electronic data transfers; however, we cannot accept multiple eligibility files </w:t>
      </w:r>
      <w:r>
        <w:rPr>
          <w:rFonts w:ascii="Arial" w:hAnsi="Arial" w:cs="Arial"/>
          <w:sz w:val="20"/>
          <w:szCs w:val="20"/>
        </w:rPr>
        <w:t>in one day. We update enrollment within two business days after receipt of a clean electronic transmission of eligibility data and within three business days after receipt of paper eligibility data.</w:t>
      </w:r>
    </w:p>
    <w:p w:rsidR="00AE3E31" w:rsidRPr="00AE3E31" w:rsidRDefault="00AE3E31" w:rsidP="00AE3E31">
      <w:pPr>
        <w:pStyle w:val="ListParagraph"/>
        <w:spacing w:after="120" w:line="240" w:lineRule="auto"/>
        <w:ind w:left="360"/>
        <w:jc w:val="both"/>
        <w:rPr>
          <w:rFonts w:ascii="Arial" w:hAnsi="Arial" w:cs="Arial"/>
          <w:sz w:val="20"/>
          <w:szCs w:val="20"/>
        </w:rPr>
      </w:pPr>
      <w:r>
        <w:rPr>
          <w:rFonts w:ascii="Arial" w:hAnsi="Arial" w:cs="Arial"/>
          <w:sz w:val="20"/>
          <w:szCs w:val="20"/>
        </w:rPr>
        <w:t xml:space="preserve">In addition, ASRS is able to </w:t>
      </w:r>
      <w:r w:rsidRPr="00AE3E31">
        <w:rPr>
          <w:rFonts w:ascii="Arial" w:hAnsi="Arial" w:cs="Arial"/>
          <w:sz w:val="20"/>
          <w:szCs w:val="20"/>
        </w:rPr>
        <w:t xml:space="preserve">update their enrollment using our online Account Management Portal if they do not submit enrollment through electronic eligibility files. </w:t>
      </w:r>
      <w:r>
        <w:rPr>
          <w:rFonts w:ascii="Arial" w:hAnsi="Arial" w:cs="Arial"/>
          <w:sz w:val="20"/>
          <w:szCs w:val="20"/>
        </w:rPr>
        <w:t>T</w:t>
      </w:r>
      <w:r w:rsidRPr="00AE3E31">
        <w:rPr>
          <w:rFonts w:ascii="Arial" w:hAnsi="Arial" w:cs="Arial"/>
          <w:sz w:val="20"/>
          <w:szCs w:val="20"/>
        </w:rPr>
        <w:t>he enrollment tool within AMP offers add, modify and delete capabilities—</w:t>
      </w:r>
      <w:r w:rsidRPr="00AE3E31">
        <w:rPr>
          <w:rFonts w:ascii="Arial" w:hAnsi="Arial" w:cs="Arial"/>
          <w:sz w:val="20"/>
          <w:szCs w:val="20"/>
        </w:rPr>
        <w:lastRenderedPageBreak/>
        <w:t xml:space="preserve">eliminating the need to complete </w:t>
      </w:r>
      <w:r>
        <w:rPr>
          <w:rFonts w:ascii="Arial" w:hAnsi="Arial" w:cs="Arial"/>
          <w:sz w:val="20"/>
          <w:szCs w:val="20"/>
        </w:rPr>
        <w:t xml:space="preserve">paper enrollment change forms. </w:t>
      </w:r>
      <w:r w:rsidRPr="00AE3E31">
        <w:rPr>
          <w:rFonts w:ascii="Arial" w:hAnsi="Arial" w:cs="Arial"/>
          <w:sz w:val="20"/>
          <w:szCs w:val="20"/>
        </w:rPr>
        <w:t>There is no</w:t>
      </w:r>
      <w:r>
        <w:rPr>
          <w:rFonts w:ascii="Arial" w:hAnsi="Arial" w:cs="Arial"/>
          <w:sz w:val="20"/>
          <w:szCs w:val="20"/>
        </w:rPr>
        <w:t xml:space="preserve"> charge</w:t>
      </w:r>
      <w:r w:rsidRPr="00AE3E31">
        <w:rPr>
          <w:rFonts w:ascii="Arial" w:hAnsi="Arial" w:cs="Arial"/>
          <w:sz w:val="20"/>
          <w:szCs w:val="20"/>
        </w:rPr>
        <w:t xml:space="preserve"> for utilizing</w:t>
      </w:r>
      <w:r>
        <w:rPr>
          <w:rFonts w:ascii="Arial" w:hAnsi="Arial" w:cs="Arial"/>
          <w:sz w:val="20"/>
          <w:szCs w:val="20"/>
        </w:rPr>
        <w:t xml:space="preserve"> this service; however, ASRS</w:t>
      </w:r>
      <w:r w:rsidRPr="00AE3E31">
        <w:rPr>
          <w:rFonts w:ascii="Arial" w:hAnsi="Arial" w:cs="Arial"/>
          <w:sz w:val="20"/>
          <w:szCs w:val="20"/>
        </w:rPr>
        <w:t xml:space="preserve"> must certify annually that the individual responsible fo</w:t>
      </w:r>
      <w:r>
        <w:rPr>
          <w:rFonts w:ascii="Arial" w:hAnsi="Arial" w:cs="Arial"/>
          <w:sz w:val="20"/>
          <w:szCs w:val="20"/>
        </w:rPr>
        <w:t>r making the changes is valid.</w:t>
      </w:r>
    </w:p>
    <w:p w:rsidR="00AE3E31" w:rsidRDefault="00AE3E31" w:rsidP="00AE3E31">
      <w:pPr>
        <w:pStyle w:val="ListParagraph"/>
        <w:spacing w:after="120" w:line="240" w:lineRule="auto"/>
        <w:ind w:left="360"/>
        <w:jc w:val="both"/>
        <w:rPr>
          <w:rFonts w:ascii="Arial" w:hAnsi="Arial" w:cs="Arial"/>
          <w:sz w:val="20"/>
          <w:szCs w:val="20"/>
        </w:rPr>
      </w:pPr>
      <w:r>
        <w:rPr>
          <w:rFonts w:ascii="Arial" w:hAnsi="Arial" w:cs="Arial"/>
          <w:sz w:val="20"/>
          <w:szCs w:val="20"/>
        </w:rPr>
        <w:t>If ASRS submits</w:t>
      </w:r>
      <w:r w:rsidRPr="00AE3E31">
        <w:rPr>
          <w:rFonts w:ascii="Arial" w:hAnsi="Arial" w:cs="Arial"/>
          <w:sz w:val="20"/>
          <w:szCs w:val="20"/>
        </w:rPr>
        <w:t xml:space="preserve"> enrollment electronically via HIPAA 834 format or another ap</w:t>
      </w:r>
      <w:r>
        <w:rPr>
          <w:rFonts w:ascii="Arial" w:hAnsi="Arial" w:cs="Arial"/>
          <w:sz w:val="20"/>
          <w:szCs w:val="20"/>
        </w:rPr>
        <w:t>proved, customized format, you</w:t>
      </w:r>
      <w:r w:rsidRPr="00AE3E31">
        <w:rPr>
          <w:rFonts w:ascii="Arial" w:hAnsi="Arial" w:cs="Arial"/>
          <w:sz w:val="20"/>
          <w:szCs w:val="20"/>
        </w:rPr>
        <w:t xml:space="preserve"> are limited to view-only access to AMP, since enrollment updates are received via the electronic enrollment method. There is also no charge for this read-only access.</w:t>
      </w:r>
    </w:p>
    <w:p w:rsidR="00AE3E31" w:rsidRPr="00AE3E31" w:rsidRDefault="00AE3E31" w:rsidP="00AE3E31">
      <w:pPr>
        <w:pStyle w:val="ListParagraph"/>
        <w:spacing w:after="120" w:line="240" w:lineRule="auto"/>
        <w:ind w:left="360"/>
        <w:jc w:val="both"/>
        <w:rPr>
          <w:rFonts w:ascii="Arial" w:hAnsi="Arial" w:cs="Arial"/>
          <w:sz w:val="20"/>
          <w:szCs w:val="20"/>
        </w:rPr>
      </w:pPr>
      <w:r>
        <w:rPr>
          <w:rFonts w:ascii="Arial" w:hAnsi="Arial" w:cs="Arial"/>
          <w:sz w:val="20"/>
          <w:szCs w:val="20"/>
        </w:rPr>
        <w:t>United Concordia automatically reconciles fully insured accounts using our enrollment and billing systems.</w:t>
      </w:r>
      <w:r w:rsidR="00B24368">
        <w:rPr>
          <w:rFonts w:ascii="Arial" w:hAnsi="Arial" w:cs="Arial"/>
          <w:sz w:val="20"/>
          <w:szCs w:val="20"/>
        </w:rPr>
        <w:t xml:space="preserve"> Our </w:t>
      </w:r>
      <w:r w:rsidR="00B24368" w:rsidRPr="00B24368">
        <w:rPr>
          <w:rFonts w:ascii="Arial" w:hAnsi="Arial" w:cs="Arial"/>
          <w:sz w:val="20"/>
          <w:szCs w:val="20"/>
        </w:rPr>
        <w:t>ASO clients mai</w:t>
      </w:r>
      <w:r w:rsidR="00B24368">
        <w:rPr>
          <w:rFonts w:ascii="Arial" w:hAnsi="Arial" w:cs="Arial"/>
          <w:sz w:val="20"/>
          <w:szCs w:val="20"/>
        </w:rPr>
        <w:t>ntain unique accounts within the</w:t>
      </w:r>
      <w:r w:rsidR="00B24368" w:rsidRPr="00B24368">
        <w:rPr>
          <w:rFonts w:ascii="Arial" w:hAnsi="Arial" w:cs="Arial"/>
          <w:sz w:val="20"/>
          <w:szCs w:val="20"/>
        </w:rPr>
        <w:t xml:space="preserve"> ASO banking system to track weekly claims paid and client reimbursements. We reconcile accounts when funded to verify they are properly debited with claim payments and credited for r</w:t>
      </w:r>
      <w:r w:rsidR="00B24368">
        <w:rPr>
          <w:rFonts w:ascii="Arial" w:hAnsi="Arial" w:cs="Arial"/>
          <w:sz w:val="20"/>
          <w:szCs w:val="20"/>
        </w:rPr>
        <w:t>eimbursements from our clients.</w:t>
      </w:r>
      <w:r w:rsidR="00A92C43" w:rsidRPr="00793701">
        <w:t> </w:t>
      </w:r>
      <w:r w:rsidR="00A92C43" w:rsidRPr="00AE3E31">
        <w:rPr>
          <w:rFonts w:ascii="Arial" w:hAnsi="Arial" w:cs="Arial"/>
          <w:sz w:val="20"/>
          <w:szCs w:val="20"/>
        </w:rPr>
        <w:fldChar w:fldCharType="end"/>
      </w:r>
    </w:p>
    <w:p w:rsidR="00A92C43" w:rsidRPr="00793701" w:rsidRDefault="00A92C43" w:rsidP="007F3BC5">
      <w:pPr>
        <w:pStyle w:val="ListParagraph"/>
        <w:numPr>
          <w:ilvl w:val="0"/>
          <w:numId w:val="18"/>
        </w:numPr>
        <w:jc w:val="both"/>
        <w:rPr>
          <w:rFonts w:ascii="Arial" w:hAnsi="Arial" w:cs="Arial"/>
          <w:sz w:val="20"/>
          <w:szCs w:val="20"/>
        </w:rPr>
      </w:pPr>
      <w:r w:rsidRPr="00793701">
        <w:rPr>
          <w:rFonts w:ascii="Arial" w:hAnsi="Arial" w:cs="Arial"/>
          <w:sz w:val="20"/>
          <w:szCs w:val="20"/>
        </w:rPr>
        <w:t xml:space="preserve">Does your company have </w:t>
      </w:r>
      <w:r w:rsidR="00077905" w:rsidRPr="00793701">
        <w:rPr>
          <w:rFonts w:ascii="Arial" w:hAnsi="Arial" w:cs="Arial"/>
          <w:sz w:val="20"/>
          <w:szCs w:val="20"/>
        </w:rPr>
        <w:t xml:space="preserve">a </w:t>
      </w:r>
      <w:r w:rsidRPr="00793701">
        <w:rPr>
          <w:rFonts w:ascii="Arial" w:hAnsi="Arial" w:cs="Arial"/>
          <w:sz w:val="20"/>
          <w:szCs w:val="20"/>
        </w:rPr>
        <w:t>dedicated claims processing team?</w:t>
      </w:r>
      <w:r w:rsidR="00E017B0" w:rsidRPr="00793701">
        <w:rPr>
          <w:rFonts w:ascii="Arial" w:hAnsi="Arial" w:cs="Arial"/>
          <w:sz w:val="20"/>
          <w:szCs w:val="20"/>
        </w:rPr>
        <w:t xml:space="preserve"> Where is the team located?</w:t>
      </w:r>
    </w:p>
    <w:p w:rsidR="00EB0CCE" w:rsidRPr="00D143B2" w:rsidRDefault="00A92C43" w:rsidP="00D143B2">
      <w:pPr>
        <w:pStyle w:val="ListParagraph"/>
        <w:spacing w:after="120" w:line="240" w:lineRule="auto"/>
        <w:ind w:left="360"/>
        <w:jc w:val="both"/>
        <w:rPr>
          <w:rFonts w:ascii="Arial" w:hAnsi="Arial" w:cs="Arial"/>
          <w:sz w:val="20"/>
          <w:szCs w:val="20"/>
          <w:u w:val="single"/>
        </w:rPr>
      </w:pPr>
      <w:r w:rsidRPr="00D143B2">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D143B2">
        <w:rPr>
          <w:rFonts w:ascii="Arial" w:hAnsi="Arial" w:cs="Arial"/>
          <w:sz w:val="20"/>
          <w:szCs w:val="20"/>
        </w:rPr>
      </w:r>
      <w:r w:rsidRPr="00D143B2">
        <w:rPr>
          <w:rFonts w:ascii="Arial" w:hAnsi="Arial" w:cs="Arial"/>
          <w:sz w:val="20"/>
          <w:szCs w:val="20"/>
        </w:rPr>
        <w:fldChar w:fldCharType="separate"/>
      </w:r>
      <w:r w:rsidR="009D22E3" w:rsidRPr="00D143B2">
        <w:rPr>
          <w:rFonts w:ascii="Arial" w:hAnsi="Arial" w:cs="Arial"/>
          <w:sz w:val="20"/>
          <w:szCs w:val="20"/>
        </w:rPr>
        <w:t>Y</w:t>
      </w:r>
      <w:r w:rsidR="00EF7B81">
        <w:rPr>
          <w:rFonts w:ascii="Arial" w:hAnsi="Arial" w:cs="Arial"/>
          <w:sz w:val="20"/>
          <w:szCs w:val="20"/>
        </w:rPr>
        <w:t>es, we</w:t>
      </w:r>
      <w:r w:rsidR="00D143B2">
        <w:rPr>
          <w:rFonts w:ascii="Arial" w:hAnsi="Arial" w:cs="Arial"/>
          <w:sz w:val="20"/>
          <w:szCs w:val="20"/>
        </w:rPr>
        <w:t xml:space="preserve"> have</w:t>
      </w:r>
      <w:r w:rsidR="00EB0CCE" w:rsidRPr="00D143B2">
        <w:rPr>
          <w:rFonts w:ascii="Arial" w:hAnsi="Arial" w:cs="Arial"/>
          <w:sz w:val="20"/>
          <w:szCs w:val="20"/>
        </w:rPr>
        <w:t xml:space="preserve"> </w:t>
      </w:r>
      <w:r w:rsidR="00D143B2" w:rsidRPr="00D143B2">
        <w:rPr>
          <w:rFonts w:ascii="Arial" w:hAnsi="Arial" w:cs="Arial"/>
          <w:sz w:val="20"/>
          <w:szCs w:val="20"/>
        </w:rPr>
        <w:t>dedicated claims processing department</w:t>
      </w:r>
      <w:r w:rsidR="00D143B2">
        <w:rPr>
          <w:rFonts w:ascii="Arial" w:hAnsi="Arial" w:cs="Arial"/>
          <w:sz w:val="20"/>
          <w:szCs w:val="20"/>
        </w:rPr>
        <w:t>s</w:t>
      </w:r>
      <w:r w:rsidR="00EF7B81">
        <w:rPr>
          <w:rFonts w:ascii="Arial" w:hAnsi="Arial" w:cs="Arial"/>
          <w:sz w:val="20"/>
          <w:szCs w:val="20"/>
        </w:rPr>
        <w:t xml:space="preserve"> for the proposed ASRS PPO and DHMO plans</w:t>
      </w:r>
      <w:r w:rsidR="00EB0CCE" w:rsidRPr="00D143B2">
        <w:rPr>
          <w:rFonts w:ascii="Arial" w:hAnsi="Arial" w:cs="Arial"/>
          <w:sz w:val="20"/>
          <w:szCs w:val="20"/>
        </w:rPr>
        <w:t xml:space="preserve">. Our proprietary, single-platform, dental-only </w:t>
      </w:r>
      <w:r w:rsidR="00D143B2">
        <w:rPr>
          <w:rFonts w:ascii="Arial" w:hAnsi="Arial" w:cs="Arial"/>
          <w:sz w:val="20"/>
          <w:szCs w:val="20"/>
        </w:rPr>
        <w:t xml:space="preserve">PPO </w:t>
      </w:r>
      <w:r w:rsidR="00EB0CCE" w:rsidRPr="00D143B2">
        <w:rPr>
          <w:rFonts w:ascii="Arial" w:hAnsi="Arial" w:cs="Arial"/>
          <w:sz w:val="20"/>
          <w:szCs w:val="20"/>
        </w:rPr>
        <w:t>claims processing system and experienced staff are located at a single location in our Harrisburg, Pennsylvania corporate office.</w:t>
      </w:r>
      <w:r w:rsidR="00D143B2">
        <w:rPr>
          <w:rFonts w:ascii="Arial" w:hAnsi="Arial" w:cs="Arial"/>
          <w:sz w:val="20"/>
          <w:szCs w:val="20"/>
        </w:rPr>
        <w:t xml:space="preserve"> The proprietary DHMO claims managemen</w:t>
      </w:r>
      <w:r w:rsidR="00EF7B81">
        <w:rPr>
          <w:rFonts w:ascii="Arial" w:hAnsi="Arial" w:cs="Arial"/>
          <w:sz w:val="20"/>
          <w:szCs w:val="20"/>
        </w:rPr>
        <w:t>t system is housed at one location in Plantation, Florida.</w:t>
      </w:r>
      <w:r w:rsidRPr="00793701">
        <w:t> </w:t>
      </w:r>
      <w:r w:rsidRPr="00D143B2">
        <w:rPr>
          <w:rFonts w:ascii="Arial" w:hAnsi="Arial" w:cs="Arial"/>
          <w:sz w:val="20"/>
          <w:szCs w:val="20"/>
        </w:rPr>
        <w:fldChar w:fldCharType="end"/>
      </w:r>
    </w:p>
    <w:p w:rsidR="008A00C7" w:rsidRPr="00033277" w:rsidRDefault="00300A94" w:rsidP="007F3BC5">
      <w:pPr>
        <w:pStyle w:val="ListParagraph"/>
        <w:numPr>
          <w:ilvl w:val="1"/>
          <w:numId w:val="18"/>
        </w:numPr>
        <w:tabs>
          <w:tab w:val="left" w:pos="900"/>
        </w:tabs>
        <w:ind w:left="900" w:hanging="540"/>
        <w:jc w:val="both"/>
        <w:rPr>
          <w:rFonts w:ascii="Arial" w:hAnsi="Arial" w:cs="Arial"/>
          <w:sz w:val="20"/>
          <w:szCs w:val="20"/>
        </w:rPr>
      </w:pPr>
      <w:r w:rsidRPr="00033277">
        <w:rPr>
          <w:rFonts w:ascii="Arial" w:hAnsi="Arial" w:cs="Arial"/>
          <w:sz w:val="20"/>
          <w:szCs w:val="20"/>
        </w:rPr>
        <w:t>What</w:t>
      </w:r>
      <w:r w:rsidR="008A00C7" w:rsidRPr="00033277">
        <w:rPr>
          <w:rFonts w:ascii="Arial" w:hAnsi="Arial" w:cs="Arial"/>
          <w:sz w:val="20"/>
          <w:szCs w:val="20"/>
        </w:rPr>
        <w:t xml:space="preserve"> level of access </w:t>
      </w:r>
      <w:r w:rsidRPr="00033277">
        <w:rPr>
          <w:rFonts w:ascii="Arial" w:hAnsi="Arial" w:cs="Arial"/>
          <w:sz w:val="20"/>
          <w:szCs w:val="20"/>
        </w:rPr>
        <w:t xml:space="preserve">will </w:t>
      </w:r>
      <w:r w:rsidR="008A00C7" w:rsidRPr="00033277">
        <w:rPr>
          <w:rFonts w:ascii="Arial" w:hAnsi="Arial" w:cs="Arial"/>
          <w:sz w:val="20"/>
          <w:szCs w:val="20"/>
        </w:rPr>
        <w:t>your company provide ASRS to review eligibility and claims</w:t>
      </w:r>
      <w:r w:rsidRPr="00033277">
        <w:rPr>
          <w:rFonts w:ascii="Arial" w:hAnsi="Arial" w:cs="Arial"/>
          <w:sz w:val="20"/>
          <w:szCs w:val="20"/>
        </w:rPr>
        <w:t>?</w:t>
      </w:r>
      <w:r w:rsidR="008A00C7" w:rsidRPr="00033277">
        <w:rPr>
          <w:rFonts w:ascii="Arial" w:hAnsi="Arial" w:cs="Arial"/>
          <w:sz w:val="20"/>
          <w:szCs w:val="20"/>
        </w:rPr>
        <w:t xml:space="preserve"> </w:t>
      </w:r>
      <w:r w:rsidRPr="00033277">
        <w:rPr>
          <w:rFonts w:ascii="Arial" w:hAnsi="Arial" w:cs="Arial"/>
          <w:sz w:val="20"/>
          <w:szCs w:val="20"/>
        </w:rPr>
        <w:t>Real</w:t>
      </w:r>
      <w:r w:rsidR="008A00C7" w:rsidRPr="00033277">
        <w:rPr>
          <w:rFonts w:ascii="Arial" w:hAnsi="Arial" w:cs="Arial"/>
          <w:sz w:val="20"/>
          <w:szCs w:val="20"/>
        </w:rPr>
        <w:t>-time, online, or as requested</w:t>
      </w:r>
      <w:r w:rsidRPr="00033277">
        <w:rPr>
          <w:rFonts w:ascii="Arial" w:hAnsi="Arial" w:cs="Arial"/>
          <w:sz w:val="20"/>
          <w:szCs w:val="20"/>
        </w:rPr>
        <w:t>?</w:t>
      </w:r>
      <w:r w:rsidR="008A00C7" w:rsidRPr="00033277">
        <w:rPr>
          <w:rFonts w:ascii="Arial" w:hAnsi="Arial" w:cs="Arial"/>
          <w:sz w:val="20"/>
          <w:szCs w:val="20"/>
        </w:rPr>
        <w:t xml:space="preserve"> </w:t>
      </w:r>
    </w:p>
    <w:p w:rsidR="00EB0CCE" w:rsidRPr="00EB0CCE" w:rsidRDefault="008A00C7" w:rsidP="00EB0CCE">
      <w:pPr>
        <w:pStyle w:val="ListParagraph"/>
        <w:spacing w:after="120" w:line="240" w:lineRule="auto"/>
        <w:ind w:left="90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EB0CCE">
        <w:rPr>
          <w:rFonts w:ascii="Arial" w:hAnsi="Arial" w:cs="Arial"/>
          <w:sz w:val="20"/>
          <w:szCs w:val="20"/>
        </w:rPr>
        <w:t>Our Account Management P</w:t>
      </w:r>
      <w:r w:rsidR="00EB0CCE" w:rsidRPr="00EB0CCE">
        <w:rPr>
          <w:rFonts w:ascii="Arial" w:hAnsi="Arial" w:cs="Arial"/>
          <w:sz w:val="20"/>
          <w:szCs w:val="20"/>
        </w:rPr>
        <w:t>ortal (AMP) provides fast, online access to group dental and billing information. Using this powerful tool, employers can view membership and eligibility information as well as view and pay bills. For clients who do not provide an electronic enrollment file, the enrollment tool within AMP offers add, modify and delete capabilities</w:t>
      </w:r>
      <w:r w:rsidR="00EB0CCE">
        <w:rPr>
          <w:rFonts w:ascii="Arial" w:hAnsi="Arial" w:cs="Arial"/>
          <w:sz w:val="20"/>
          <w:szCs w:val="20"/>
        </w:rPr>
        <w:t xml:space="preserve"> in real-time</w:t>
      </w:r>
      <w:r w:rsidR="00EB0CCE" w:rsidRPr="00EB0CCE">
        <w:rPr>
          <w:rFonts w:ascii="Arial" w:hAnsi="Arial" w:cs="Arial"/>
          <w:sz w:val="20"/>
          <w:szCs w:val="20"/>
        </w:rPr>
        <w:t>—eliminating the need to complete paper enrollment change forms.</w:t>
      </w:r>
    </w:p>
    <w:p w:rsidR="008A00C7" w:rsidRPr="00033277" w:rsidRDefault="00EB0CCE" w:rsidP="00033277">
      <w:pPr>
        <w:pStyle w:val="ListParagraph"/>
        <w:spacing w:after="120" w:line="240" w:lineRule="auto"/>
        <w:ind w:left="900"/>
        <w:jc w:val="both"/>
        <w:rPr>
          <w:rFonts w:ascii="Arial" w:hAnsi="Arial" w:cs="Arial"/>
          <w:sz w:val="20"/>
          <w:szCs w:val="20"/>
        </w:rPr>
      </w:pPr>
      <w:r w:rsidRPr="00EB0CCE">
        <w:rPr>
          <w:rFonts w:ascii="Arial" w:hAnsi="Arial" w:cs="Arial"/>
          <w:sz w:val="20"/>
          <w:szCs w:val="20"/>
        </w:rPr>
        <w:t>Claim status inquiries are</w:t>
      </w:r>
      <w:r>
        <w:rPr>
          <w:rFonts w:ascii="Arial" w:hAnsi="Arial" w:cs="Arial"/>
          <w:sz w:val="20"/>
          <w:szCs w:val="20"/>
        </w:rPr>
        <w:t xml:space="preserve"> not currently available online in real-time</w:t>
      </w:r>
      <w:r w:rsidRPr="00EB0CCE">
        <w:rPr>
          <w:rFonts w:ascii="Arial" w:hAnsi="Arial" w:cs="Arial"/>
          <w:sz w:val="20"/>
          <w:szCs w:val="20"/>
        </w:rPr>
        <w:t>.</w:t>
      </w:r>
      <w:r w:rsidR="008A00C7" w:rsidRPr="00793701">
        <w:rPr>
          <w:rFonts w:ascii="Arial" w:hAnsi="Arial" w:cs="Arial"/>
          <w:sz w:val="20"/>
          <w:szCs w:val="20"/>
        </w:rPr>
        <w:t> </w:t>
      </w:r>
      <w:r>
        <w:rPr>
          <w:rFonts w:ascii="Arial" w:hAnsi="Arial" w:cs="Arial"/>
          <w:sz w:val="20"/>
          <w:szCs w:val="20"/>
        </w:rPr>
        <w:t>Claim inquiries will be addressed as requested</w:t>
      </w:r>
      <w:r w:rsidR="00EF7B81">
        <w:rPr>
          <w:rFonts w:ascii="Arial" w:hAnsi="Arial" w:cs="Arial"/>
          <w:sz w:val="20"/>
          <w:szCs w:val="20"/>
        </w:rPr>
        <w:t>.</w:t>
      </w:r>
      <w:r w:rsidR="008A00C7" w:rsidRPr="00793701">
        <w:rPr>
          <w:rFonts w:ascii="Arial" w:hAnsi="Arial" w:cs="Arial"/>
          <w:sz w:val="20"/>
          <w:szCs w:val="20"/>
        </w:rPr>
        <w:t> </w:t>
      </w:r>
      <w:r w:rsidR="008A00C7" w:rsidRPr="00793701">
        <w:rPr>
          <w:rFonts w:ascii="Arial" w:hAnsi="Arial" w:cs="Arial"/>
          <w:sz w:val="20"/>
          <w:szCs w:val="20"/>
        </w:rPr>
        <w:fldChar w:fldCharType="end"/>
      </w:r>
      <w:r w:rsidR="002C72CE" w:rsidRPr="00033277">
        <w:rPr>
          <w:rFonts w:ascii="Arial" w:hAnsi="Arial" w:cs="Arial"/>
          <w:b/>
          <w:sz w:val="20"/>
          <w:szCs w:val="20"/>
        </w:rPr>
        <w:tab/>
      </w:r>
    </w:p>
    <w:p w:rsidR="00077905" w:rsidRPr="00793701" w:rsidRDefault="00077905" w:rsidP="007F3BC5">
      <w:pPr>
        <w:pStyle w:val="ListParagraph"/>
        <w:numPr>
          <w:ilvl w:val="0"/>
          <w:numId w:val="18"/>
        </w:numPr>
        <w:jc w:val="both"/>
        <w:rPr>
          <w:rFonts w:ascii="Arial" w:hAnsi="Arial" w:cs="Arial"/>
          <w:sz w:val="20"/>
          <w:szCs w:val="20"/>
        </w:rPr>
      </w:pPr>
      <w:r w:rsidRPr="00793701">
        <w:rPr>
          <w:rFonts w:ascii="Arial" w:hAnsi="Arial" w:cs="Arial"/>
          <w:sz w:val="20"/>
          <w:szCs w:val="20"/>
        </w:rPr>
        <w:t xml:space="preserve">Describe </w:t>
      </w:r>
      <w:r w:rsidR="00336AA3">
        <w:rPr>
          <w:rFonts w:ascii="Arial" w:hAnsi="Arial" w:cs="Arial"/>
          <w:sz w:val="20"/>
          <w:szCs w:val="20"/>
        </w:rPr>
        <w:t xml:space="preserve">in detail the workflow, including maximum turnaround times, for dental claim </w:t>
      </w:r>
      <w:r w:rsidRPr="00793701">
        <w:rPr>
          <w:rFonts w:ascii="Arial" w:hAnsi="Arial" w:cs="Arial"/>
          <w:sz w:val="20"/>
          <w:szCs w:val="20"/>
        </w:rPr>
        <w:t>process</w:t>
      </w:r>
      <w:r w:rsidR="00336AA3">
        <w:rPr>
          <w:rFonts w:ascii="Arial" w:hAnsi="Arial" w:cs="Arial"/>
          <w:sz w:val="20"/>
          <w:szCs w:val="20"/>
        </w:rPr>
        <w:t xml:space="preserve">ing </w:t>
      </w:r>
      <w:r w:rsidRPr="00793701">
        <w:rPr>
          <w:rFonts w:ascii="Arial" w:hAnsi="Arial" w:cs="Arial"/>
          <w:sz w:val="20"/>
          <w:szCs w:val="20"/>
        </w:rPr>
        <w:t>and evaluating a claim. Include methods for matching pre</w:t>
      </w:r>
      <w:r w:rsidR="009700CD">
        <w:rPr>
          <w:rFonts w:ascii="Arial" w:hAnsi="Arial" w:cs="Arial"/>
          <w:sz w:val="20"/>
          <w:szCs w:val="20"/>
        </w:rPr>
        <w:t xml:space="preserve">-certification </w:t>
      </w:r>
      <w:r w:rsidRPr="00793701">
        <w:rPr>
          <w:rFonts w:ascii="Arial" w:hAnsi="Arial" w:cs="Arial"/>
          <w:sz w:val="20"/>
          <w:szCs w:val="20"/>
        </w:rPr>
        <w:t>requests</w:t>
      </w:r>
      <w:r w:rsidR="00932C86">
        <w:rPr>
          <w:rFonts w:ascii="Arial" w:hAnsi="Arial" w:cs="Arial"/>
          <w:sz w:val="20"/>
          <w:szCs w:val="20"/>
        </w:rPr>
        <w:t xml:space="preserve">, </w:t>
      </w:r>
      <w:r w:rsidR="00C43AAD">
        <w:rPr>
          <w:rFonts w:ascii="Arial" w:hAnsi="Arial" w:cs="Arial"/>
          <w:sz w:val="20"/>
          <w:szCs w:val="20"/>
        </w:rPr>
        <w:t xml:space="preserve">checking for duplicate charges, </w:t>
      </w:r>
      <w:r w:rsidRPr="00793701">
        <w:rPr>
          <w:rFonts w:ascii="Arial" w:hAnsi="Arial" w:cs="Arial"/>
          <w:sz w:val="20"/>
          <w:szCs w:val="20"/>
        </w:rPr>
        <w:t>obtaining/furnishing the coordination of benefits</w:t>
      </w:r>
      <w:r w:rsidR="00932C86">
        <w:rPr>
          <w:rFonts w:ascii="Arial" w:hAnsi="Arial" w:cs="Arial"/>
          <w:sz w:val="20"/>
          <w:szCs w:val="20"/>
        </w:rPr>
        <w:t>,</w:t>
      </w:r>
      <w:r w:rsidR="00C43AAD">
        <w:rPr>
          <w:rFonts w:ascii="Arial" w:hAnsi="Arial" w:cs="Arial"/>
          <w:sz w:val="20"/>
          <w:szCs w:val="20"/>
        </w:rPr>
        <w:t xml:space="preserve"> provider status and coding, </w:t>
      </w:r>
      <w:r w:rsidR="00932C86">
        <w:rPr>
          <w:rFonts w:ascii="Arial" w:hAnsi="Arial" w:cs="Arial"/>
          <w:sz w:val="20"/>
          <w:szCs w:val="20"/>
        </w:rPr>
        <w:t>and communication with Participants</w:t>
      </w:r>
      <w:r w:rsidRPr="00793701">
        <w:rPr>
          <w:rFonts w:ascii="Arial" w:hAnsi="Arial" w:cs="Arial"/>
          <w:sz w:val="20"/>
          <w:szCs w:val="20"/>
        </w:rPr>
        <w:t>.</w:t>
      </w:r>
    </w:p>
    <w:p w:rsidR="00E4537F" w:rsidRPr="00013C22" w:rsidRDefault="00077905" w:rsidP="00013C22">
      <w:pPr>
        <w:pStyle w:val="ListParagraph"/>
        <w:spacing w:after="120" w:line="240" w:lineRule="auto"/>
        <w:ind w:left="360"/>
        <w:jc w:val="both"/>
        <w:rPr>
          <w:rFonts w:ascii="Arial" w:hAnsi="Arial" w:cs="Arial"/>
          <w:sz w:val="20"/>
          <w:szCs w:val="20"/>
          <w:u w:val="single"/>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013C22" w:rsidRPr="00013C22">
        <w:rPr>
          <w:rFonts w:ascii="Arial" w:hAnsi="Arial" w:cs="Arial"/>
          <w:sz w:val="20"/>
          <w:szCs w:val="20"/>
        </w:rPr>
        <w:t>Our</w:t>
      </w:r>
      <w:r w:rsidR="00E4537F" w:rsidRPr="00013C22">
        <w:rPr>
          <w:rFonts w:ascii="Arial" w:hAnsi="Arial" w:cs="Arial"/>
          <w:sz w:val="20"/>
          <w:szCs w:val="20"/>
        </w:rPr>
        <w:t xml:space="preserve"> proprietary</w:t>
      </w:r>
      <w:r w:rsidR="00013C22" w:rsidRPr="00013C22">
        <w:rPr>
          <w:rFonts w:ascii="Arial" w:hAnsi="Arial" w:cs="Arial"/>
          <w:sz w:val="20"/>
          <w:szCs w:val="20"/>
        </w:rPr>
        <w:t xml:space="preserve"> PPO</w:t>
      </w:r>
      <w:r w:rsidR="00E4537F" w:rsidRPr="00013C22">
        <w:rPr>
          <w:rFonts w:ascii="Arial" w:hAnsi="Arial" w:cs="Arial"/>
          <w:sz w:val="20"/>
          <w:szCs w:val="20"/>
        </w:rPr>
        <w:t xml:space="preserve"> claims system, the Concordia Processing System (CPS), efficiently and accurately handles all dental claims processing.</w:t>
      </w:r>
    </w:p>
    <w:p w:rsidR="00E4537F" w:rsidRPr="00E4537F" w:rsidRDefault="00E4537F" w:rsidP="00E4537F">
      <w:pPr>
        <w:pStyle w:val="ListParagraph"/>
        <w:spacing w:after="120" w:line="240" w:lineRule="auto"/>
        <w:ind w:left="360"/>
        <w:jc w:val="both"/>
        <w:rPr>
          <w:rFonts w:ascii="Arial" w:hAnsi="Arial" w:cs="Arial"/>
          <w:sz w:val="20"/>
          <w:szCs w:val="20"/>
        </w:rPr>
      </w:pPr>
      <w:r>
        <w:rPr>
          <w:rFonts w:ascii="Arial" w:hAnsi="Arial" w:cs="Arial"/>
          <w:sz w:val="20"/>
          <w:szCs w:val="20"/>
        </w:rPr>
        <w:t xml:space="preserve">We receive the majority of claims electronically. Upon receipt, we sort, image, and enter all paper claims manually or through OCR verification. </w:t>
      </w:r>
      <w:r w:rsidRPr="00E4537F">
        <w:rPr>
          <w:rFonts w:ascii="Arial" w:hAnsi="Arial" w:cs="Arial"/>
          <w:sz w:val="20"/>
          <w:szCs w:val="20"/>
        </w:rPr>
        <w:t>Once a claim enters into the system, the CPS checks claims data for validity and completeness against various databases and executes cross-edit comparisons of information to verify that the correct information is entered. The CPS also identifies bundling and unbundling of charges.</w:t>
      </w:r>
    </w:p>
    <w:p w:rsidR="00E4537F" w:rsidRPr="00E4537F" w:rsidRDefault="00E4537F" w:rsidP="00E4537F">
      <w:pPr>
        <w:pStyle w:val="ListParagraph"/>
        <w:spacing w:after="120" w:line="240" w:lineRule="auto"/>
        <w:ind w:left="360"/>
        <w:jc w:val="both"/>
        <w:rPr>
          <w:rFonts w:ascii="Arial" w:hAnsi="Arial" w:cs="Arial"/>
          <w:sz w:val="20"/>
          <w:szCs w:val="20"/>
        </w:rPr>
      </w:pPr>
      <w:r w:rsidRPr="00E4537F">
        <w:rPr>
          <w:rFonts w:ascii="Arial" w:hAnsi="Arial" w:cs="Arial"/>
          <w:sz w:val="20"/>
          <w:szCs w:val="20"/>
        </w:rPr>
        <w:t>The CPS performs a benefit eligibility check to determine if the procedure is eligible for the particular patient, as well as the frequency or dental policy limitation and payment level. The CPS also checks the claim in process for duplication against all other claims and claim lines.</w:t>
      </w:r>
    </w:p>
    <w:p w:rsidR="00E4537F" w:rsidRPr="00E4537F" w:rsidRDefault="00E4537F" w:rsidP="00E4537F">
      <w:pPr>
        <w:pStyle w:val="ListParagraph"/>
        <w:spacing w:after="120" w:line="240" w:lineRule="auto"/>
        <w:ind w:left="360"/>
        <w:jc w:val="both"/>
        <w:rPr>
          <w:rFonts w:ascii="Arial" w:hAnsi="Arial" w:cs="Arial"/>
          <w:sz w:val="20"/>
          <w:szCs w:val="20"/>
        </w:rPr>
      </w:pPr>
      <w:r w:rsidRPr="00E4537F">
        <w:rPr>
          <w:rFonts w:ascii="Arial" w:hAnsi="Arial" w:cs="Arial"/>
          <w:sz w:val="20"/>
          <w:szCs w:val="20"/>
        </w:rPr>
        <w:t>Based on the typ</w:t>
      </w:r>
      <w:r>
        <w:rPr>
          <w:rFonts w:ascii="Arial" w:hAnsi="Arial" w:cs="Arial"/>
          <w:sz w:val="20"/>
          <w:szCs w:val="20"/>
        </w:rPr>
        <w:t xml:space="preserve">e of coverage identified during </w:t>
      </w:r>
      <w:r w:rsidRPr="00E4537F">
        <w:rPr>
          <w:rFonts w:ascii="Arial" w:hAnsi="Arial" w:cs="Arial"/>
          <w:sz w:val="20"/>
          <w:szCs w:val="20"/>
        </w:rPr>
        <w:t>enrollment processing, the system compares the amount allowed for the service against the dentist's charge and determines the base price for the service, which is the lower of the two amounts.</w:t>
      </w:r>
    </w:p>
    <w:p w:rsidR="00E4537F" w:rsidRPr="00E4537F" w:rsidRDefault="00E4537F" w:rsidP="00E4537F">
      <w:pPr>
        <w:pStyle w:val="ListParagraph"/>
        <w:spacing w:after="120" w:line="240" w:lineRule="auto"/>
        <w:ind w:left="360"/>
        <w:jc w:val="both"/>
        <w:rPr>
          <w:rFonts w:ascii="Arial" w:hAnsi="Arial" w:cs="Arial"/>
          <w:sz w:val="20"/>
          <w:szCs w:val="20"/>
        </w:rPr>
      </w:pPr>
      <w:r w:rsidRPr="00E4537F">
        <w:rPr>
          <w:rFonts w:ascii="Arial" w:hAnsi="Arial" w:cs="Arial"/>
          <w:sz w:val="20"/>
          <w:szCs w:val="20"/>
        </w:rPr>
        <w:t>During history processing, the CPS compares the service with related, previously processed services. If United Concordia identifies a related service, we offset the amount paid against the base price for the service in process. Payment modifications adjust for any deductibles, coinsurance, and maximums.</w:t>
      </w:r>
    </w:p>
    <w:p w:rsidR="009D22E3" w:rsidRDefault="00E4537F" w:rsidP="00E4537F">
      <w:pPr>
        <w:pStyle w:val="ListParagraph"/>
        <w:spacing w:after="120" w:line="240" w:lineRule="auto"/>
        <w:ind w:left="360"/>
        <w:jc w:val="both"/>
        <w:rPr>
          <w:rFonts w:ascii="Arial" w:hAnsi="Arial" w:cs="Arial"/>
          <w:sz w:val="20"/>
          <w:szCs w:val="20"/>
        </w:rPr>
      </w:pPr>
      <w:r w:rsidRPr="00E4537F">
        <w:rPr>
          <w:rFonts w:ascii="Arial" w:hAnsi="Arial" w:cs="Arial"/>
          <w:sz w:val="20"/>
          <w:szCs w:val="20"/>
        </w:rPr>
        <w:t>We balance the claim line by checking that the amount to be paid plus any modification to payment (such as deductibles, coinsurance or maximums) equals the base price; a series of checks and indicators are then set on the claim. During the next weekly payment cycle, we select the claim for check writing and generation of the EOB/summary voucher.</w:t>
      </w:r>
    </w:p>
    <w:p w:rsidR="009D22E3" w:rsidRPr="00013C22" w:rsidRDefault="009D22E3" w:rsidP="00013C22">
      <w:pPr>
        <w:pStyle w:val="ListParagraph"/>
        <w:spacing w:after="120" w:line="240" w:lineRule="auto"/>
        <w:ind w:left="360"/>
        <w:jc w:val="both"/>
        <w:rPr>
          <w:rFonts w:ascii="Arial" w:hAnsi="Arial" w:cs="Arial"/>
          <w:sz w:val="20"/>
          <w:szCs w:val="20"/>
          <w:u w:val="single"/>
        </w:rPr>
      </w:pPr>
      <w:r w:rsidRPr="00013C22">
        <w:rPr>
          <w:rFonts w:ascii="Arial" w:hAnsi="Arial" w:cs="Arial"/>
          <w:sz w:val="20"/>
          <w:szCs w:val="20"/>
        </w:rPr>
        <w:t xml:space="preserve">All of our </w:t>
      </w:r>
      <w:r w:rsidR="00013C22" w:rsidRPr="00013C22">
        <w:rPr>
          <w:rFonts w:ascii="Arial" w:hAnsi="Arial" w:cs="Arial"/>
          <w:sz w:val="20"/>
          <w:szCs w:val="20"/>
        </w:rPr>
        <w:t xml:space="preserve">DHMO </w:t>
      </w:r>
      <w:r w:rsidRPr="00013C22">
        <w:rPr>
          <w:rFonts w:ascii="Arial" w:hAnsi="Arial" w:cs="Arial"/>
          <w:sz w:val="20"/>
          <w:szCs w:val="20"/>
        </w:rPr>
        <w:t>plans utilize American Dental Association</w:t>
      </w:r>
      <w:r w:rsidR="00C6118F" w:rsidRPr="00013C22">
        <w:rPr>
          <w:rFonts w:ascii="Arial" w:hAnsi="Arial" w:cs="Arial"/>
          <w:sz w:val="20"/>
          <w:szCs w:val="20"/>
        </w:rPr>
        <w:t>'</w:t>
      </w:r>
      <w:r w:rsidRPr="00013C22">
        <w:rPr>
          <w:rFonts w:ascii="Arial" w:hAnsi="Arial" w:cs="Arial"/>
          <w:sz w:val="20"/>
          <w:szCs w:val="20"/>
        </w:rPr>
        <w:t>s Common Dental Terminol</w:t>
      </w:r>
      <w:r w:rsidR="00E4461C" w:rsidRPr="00013C22">
        <w:rPr>
          <w:rFonts w:ascii="Arial" w:hAnsi="Arial" w:cs="Arial"/>
          <w:sz w:val="20"/>
          <w:szCs w:val="20"/>
        </w:rPr>
        <w:t xml:space="preserve">ogy. This helps standardize </w:t>
      </w:r>
      <w:r w:rsidRPr="00013C22">
        <w:rPr>
          <w:rFonts w:ascii="Arial" w:hAnsi="Arial" w:cs="Arial"/>
          <w:sz w:val="20"/>
          <w:szCs w:val="20"/>
        </w:rPr>
        <w:t>coding with all of our providers to ensure that providers are following industry standar</w:t>
      </w:r>
      <w:r w:rsidR="00E4461C" w:rsidRPr="00013C22">
        <w:rPr>
          <w:rFonts w:ascii="Arial" w:hAnsi="Arial" w:cs="Arial"/>
          <w:sz w:val="20"/>
          <w:szCs w:val="20"/>
        </w:rPr>
        <w:t>d billing and coding practices.</w:t>
      </w:r>
    </w:p>
    <w:p w:rsidR="009D22E3" w:rsidRPr="009D22E3" w:rsidRDefault="009D22E3" w:rsidP="009D22E3">
      <w:pPr>
        <w:pStyle w:val="ListParagraph"/>
        <w:spacing w:after="120" w:line="240" w:lineRule="auto"/>
        <w:ind w:left="360"/>
        <w:jc w:val="both"/>
        <w:rPr>
          <w:rFonts w:ascii="Arial" w:hAnsi="Arial" w:cs="Arial"/>
          <w:sz w:val="20"/>
          <w:szCs w:val="20"/>
        </w:rPr>
      </w:pPr>
      <w:r w:rsidRPr="009D22E3">
        <w:rPr>
          <w:rFonts w:ascii="Arial" w:hAnsi="Arial" w:cs="Arial"/>
          <w:sz w:val="20"/>
          <w:szCs w:val="20"/>
        </w:rPr>
        <w:lastRenderedPageBreak/>
        <w:t>We encourage all</w:t>
      </w:r>
      <w:r w:rsidR="00013C22">
        <w:rPr>
          <w:rFonts w:ascii="Arial" w:hAnsi="Arial" w:cs="Arial"/>
          <w:sz w:val="20"/>
          <w:szCs w:val="20"/>
        </w:rPr>
        <w:t xml:space="preserve"> DHMO</w:t>
      </w:r>
      <w:r w:rsidRPr="009D22E3">
        <w:rPr>
          <w:rFonts w:ascii="Arial" w:hAnsi="Arial" w:cs="Arial"/>
          <w:sz w:val="20"/>
          <w:szCs w:val="20"/>
        </w:rPr>
        <w:t xml:space="preserve"> providers to submit a request for pre-determination of services on treatments over $200 to ensure no surprises at the time of treatment or time of payment for either the provider or patient. This is a simple pr</w:t>
      </w:r>
      <w:r w:rsidR="00E4461C">
        <w:rPr>
          <w:rFonts w:ascii="Arial" w:hAnsi="Arial" w:cs="Arial"/>
          <w:sz w:val="20"/>
          <w:szCs w:val="20"/>
        </w:rPr>
        <w:t>ocess whereby the provider</w:t>
      </w:r>
      <w:r w:rsidRPr="009D22E3">
        <w:rPr>
          <w:rFonts w:ascii="Arial" w:hAnsi="Arial" w:cs="Arial"/>
          <w:sz w:val="20"/>
          <w:szCs w:val="20"/>
        </w:rPr>
        <w:t xml:space="preserve"> submit</w:t>
      </w:r>
      <w:r w:rsidR="00E4461C">
        <w:rPr>
          <w:rFonts w:ascii="Arial" w:hAnsi="Arial" w:cs="Arial"/>
          <w:sz w:val="20"/>
          <w:szCs w:val="20"/>
        </w:rPr>
        <w:t>s</w:t>
      </w:r>
      <w:r w:rsidRPr="009D22E3">
        <w:rPr>
          <w:rFonts w:ascii="Arial" w:hAnsi="Arial" w:cs="Arial"/>
          <w:sz w:val="20"/>
          <w:szCs w:val="20"/>
        </w:rPr>
        <w:t xml:space="preserve"> the pre-determination of benefits request to us and we process all standard req</w:t>
      </w:r>
      <w:r w:rsidR="00E4461C">
        <w:rPr>
          <w:rFonts w:ascii="Arial" w:hAnsi="Arial" w:cs="Arial"/>
          <w:sz w:val="20"/>
          <w:szCs w:val="20"/>
        </w:rPr>
        <w:t>uest within 30 days of receipt.</w:t>
      </w:r>
    </w:p>
    <w:p w:rsidR="009D22E3" w:rsidRPr="009D22E3" w:rsidRDefault="009D22E3" w:rsidP="009D22E3">
      <w:pPr>
        <w:pStyle w:val="ListParagraph"/>
        <w:spacing w:after="120" w:line="240" w:lineRule="auto"/>
        <w:ind w:left="360"/>
        <w:jc w:val="both"/>
        <w:rPr>
          <w:rFonts w:ascii="Arial" w:hAnsi="Arial" w:cs="Arial"/>
          <w:sz w:val="20"/>
          <w:szCs w:val="20"/>
        </w:rPr>
      </w:pPr>
      <w:r w:rsidRPr="009D22E3">
        <w:rPr>
          <w:rFonts w:ascii="Arial" w:hAnsi="Arial" w:cs="Arial"/>
          <w:sz w:val="20"/>
          <w:szCs w:val="20"/>
        </w:rPr>
        <w:t xml:space="preserve">Our proprietary </w:t>
      </w:r>
      <w:r w:rsidR="00013C22">
        <w:rPr>
          <w:rFonts w:ascii="Arial" w:hAnsi="Arial" w:cs="Arial"/>
          <w:sz w:val="20"/>
          <w:szCs w:val="20"/>
        </w:rPr>
        <w:t xml:space="preserve">DHMO </w:t>
      </w:r>
      <w:r w:rsidRPr="009D22E3">
        <w:rPr>
          <w:rFonts w:ascii="Arial" w:hAnsi="Arial" w:cs="Arial"/>
          <w:sz w:val="20"/>
          <w:szCs w:val="20"/>
        </w:rPr>
        <w:t>cla</w:t>
      </w:r>
      <w:r w:rsidR="00E4461C">
        <w:rPr>
          <w:rFonts w:ascii="Arial" w:hAnsi="Arial" w:cs="Arial"/>
          <w:sz w:val="20"/>
          <w:szCs w:val="20"/>
        </w:rPr>
        <w:t xml:space="preserve">ims system evaluates all </w:t>
      </w:r>
      <w:r w:rsidRPr="009D22E3">
        <w:rPr>
          <w:rFonts w:ascii="Arial" w:hAnsi="Arial" w:cs="Arial"/>
          <w:sz w:val="20"/>
          <w:szCs w:val="20"/>
        </w:rPr>
        <w:t>incoming claims for duplicate charge</w:t>
      </w:r>
      <w:r w:rsidR="00E4461C">
        <w:rPr>
          <w:rFonts w:ascii="Arial" w:hAnsi="Arial" w:cs="Arial"/>
          <w:sz w:val="20"/>
          <w:szCs w:val="20"/>
        </w:rPr>
        <w:t>s and member</w:t>
      </w:r>
      <w:r w:rsidRPr="009D22E3">
        <w:rPr>
          <w:rFonts w:ascii="Arial" w:hAnsi="Arial" w:cs="Arial"/>
          <w:sz w:val="20"/>
          <w:szCs w:val="20"/>
        </w:rPr>
        <w:t xml:space="preserve"> history to ensure timely and accurate claims processing. We also have an inter</w:t>
      </w:r>
      <w:r w:rsidR="00E4461C">
        <w:rPr>
          <w:rFonts w:ascii="Arial" w:hAnsi="Arial" w:cs="Arial"/>
          <w:sz w:val="20"/>
          <w:szCs w:val="20"/>
        </w:rPr>
        <w:t>nal quality team which audits two percent</w:t>
      </w:r>
      <w:r w:rsidRPr="009D22E3">
        <w:rPr>
          <w:rFonts w:ascii="Arial" w:hAnsi="Arial" w:cs="Arial"/>
          <w:sz w:val="20"/>
          <w:szCs w:val="20"/>
        </w:rPr>
        <w:t xml:space="preserve"> of all claims processed monthly for financial, pa</w:t>
      </w:r>
      <w:r w:rsidR="00E4461C">
        <w:rPr>
          <w:rFonts w:ascii="Arial" w:hAnsi="Arial" w:cs="Arial"/>
          <w:sz w:val="20"/>
          <w:szCs w:val="20"/>
        </w:rPr>
        <w:t>yment, and processing accuracy.</w:t>
      </w:r>
    </w:p>
    <w:p w:rsidR="00B47976" w:rsidRPr="00B1193C" w:rsidRDefault="00E4461C" w:rsidP="00B1193C">
      <w:pPr>
        <w:pStyle w:val="ListParagraph"/>
        <w:spacing w:after="120" w:line="240" w:lineRule="auto"/>
        <w:ind w:left="360"/>
        <w:jc w:val="both"/>
        <w:rPr>
          <w:rFonts w:ascii="Arial" w:hAnsi="Arial" w:cs="Arial"/>
          <w:sz w:val="20"/>
          <w:szCs w:val="20"/>
        </w:rPr>
      </w:pPr>
      <w:r>
        <w:rPr>
          <w:rFonts w:ascii="Arial" w:hAnsi="Arial" w:cs="Arial"/>
          <w:sz w:val="20"/>
          <w:szCs w:val="20"/>
        </w:rPr>
        <w:t>Our claim system</w:t>
      </w:r>
      <w:r w:rsidR="009D22E3" w:rsidRPr="009D22E3">
        <w:rPr>
          <w:rFonts w:ascii="Arial" w:hAnsi="Arial" w:cs="Arial"/>
          <w:sz w:val="20"/>
          <w:szCs w:val="20"/>
        </w:rPr>
        <w:t xml:space="preserve"> issues communication notifications to the provider network regarding the claim status</w:t>
      </w:r>
      <w:r>
        <w:rPr>
          <w:rFonts w:ascii="Arial" w:hAnsi="Arial" w:cs="Arial"/>
          <w:sz w:val="20"/>
          <w:szCs w:val="20"/>
        </w:rPr>
        <w:t>, as well as our provider and</w:t>
      </w:r>
      <w:r w:rsidR="009D22E3" w:rsidRPr="009D22E3">
        <w:rPr>
          <w:rFonts w:ascii="Arial" w:hAnsi="Arial" w:cs="Arial"/>
          <w:sz w:val="20"/>
          <w:szCs w:val="20"/>
        </w:rPr>
        <w:t xml:space="preserve"> member portal which will inf</w:t>
      </w:r>
      <w:r w:rsidR="00926CF4">
        <w:rPr>
          <w:rFonts w:ascii="Arial" w:hAnsi="Arial" w:cs="Arial"/>
          <w:sz w:val="20"/>
          <w:szCs w:val="20"/>
        </w:rPr>
        <w:t>orm participants</w:t>
      </w:r>
      <w:r>
        <w:rPr>
          <w:rFonts w:ascii="Arial" w:hAnsi="Arial" w:cs="Arial"/>
          <w:sz w:val="20"/>
          <w:szCs w:val="20"/>
        </w:rPr>
        <w:t xml:space="preserve"> and providers on</w:t>
      </w:r>
      <w:r w:rsidR="009D22E3" w:rsidRPr="009D22E3">
        <w:rPr>
          <w:rFonts w:ascii="Arial" w:hAnsi="Arial" w:cs="Arial"/>
          <w:sz w:val="20"/>
          <w:szCs w:val="20"/>
        </w:rPr>
        <w:t xml:space="preserve"> where the</w:t>
      </w:r>
      <w:r>
        <w:rPr>
          <w:rFonts w:ascii="Arial" w:hAnsi="Arial" w:cs="Arial"/>
          <w:sz w:val="20"/>
          <w:szCs w:val="20"/>
        </w:rPr>
        <w:t>ir</w:t>
      </w:r>
      <w:r w:rsidR="009D22E3" w:rsidRPr="009D22E3">
        <w:rPr>
          <w:rFonts w:ascii="Arial" w:hAnsi="Arial" w:cs="Arial"/>
          <w:sz w:val="20"/>
          <w:szCs w:val="20"/>
        </w:rPr>
        <w:t xml:space="preserve"> claim or pre-determination is in the lifecycle of being determined.</w:t>
      </w:r>
      <w:r w:rsidR="00077905" w:rsidRPr="00793701">
        <w:rPr>
          <w:rFonts w:ascii="Arial" w:hAnsi="Arial" w:cs="Arial"/>
          <w:sz w:val="20"/>
          <w:szCs w:val="20"/>
        </w:rPr>
        <w:t> </w:t>
      </w:r>
      <w:r w:rsidR="00077905" w:rsidRPr="00793701">
        <w:rPr>
          <w:rFonts w:ascii="Arial" w:hAnsi="Arial" w:cs="Arial"/>
          <w:sz w:val="20"/>
          <w:szCs w:val="20"/>
        </w:rPr>
        <w:fldChar w:fldCharType="end"/>
      </w:r>
    </w:p>
    <w:p w:rsidR="009700CD" w:rsidRPr="00CB1139" w:rsidRDefault="009700CD" w:rsidP="00042525">
      <w:pPr>
        <w:pStyle w:val="ListParagraph"/>
        <w:numPr>
          <w:ilvl w:val="0"/>
          <w:numId w:val="18"/>
        </w:numPr>
        <w:jc w:val="both"/>
        <w:rPr>
          <w:rFonts w:ascii="Arial" w:hAnsi="Arial" w:cs="Arial"/>
          <w:sz w:val="20"/>
          <w:szCs w:val="20"/>
        </w:rPr>
      </w:pPr>
      <w:r w:rsidRPr="00CB1139">
        <w:rPr>
          <w:rFonts w:ascii="Arial" w:hAnsi="Arial" w:cs="Arial"/>
          <w:sz w:val="20"/>
          <w:szCs w:val="20"/>
        </w:rPr>
        <w:t>Do you review claims for billing irregularities by a provider</w:t>
      </w:r>
      <w:r>
        <w:rPr>
          <w:rFonts w:ascii="Arial" w:hAnsi="Arial" w:cs="Arial"/>
          <w:sz w:val="20"/>
          <w:szCs w:val="20"/>
        </w:rPr>
        <w:t>?</w:t>
      </w:r>
      <w:r w:rsidRPr="00CB1139">
        <w:rPr>
          <w:rFonts w:ascii="Arial" w:hAnsi="Arial" w:cs="Arial"/>
          <w:sz w:val="20"/>
          <w:szCs w:val="20"/>
        </w:rPr>
        <w:t xml:space="preserve"> (</w:t>
      </w:r>
      <w:r w:rsidR="00114AFF">
        <w:rPr>
          <w:rFonts w:ascii="Arial" w:hAnsi="Arial" w:cs="Arial"/>
          <w:sz w:val="20"/>
          <w:szCs w:val="20"/>
        </w:rPr>
        <w:t xml:space="preserve">e.g., </w:t>
      </w:r>
      <w:r w:rsidRPr="00CB1139">
        <w:rPr>
          <w:rFonts w:ascii="Arial" w:hAnsi="Arial" w:cs="Arial"/>
          <w:sz w:val="20"/>
          <w:szCs w:val="20"/>
        </w:rPr>
        <w:t xml:space="preserve">regular overcharging, unbundling of procedures, </w:t>
      </w:r>
      <w:r w:rsidR="00A95012" w:rsidRPr="00CB1139">
        <w:rPr>
          <w:rFonts w:ascii="Arial" w:hAnsi="Arial" w:cs="Arial"/>
          <w:sz w:val="20"/>
          <w:szCs w:val="20"/>
        </w:rPr>
        <w:t>up coding</w:t>
      </w:r>
      <w:r w:rsidRPr="00CB1139">
        <w:rPr>
          <w:rFonts w:ascii="Arial" w:hAnsi="Arial" w:cs="Arial"/>
          <w:sz w:val="20"/>
          <w:szCs w:val="20"/>
        </w:rPr>
        <w:t xml:space="preserve"> or billing for inappropriate care for stated diagnosis)</w:t>
      </w:r>
    </w:p>
    <w:p w:rsidR="00013C22" w:rsidRPr="00013C22" w:rsidRDefault="009700CD" w:rsidP="00013C22">
      <w:pPr>
        <w:pStyle w:val="ListParagraph"/>
        <w:spacing w:after="120" w:line="240" w:lineRule="auto"/>
        <w:ind w:left="360"/>
        <w:jc w:val="both"/>
        <w:rPr>
          <w:rFonts w:ascii="Arial" w:hAnsi="Arial" w:cs="Arial"/>
          <w:noProof/>
          <w:sz w:val="20"/>
          <w:szCs w:val="20"/>
          <w:u w:val="single"/>
        </w:rPr>
      </w:pPr>
      <w:r w:rsidRPr="00013C22">
        <w:rPr>
          <w:rFonts w:ascii="Arial" w:hAnsi="Arial" w:cs="Arial"/>
          <w:sz w:val="20"/>
          <w:szCs w:val="20"/>
        </w:rPr>
        <w:fldChar w:fldCharType="begin">
          <w:ffData>
            <w:name w:val=""/>
            <w:enabled/>
            <w:calcOnExit w:val="0"/>
            <w:textInput/>
          </w:ffData>
        </w:fldChar>
      </w:r>
      <w:r w:rsidRPr="00CB1139">
        <w:rPr>
          <w:rFonts w:ascii="Arial" w:hAnsi="Arial" w:cs="Arial"/>
          <w:sz w:val="20"/>
          <w:szCs w:val="20"/>
        </w:rPr>
        <w:instrText xml:space="preserve"> FORMTEXT </w:instrText>
      </w:r>
      <w:r w:rsidRPr="00013C22">
        <w:rPr>
          <w:rFonts w:ascii="Arial" w:hAnsi="Arial" w:cs="Arial"/>
          <w:sz w:val="20"/>
          <w:szCs w:val="20"/>
        </w:rPr>
      </w:r>
      <w:r w:rsidRPr="00013C22">
        <w:rPr>
          <w:rFonts w:ascii="Arial" w:hAnsi="Arial" w:cs="Arial"/>
          <w:sz w:val="20"/>
          <w:szCs w:val="20"/>
        </w:rPr>
        <w:fldChar w:fldCharType="separate"/>
      </w:r>
      <w:r w:rsidR="00013C22" w:rsidRPr="00013C22">
        <w:rPr>
          <w:rFonts w:ascii="Arial" w:hAnsi="Arial" w:cs="Arial"/>
          <w:noProof/>
          <w:sz w:val="20"/>
          <w:szCs w:val="20"/>
        </w:rPr>
        <w:t>To ensure participants are receiving cost-effective quality of care, we review utilization and claims by analyzing data patterns and trends. DHMO plans are monitored in accordance with guidelines established by URAC, NAIC and appropriate oversight standards. By identifying and correcting negative practice patterns, we can reduce the overall impact of such behavior on the cost of care. Utilization management provides us with the opportunity and means to recover money paid for abusive or fraudulent claims, and to develop methods for encouraging appropriate future treatment and stop claim fraud or abuse.</w:t>
      </w:r>
    </w:p>
    <w:p w:rsidR="00013C22" w:rsidRPr="00013C22" w:rsidRDefault="00013C22" w:rsidP="00013C22">
      <w:pPr>
        <w:pStyle w:val="ListParagraph"/>
        <w:spacing w:after="120" w:line="240" w:lineRule="auto"/>
        <w:ind w:left="360"/>
        <w:jc w:val="both"/>
        <w:rPr>
          <w:rFonts w:ascii="Arial" w:hAnsi="Arial" w:cs="Arial"/>
          <w:noProof/>
          <w:sz w:val="20"/>
          <w:szCs w:val="20"/>
        </w:rPr>
      </w:pPr>
      <w:r w:rsidRPr="00013C22">
        <w:rPr>
          <w:rFonts w:ascii="Arial" w:hAnsi="Arial" w:cs="Arial"/>
          <w:noProof/>
          <w:sz w:val="20"/>
          <w:szCs w:val="20"/>
        </w:rPr>
        <w:t>Our PPO claims processing system enforces contractual limitations on benefits, eligibility and payments using a number of sophisticated screens and edits. Other screens and edits help to prevent unbundling and upcoding. In addition, the system identifies and rejects duplicate claims and maintains subscriber claim history. The accurate claims history assists in identifying improper reporting or fraud on either part of the dentist and/or the subscriber.</w:t>
      </w:r>
    </w:p>
    <w:p w:rsidR="00013C22" w:rsidRPr="00013C22" w:rsidRDefault="00013C22" w:rsidP="00013C22">
      <w:pPr>
        <w:pStyle w:val="ListParagraph"/>
        <w:spacing w:after="120" w:line="240" w:lineRule="auto"/>
        <w:ind w:left="360"/>
        <w:jc w:val="both"/>
        <w:rPr>
          <w:rFonts w:ascii="Arial" w:hAnsi="Arial" w:cs="Arial"/>
          <w:noProof/>
          <w:sz w:val="20"/>
          <w:szCs w:val="20"/>
        </w:rPr>
      </w:pPr>
      <w:r w:rsidRPr="00013C22">
        <w:rPr>
          <w:rFonts w:ascii="Arial" w:hAnsi="Arial" w:cs="Arial"/>
          <w:noProof/>
          <w:sz w:val="20"/>
          <w:szCs w:val="20"/>
        </w:rPr>
        <w:t>The Financial Investigation Reporting System for Tomorrow (FIRST) supports our dentist profiling and utilization review functions. These flexible, online reports provide immediate access to current and historical claims and encounter information. They summarize the information in a variety of statistical formats, including reports that profile utilization patterns, billing practices, and rejection rates. FIRST also chronicles individual patient care by a dentist or a series of dentists, including procedure codes and descriptions; dates of service; and dentist and patient identification. The report formats are readily adaptable to variations in networks, specialty, and demographics. We produce summary reports monthly.</w:t>
      </w:r>
    </w:p>
    <w:p w:rsidR="00013C22" w:rsidRPr="00013C22" w:rsidRDefault="00013C22" w:rsidP="00013C22">
      <w:pPr>
        <w:pStyle w:val="ListParagraph"/>
        <w:spacing w:after="120" w:line="240" w:lineRule="auto"/>
        <w:ind w:left="360"/>
        <w:jc w:val="both"/>
        <w:rPr>
          <w:rFonts w:ascii="Arial" w:hAnsi="Arial" w:cs="Arial"/>
          <w:noProof/>
          <w:sz w:val="20"/>
          <w:szCs w:val="20"/>
        </w:rPr>
      </w:pPr>
      <w:r w:rsidRPr="00013C22">
        <w:rPr>
          <w:rFonts w:ascii="Arial" w:hAnsi="Arial" w:cs="Arial"/>
          <w:noProof/>
          <w:sz w:val="20"/>
          <w:szCs w:val="20"/>
        </w:rPr>
        <w:t>We continually reviews the collective utilization of all dentists to identify those who have potentially abusive practices. Through comparisons with system calculated peer group norms, the reports assist staff in identifying aberrant patterns that can be indicative of mis-utilization, mis-reporting, fraud, or poor or inadequate care. We review these reports as an integral part of the profiling process.</w:t>
      </w:r>
    </w:p>
    <w:p w:rsidR="009700CD" w:rsidRPr="00013C22" w:rsidRDefault="00013C22" w:rsidP="00013C22">
      <w:pPr>
        <w:pStyle w:val="ListParagraph"/>
        <w:spacing w:after="120" w:line="240" w:lineRule="auto"/>
        <w:ind w:left="360"/>
        <w:jc w:val="both"/>
        <w:rPr>
          <w:rFonts w:ascii="Arial" w:hAnsi="Arial" w:cs="Arial"/>
          <w:noProof/>
          <w:sz w:val="20"/>
          <w:szCs w:val="20"/>
        </w:rPr>
      </w:pPr>
      <w:r w:rsidRPr="00013C22">
        <w:rPr>
          <w:rFonts w:ascii="Arial" w:hAnsi="Arial" w:cs="Arial"/>
          <w:noProof/>
          <w:sz w:val="20"/>
          <w:szCs w:val="20"/>
        </w:rPr>
        <w:t>We also use Cotiviti’s fraud, waste and abuse solution, STARSSentinel®, to detect potentially fraudulent behavior. This lead generation software uses patterns, rules, statistical calculations and predictive detection techniques to evaluate, compare, rank and score dentists based on their historical billing and treatment patterns. Using utilization measures, financial profiles and documented fraud schemes, the tool accumulates these multi-dimensional risk indicators to build an overall ‘Index of Suspicion’ for every dentist, along with the associated dollars at risk. This data serves as a powerful starting point for developing fraud investigations and may lead to the identification of dentists who upcode (charge for a higher level of service than was actually performed), misreport (charge for a service that was not performed) and/or perform unnecessary services.</w:t>
      </w:r>
      <w:r w:rsidR="009700CD" w:rsidRPr="00CB1139">
        <w:rPr>
          <w:noProof/>
        </w:rPr>
        <w:t> </w:t>
      </w:r>
      <w:r w:rsidR="009700CD" w:rsidRPr="00013C22">
        <w:rPr>
          <w:rFonts w:ascii="Arial" w:hAnsi="Arial" w:cs="Arial"/>
          <w:sz w:val="20"/>
          <w:szCs w:val="20"/>
        </w:rPr>
        <w:fldChar w:fldCharType="end"/>
      </w:r>
    </w:p>
    <w:p w:rsidR="00077905" w:rsidRPr="00793701" w:rsidRDefault="009700CD" w:rsidP="00042525">
      <w:pPr>
        <w:pStyle w:val="ListParagraph"/>
        <w:numPr>
          <w:ilvl w:val="0"/>
          <w:numId w:val="18"/>
        </w:numPr>
        <w:jc w:val="both"/>
        <w:rPr>
          <w:rFonts w:ascii="Arial" w:hAnsi="Arial" w:cs="Arial"/>
          <w:sz w:val="20"/>
          <w:szCs w:val="20"/>
        </w:rPr>
      </w:pPr>
      <w:r>
        <w:rPr>
          <w:rFonts w:ascii="Arial" w:hAnsi="Arial" w:cs="Arial"/>
          <w:sz w:val="20"/>
          <w:szCs w:val="20"/>
        </w:rPr>
        <w:t>Describe t</w:t>
      </w:r>
      <w:r w:rsidRPr="00CB1139">
        <w:rPr>
          <w:rFonts w:ascii="Arial" w:hAnsi="Arial" w:cs="Arial"/>
          <w:sz w:val="20"/>
          <w:szCs w:val="20"/>
        </w:rPr>
        <w:t>he use and role of dental consultants in reviewing questionable claims</w:t>
      </w:r>
      <w:r w:rsidR="00D612C8">
        <w:rPr>
          <w:rFonts w:ascii="Arial" w:hAnsi="Arial" w:cs="Arial"/>
          <w:sz w:val="20"/>
          <w:szCs w:val="20"/>
        </w:rPr>
        <w:t>.</w:t>
      </w:r>
    </w:p>
    <w:p w:rsidR="00657F1C" w:rsidRPr="00013C22" w:rsidRDefault="00077905" w:rsidP="00013C22">
      <w:pPr>
        <w:pStyle w:val="ListParagraph"/>
        <w:spacing w:after="120" w:line="240" w:lineRule="auto"/>
        <w:ind w:left="360"/>
        <w:jc w:val="both"/>
        <w:rPr>
          <w:rFonts w:ascii="Arial" w:hAnsi="Arial" w:cs="Arial"/>
          <w:sz w:val="20"/>
          <w:szCs w:val="20"/>
          <w:u w:val="single"/>
        </w:rPr>
      </w:pPr>
      <w:r w:rsidRPr="00013C22">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013C22">
        <w:rPr>
          <w:rFonts w:ascii="Arial" w:hAnsi="Arial" w:cs="Arial"/>
          <w:sz w:val="20"/>
          <w:szCs w:val="20"/>
        </w:rPr>
      </w:r>
      <w:r w:rsidRPr="00013C22">
        <w:rPr>
          <w:rFonts w:ascii="Arial" w:hAnsi="Arial" w:cs="Arial"/>
          <w:sz w:val="20"/>
          <w:szCs w:val="20"/>
        </w:rPr>
        <w:fldChar w:fldCharType="separate"/>
      </w:r>
      <w:r w:rsidR="00013C22">
        <w:rPr>
          <w:rFonts w:ascii="Arial" w:hAnsi="Arial" w:cs="Arial"/>
          <w:sz w:val="20"/>
          <w:szCs w:val="20"/>
        </w:rPr>
        <w:t xml:space="preserve">We retain a panel of dental advisors and hygienists in a consultant capacity in order to aid in the review of questionable claims. </w:t>
      </w:r>
      <w:r w:rsidR="00E4461C" w:rsidRPr="00013C22">
        <w:rPr>
          <w:rFonts w:ascii="Arial" w:hAnsi="Arial" w:cs="Arial"/>
          <w:sz w:val="20"/>
          <w:szCs w:val="20"/>
        </w:rPr>
        <w:t>C</w:t>
      </w:r>
      <w:r w:rsidR="00657F1C" w:rsidRPr="00013C22">
        <w:rPr>
          <w:rFonts w:ascii="Arial" w:hAnsi="Arial" w:cs="Arial"/>
          <w:sz w:val="20"/>
          <w:szCs w:val="20"/>
        </w:rPr>
        <w:t>laims reviewers specifically trained to apply particular policies and examine criteria are assigned to conduct initial reviews. The claims reviewers may approve benefits, but they do not have the authority to reject them. Dental procedures that cannot be approved are referred to an advisor assistant for a more detailed analysis. If the advisor assistant determines the procedure cannot be approved, the claim is referred to a dental advisor.</w:t>
      </w:r>
    </w:p>
    <w:p w:rsidR="00657F1C" w:rsidRPr="00657F1C" w:rsidRDefault="00657F1C" w:rsidP="00657F1C">
      <w:pPr>
        <w:pStyle w:val="ListParagraph"/>
        <w:spacing w:after="120" w:line="240" w:lineRule="auto"/>
        <w:ind w:left="360"/>
        <w:jc w:val="both"/>
        <w:rPr>
          <w:rFonts w:ascii="Arial" w:hAnsi="Arial" w:cs="Arial"/>
          <w:sz w:val="20"/>
          <w:szCs w:val="20"/>
        </w:rPr>
      </w:pPr>
      <w:r w:rsidRPr="00657F1C">
        <w:rPr>
          <w:rFonts w:ascii="Arial" w:hAnsi="Arial" w:cs="Arial"/>
          <w:sz w:val="20"/>
          <w:szCs w:val="20"/>
        </w:rPr>
        <w:lastRenderedPageBreak/>
        <w:t xml:space="preserve">We retain a panel of dental advisors, licensed </w:t>
      </w:r>
      <w:r>
        <w:rPr>
          <w:rFonts w:ascii="Arial" w:hAnsi="Arial" w:cs="Arial"/>
          <w:sz w:val="20"/>
          <w:szCs w:val="20"/>
        </w:rPr>
        <w:t xml:space="preserve">and </w:t>
      </w:r>
      <w:r w:rsidRPr="00657F1C">
        <w:rPr>
          <w:rFonts w:ascii="Arial" w:hAnsi="Arial" w:cs="Arial"/>
          <w:sz w:val="20"/>
          <w:szCs w:val="20"/>
        </w:rPr>
        <w:t xml:space="preserve">practicing or recently retired general dentists and specialists, to review claims requiring professional determination. Dental advisors review claims and accompanying documentation, including radiographs, to render professional determinations, which serve as the basis for approving or denying benefits. If the claim is rejected, we send the dentist a written explanation of the benefit denial based upon the professional review. </w:t>
      </w:r>
    </w:p>
    <w:p w:rsidR="00E40636" w:rsidRPr="00013C22" w:rsidRDefault="00657F1C" w:rsidP="00013C22">
      <w:pPr>
        <w:pStyle w:val="ListParagraph"/>
        <w:spacing w:after="120" w:line="240" w:lineRule="auto"/>
        <w:ind w:left="360"/>
        <w:jc w:val="both"/>
        <w:rPr>
          <w:rFonts w:ascii="Arial" w:hAnsi="Arial" w:cs="Arial"/>
          <w:sz w:val="20"/>
          <w:szCs w:val="20"/>
        </w:rPr>
      </w:pPr>
      <w:r w:rsidRPr="00657F1C">
        <w:rPr>
          <w:rFonts w:ascii="Arial" w:hAnsi="Arial" w:cs="Arial"/>
          <w:sz w:val="20"/>
          <w:szCs w:val="20"/>
        </w:rPr>
        <w:t>Dentists may appeal adverse benefit determinations by contacting our advisor unit directly at our toll-free number or by letter. A second dental advisor reviews the appeal case along with the supporting documentation and may contact the dentist to discuss the case. We send the dentist and patient a written notification of th</w:t>
      </w:r>
      <w:r w:rsidR="00E4461C">
        <w:rPr>
          <w:rFonts w:ascii="Arial" w:hAnsi="Arial" w:cs="Arial"/>
          <w:sz w:val="20"/>
          <w:szCs w:val="20"/>
        </w:rPr>
        <w:t>e results of the second review.</w:t>
      </w:r>
      <w:r w:rsidR="00077905" w:rsidRPr="00793701">
        <w:t> </w:t>
      </w:r>
      <w:r w:rsidR="00077905" w:rsidRPr="00013C22">
        <w:rPr>
          <w:rFonts w:ascii="Arial" w:hAnsi="Arial" w:cs="Arial"/>
          <w:sz w:val="20"/>
          <w:szCs w:val="20"/>
        </w:rPr>
        <w:fldChar w:fldCharType="end"/>
      </w:r>
    </w:p>
    <w:p w:rsidR="00EC46DD" w:rsidRPr="00793701" w:rsidRDefault="00EC46DD" w:rsidP="007F3BC5">
      <w:pPr>
        <w:pStyle w:val="ListParagraph"/>
        <w:numPr>
          <w:ilvl w:val="0"/>
          <w:numId w:val="18"/>
        </w:numPr>
        <w:jc w:val="both"/>
        <w:rPr>
          <w:rFonts w:ascii="Arial" w:hAnsi="Arial" w:cs="Arial"/>
          <w:sz w:val="20"/>
          <w:szCs w:val="20"/>
        </w:rPr>
      </w:pPr>
      <w:r w:rsidRPr="00793701">
        <w:rPr>
          <w:rFonts w:ascii="Arial" w:hAnsi="Arial" w:cs="Arial"/>
          <w:sz w:val="20"/>
          <w:szCs w:val="20"/>
        </w:rPr>
        <w:t xml:space="preserve">How is information shared between the providers and your </w:t>
      </w:r>
      <w:r w:rsidR="00AA3140" w:rsidRPr="00793701">
        <w:rPr>
          <w:rFonts w:ascii="Arial" w:hAnsi="Arial" w:cs="Arial"/>
          <w:sz w:val="20"/>
          <w:szCs w:val="20"/>
        </w:rPr>
        <w:t xml:space="preserve">company’s </w:t>
      </w:r>
      <w:r w:rsidRPr="00793701">
        <w:rPr>
          <w:rFonts w:ascii="Arial" w:hAnsi="Arial" w:cs="Arial"/>
          <w:sz w:val="20"/>
          <w:szCs w:val="20"/>
        </w:rPr>
        <w:t>claim systems?</w:t>
      </w:r>
    </w:p>
    <w:p w:rsidR="004F4E74" w:rsidRPr="00013C22" w:rsidRDefault="00EC46DD" w:rsidP="00013C22">
      <w:pPr>
        <w:pStyle w:val="ListParagraph"/>
        <w:spacing w:after="120" w:line="240" w:lineRule="auto"/>
        <w:ind w:left="360"/>
        <w:jc w:val="both"/>
        <w:rPr>
          <w:rFonts w:ascii="Arial" w:hAnsi="Arial" w:cs="Arial"/>
          <w:sz w:val="20"/>
          <w:szCs w:val="20"/>
          <w:u w:val="single"/>
        </w:rPr>
      </w:pPr>
      <w:r w:rsidRPr="00013C22">
        <w:rPr>
          <w:rFonts w:ascii="Arial" w:hAnsi="Arial" w:cs="Arial"/>
          <w:sz w:val="20"/>
          <w:szCs w:val="20"/>
        </w:rPr>
        <w:fldChar w:fldCharType="begin">
          <w:ffData>
            <w:name w:val="Text23"/>
            <w:enabled/>
            <w:calcOnExit w:val="0"/>
            <w:textInput/>
          </w:ffData>
        </w:fldChar>
      </w:r>
      <w:r w:rsidRPr="004F4E74">
        <w:rPr>
          <w:rFonts w:ascii="Arial" w:hAnsi="Arial" w:cs="Arial"/>
          <w:sz w:val="20"/>
          <w:szCs w:val="20"/>
        </w:rPr>
        <w:instrText xml:space="preserve"> FORMTEXT </w:instrText>
      </w:r>
      <w:r w:rsidRPr="00013C22">
        <w:rPr>
          <w:rFonts w:ascii="Arial" w:hAnsi="Arial" w:cs="Arial"/>
          <w:sz w:val="20"/>
          <w:szCs w:val="20"/>
        </w:rPr>
      </w:r>
      <w:r w:rsidRPr="00013C22">
        <w:rPr>
          <w:rFonts w:ascii="Arial" w:hAnsi="Arial" w:cs="Arial"/>
          <w:sz w:val="20"/>
          <w:szCs w:val="20"/>
        </w:rPr>
        <w:fldChar w:fldCharType="separate"/>
      </w:r>
      <w:r w:rsidR="00013C22" w:rsidRPr="00013C22">
        <w:rPr>
          <w:rFonts w:ascii="Arial" w:hAnsi="Arial" w:cs="Arial"/>
          <w:sz w:val="20"/>
          <w:szCs w:val="20"/>
        </w:rPr>
        <w:t xml:space="preserve">We effectively communicate </w:t>
      </w:r>
      <w:r w:rsidR="00013C22">
        <w:rPr>
          <w:rFonts w:ascii="Arial" w:hAnsi="Arial" w:cs="Arial"/>
          <w:sz w:val="20"/>
          <w:szCs w:val="20"/>
        </w:rPr>
        <w:t>information to providers through the following methods:</w:t>
      </w:r>
    </w:p>
    <w:p w:rsidR="004F4E74" w:rsidRDefault="004F4E74" w:rsidP="004F4E74">
      <w:pPr>
        <w:pStyle w:val="ListParagraph"/>
        <w:numPr>
          <w:ilvl w:val="0"/>
          <w:numId w:val="40"/>
        </w:numPr>
        <w:spacing w:after="120" w:line="240" w:lineRule="auto"/>
        <w:jc w:val="both"/>
        <w:rPr>
          <w:rFonts w:ascii="Arial" w:hAnsi="Arial" w:cs="Arial"/>
          <w:sz w:val="20"/>
          <w:szCs w:val="20"/>
        </w:rPr>
      </w:pPr>
      <w:r>
        <w:rPr>
          <w:rFonts w:ascii="Arial" w:hAnsi="Arial" w:cs="Arial"/>
          <w:sz w:val="20"/>
          <w:szCs w:val="20"/>
        </w:rPr>
        <w:t>Member enrollment materials and the Dental Reference Guide (for dental offices)</w:t>
      </w:r>
    </w:p>
    <w:p w:rsidR="004F4E74" w:rsidRDefault="004F4E74" w:rsidP="004F4E74">
      <w:pPr>
        <w:pStyle w:val="ListParagraph"/>
        <w:numPr>
          <w:ilvl w:val="0"/>
          <w:numId w:val="40"/>
        </w:numPr>
        <w:spacing w:after="120" w:line="240" w:lineRule="auto"/>
        <w:jc w:val="both"/>
        <w:rPr>
          <w:rFonts w:ascii="Arial" w:hAnsi="Arial" w:cs="Arial"/>
          <w:sz w:val="20"/>
          <w:szCs w:val="20"/>
        </w:rPr>
      </w:pPr>
      <w:r>
        <w:rPr>
          <w:rFonts w:ascii="Arial" w:hAnsi="Arial" w:cs="Arial"/>
          <w:sz w:val="20"/>
          <w:szCs w:val="20"/>
        </w:rPr>
        <w:t>Dental customer service representatives and professional relations staff</w:t>
      </w:r>
    </w:p>
    <w:p w:rsidR="004F4E74" w:rsidRDefault="004F4E74" w:rsidP="004F4E74">
      <w:pPr>
        <w:pStyle w:val="ListParagraph"/>
        <w:numPr>
          <w:ilvl w:val="0"/>
          <w:numId w:val="40"/>
        </w:numPr>
        <w:spacing w:after="120" w:line="240" w:lineRule="auto"/>
        <w:jc w:val="both"/>
        <w:rPr>
          <w:rFonts w:ascii="Arial" w:hAnsi="Arial" w:cs="Arial"/>
          <w:sz w:val="20"/>
          <w:szCs w:val="20"/>
        </w:rPr>
      </w:pPr>
      <w:r>
        <w:rPr>
          <w:rFonts w:ascii="Arial" w:hAnsi="Arial" w:cs="Arial"/>
          <w:sz w:val="20"/>
          <w:szCs w:val="20"/>
        </w:rPr>
        <w:t>Special mailings and Explanation of Benefits inserts</w:t>
      </w:r>
    </w:p>
    <w:p w:rsidR="004F4E74" w:rsidRDefault="004F4E74" w:rsidP="004F4E74">
      <w:pPr>
        <w:pStyle w:val="ListParagraph"/>
        <w:numPr>
          <w:ilvl w:val="0"/>
          <w:numId w:val="40"/>
        </w:numPr>
        <w:spacing w:after="120" w:line="240" w:lineRule="auto"/>
        <w:jc w:val="both"/>
        <w:rPr>
          <w:rFonts w:ascii="Arial" w:hAnsi="Arial" w:cs="Arial"/>
          <w:sz w:val="20"/>
          <w:szCs w:val="20"/>
        </w:rPr>
      </w:pPr>
      <w:r>
        <w:rPr>
          <w:rFonts w:ascii="Arial" w:hAnsi="Arial" w:cs="Arial"/>
          <w:sz w:val="20"/>
          <w:szCs w:val="20"/>
        </w:rPr>
        <w:t>W</w:t>
      </w:r>
      <w:r w:rsidR="00013C22">
        <w:rPr>
          <w:rFonts w:ascii="Arial" w:hAnsi="Arial" w:cs="Arial"/>
          <w:sz w:val="20"/>
          <w:szCs w:val="20"/>
        </w:rPr>
        <w:t>ebsite / Secure provider portal</w:t>
      </w:r>
    </w:p>
    <w:p w:rsidR="00EC46DD" w:rsidRPr="00013C22" w:rsidRDefault="00013C22" w:rsidP="00013C22">
      <w:pPr>
        <w:pStyle w:val="ListParagraph"/>
        <w:numPr>
          <w:ilvl w:val="0"/>
          <w:numId w:val="40"/>
        </w:numPr>
        <w:spacing w:after="120" w:line="240" w:lineRule="auto"/>
        <w:jc w:val="both"/>
        <w:rPr>
          <w:rFonts w:ascii="Arial" w:hAnsi="Arial" w:cs="Arial"/>
          <w:sz w:val="20"/>
          <w:szCs w:val="20"/>
        </w:rPr>
      </w:pPr>
      <w:r>
        <w:rPr>
          <w:rFonts w:ascii="Arial" w:hAnsi="Arial" w:cs="Arial"/>
          <w:sz w:val="20"/>
          <w:szCs w:val="20"/>
        </w:rPr>
        <w:t>Dentist</w:t>
      </w:r>
      <w:r w:rsidR="004F4E74">
        <w:rPr>
          <w:rFonts w:ascii="Arial" w:hAnsi="Arial" w:cs="Arial"/>
          <w:sz w:val="20"/>
          <w:szCs w:val="20"/>
        </w:rPr>
        <w:t xml:space="preserve"> newsletter</w:t>
      </w:r>
      <w:r>
        <w:rPr>
          <w:rFonts w:ascii="Arial" w:hAnsi="Arial" w:cs="Arial"/>
          <w:sz w:val="20"/>
          <w:szCs w:val="20"/>
        </w:rPr>
        <w:t>s</w:t>
      </w:r>
      <w:r w:rsidR="00EC46DD" w:rsidRPr="004F4E74">
        <w:t> </w:t>
      </w:r>
      <w:r w:rsidR="00EC46DD" w:rsidRPr="00013C22">
        <w:rPr>
          <w:rFonts w:ascii="Arial" w:hAnsi="Arial" w:cs="Arial"/>
          <w:sz w:val="20"/>
          <w:szCs w:val="20"/>
        </w:rPr>
        <w:fldChar w:fldCharType="end"/>
      </w:r>
      <w:r w:rsidR="002C72CE" w:rsidRPr="00013C22">
        <w:rPr>
          <w:rFonts w:ascii="Arial" w:hAnsi="Arial" w:cs="Arial"/>
          <w:sz w:val="20"/>
          <w:szCs w:val="20"/>
        </w:rPr>
        <w:t xml:space="preserve"> </w:t>
      </w:r>
    </w:p>
    <w:p w:rsidR="00AA3140" w:rsidRPr="00793701" w:rsidRDefault="00AA3140" w:rsidP="007F3BC5">
      <w:pPr>
        <w:pStyle w:val="ListParagraph"/>
        <w:numPr>
          <w:ilvl w:val="0"/>
          <w:numId w:val="18"/>
        </w:numPr>
        <w:jc w:val="both"/>
        <w:rPr>
          <w:rFonts w:ascii="Arial" w:hAnsi="Arial" w:cs="Arial"/>
          <w:sz w:val="20"/>
          <w:szCs w:val="20"/>
        </w:rPr>
      </w:pPr>
      <w:r w:rsidRPr="00793701">
        <w:rPr>
          <w:rFonts w:ascii="Arial" w:hAnsi="Arial" w:cs="Arial"/>
          <w:sz w:val="20"/>
          <w:szCs w:val="20"/>
        </w:rPr>
        <w:t xml:space="preserve">If a claim is received with missing information, explain how such a claim would be handled. What steps are taken obtain missing information? </w:t>
      </w:r>
    </w:p>
    <w:p w:rsidR="004C2F91" w:rsidRPr="007B50B5" w:rsidRDefault="00AA3140" w:rsidP="007B50B5">
      <w:pPr>
        <w:pStyle w:val="ListParagraph"/>
        <w:spacing w:after="120" w:line="240" w:lineRule="auto"/>
        <w:ind w:left="360"/>
        <w:jc w:val="both"/>
        <w:rPr>
          <w:rFonts w:ascii="Arial" w:hAnsi="Arial" w:cs="Arial"/>
          <w:sz w:val="20"/>
          <w:szCs w:val="20"/>
          <w:u w:val="single"/>
        </w:rPr>
      </w:pPr>
      <w:r w:rsidRPr="007B50B5">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B50B5">
        <w:rPr>
          <w:rFonts w:ascii="Arial" w:hAnsi="Arial" w:cs="Arial"/>
          <w:sz w:val="20"/>
          <w:szCs w:val="20"/>
        </w:rPr>
      </w:r>
      <w:r w:rsidRPr="007B50B5">
        <w:rPr>
          <w:rFonts w:ascii="Arial" w:hAnsi="Arial" w:cs="Arial"/>
          <w:sz w:val="20"/>
          <w:szCs w:val="20"/>
        </w:rPr>
        <w:fldChar w:fldCharType="separate"/>
      </w:r>
      <w:r w:rsidR="00E4461C" w:rsidRPr="007B50B5">
        <w:rPr>
          <w:rFonts w:ascii="Arial" w:hAnsi="Arial" w:cs="Arial"/>
          <w:sz w:val="20"/>
          <w:szCs w:val="20"/>
        </w:rPr>
        <w:t>O</w:t>
      </w:r>
      <w:r w:rsidR="004C2F91" w:rsidRPr="007B50B5">
        <w:rPr>
          <w:rFonts w:ascii="Arial" w:hAnsi="Arial" w:cs="Arial"/>
          <w:sz w:val="20"/>
          <w:szCs w:val="20"/>
        </w:rPr>
        <w:t>ur claims system</w:t>
      </w:r>
      <w:r w:rsidR="007B50B5">
        <w:rPr>
          <w:rFonts w:ascii="Arial" w:hAnsi="Arial" w:cs="Arial"/>
          <w:sz w:val="20"/>
          <w:szCs w:val="20"/>
        </w:rPr>
        <w:t>s have</w:t>
      </w:r>
      <w:r w:rsidR="004C2F91" w:rsidRPr="007B50B5">
        <w:rPr>
          <w:rFonts w:ascii="Arial" w:hAnsi="Arial" w:cs="Arial"/>
          <w:sz w:val="20"/>
          <w:szCs w:val="20"/>
        </w:rPr>
        <w:t xml:space="preserve"> business rules to suspend claims that r</w:t>
      </w:r>
      <w:r w:rsidR="007B50B5">
        <w:rPr>
          <w:rFonts w:ascii="Arial" w:hAnsi="Arial" w:cs="Arial"/>
          <w:sz w:val="20"/>
          <w:szCs w:val="20"/>
        </w:rPr>
        <w:t>equire additional information.</w:t>
      </w:r>
      <w:r w:rsidR="004C2F91" w:rsidRPr="007B50B5">
        <w:rPr>
          <w:rFonts w:ascii="Arial" w:hAnsi="Arial" w:cs="Arial"/>
          <w:sz w:val="20"/>
          <w:szCs w:val="20"/>
        </w:rPr>
        <w:t xml:space="preserve"> Examples of incomplete information </w:t>
      </w:r>
      <w:r w:rsidR="007B50B5">
        <w:rPr>
          <w:rFonts w:ascii="Arial" w:hAnsi="Arial" w:cs="Arial"/>
          <w:sz w:val="20"/>
          <w:szCs w:val="20"/>
        </w:rPr>
        <w:t xml:space="preserve">may </w:t>
      </w:r>
      <w:r w:rsidR="004C2F91" w:rsidRPr="007B50B5">
        <w:rPr>
          <w:rFonts w:ascii="Arial" w:hAnsi="Arial" w:cs="Arial"/>
          <w:sz w:val="20"/>
          <w:szCs w:val="20"/>
        </w:rPr>
        <w:t>include (but are not limited to) student certification, other insurance carrier payment data, or missing information for services reported on the claim form.</w:t>
      </w:r>
    </w:p>
    <w:p w:rsidR="00AA3140" w:rsidRPr="007B50B5" w:rsidRDefault="004C2F91" w:rsidP="007B50B5">
      <w:pPr>
        <w:pStyle w:val="ListParagraph"/>
        <w:spacing w:after="120" w:line="240" w:lineRule="auto"/>
        <w:ind w:left="360"/>
        <w:jc w:val="both"/>
        <w:rPr>
          <w:rFonts w:ascii="Arial" w:hAnsi="Arial" w:cs="Arial"/>
          <w:sz w:val="20"/>
          <w:szCs w:val="20"/>
        </w:rPr>
      </w:pPr>
      <w:r w:rsidRPr="004C2F91">
        <w:rPr>
          <w:rFonts w:ascii="Arial" w:hAnsi="Arial" w:cs="Arial"/>
          <w:sz w:val="20"/>
          <w:szCs w:val="20"/>
        </w:rPr>
        <w:t>Depending on state regulations, we will eithe</w:t>
      </w:r>
      <w:r>
        <w:rPr>
          <w:rFonts w:ascii="Arial" w:hAnsi="Arial" w:cs="Arial"/>
          <w:sz w:val="20"/>
          <w:szCs w:val="20"/>
        </w:rPr>
        <w:t>r reject the claim utilizing an</w:t>
      </w:r>
      <w:r w:rsidRPr="004C2F91">
        <w:rPr>
          <w:rFonts w:ascii="Arial" w:hAnsi="Arial" w:cs="Arial"/>
          <w:sz w:val="20"/>
          <w:szCs w:val="20"/>
        </w:rPr>
        <w:t xml:space="preserve"> Explana</w:t>
      </w:r>
      <w:r>
        <w:rPr>
          <w:rFonts w:ascii="Arial" w:hAnsi="Arial" w:cs="Arial"/>
          <w:sz w:val="20"/>
          <w:szCs w:val="20"/>
        </w:rPr>
        <w:t>tion of Benefits (EOB) notating</w:t>
      </w:r>
      <w:r w:rsidRPr="004C2F91">
        <w:rPr>
          <w:rFonts w:ascii="Arial" w:hAnsi="Arial" w:cs="Arial"/>
          <w:sz w:val="20"/>
          <w:szCs w:val="20"/>
        </w:rPr>
        <w:t xml:space="preserve"> the additional i</w:t>
      </w:r>
      <w:r w:rsidR="007B50B5">
        <w:rPr>
          <w:rFonts w:ascii="Arial" w:hAnsi="Arial" w:cs="Arial"/>
          <w:sz w:val="20"/>
          <w:szCs w:val="20"/>
        </w:rPr>
        <w:t>nformation required</w:t>
      </w:r>
      <w:r w:rsidRPr="004C2F91">
        <w:rPr>
          <w:rFonts w:ascii="Arial" w:hAnsi="Arial" w:cs="Arial"/>
          <w:sz w:val="20"/>
          <w:szCs w:val="20"/>
        </w:rPr>
        <w:t xml:space="preserve"> or send a letter to the member or provider requesting th</w:t>
      </w:r>
      <w:r w:rsidR="007B50B5">
        <w:rPr>
          <w:rFonts w:ascii="Arial" w:hAnsi="Arial" w:cs="Arial"/>
          <w:sz w:val="20"/>
          <w:szCs w:val="20"/>
        </w:rPr>
        <w:t>e information</w:t>
      </w:r>
      <w:r>
        <w:rPr>
          <w:rFonts w:ascii="Arial" w:hAnsi="Arial" w:cs="Arial"/>
          <w:sz w:val="20"/>
          <w:szCs w:val="20"/>
        </w:rPr>
        <w:t xml:space="preserve">. </w:t>
      </w:r>
      <w:r w:rsidRPr="004C2F91">
        <w:rPr>
          <w:rFonts w:ascii="Arial" w:hAnsi="Arial" w:cs="Arial"/>
          <w:sz w:val="20"/>
          <w:szCs w:val="20"/>
        </w:rPr>
        <w:t>If a letter is sent out, the member or provider has 45 calendar days to return the required</w:t>
      </w:r>
      <w:r w:rsidR="000D55BB">
        <w:rPr>
          <w:rFonts w:ascii="Arial" w:hAnsi="Arial" w:cs="Arial"/>
          <w:sz w:val="20"/>
          <w:szCs w:val="20"/>
        </w:rPr>
        <w:t xml:space="preserve"> information.</w:t>
      </w:r>
      <w:r w:rsidRPr="004C2F91">
        <w:rPr>
          <w:rFonts w:ascii="Arial" w:hAnsi="Arial" w:cs="Arial"/>
          <w:sz w:val="20"/>
          <w:szCs w:val="20"/>
        </w:rPr>
        <w:t xml:space="preserve"> If we receive the required inf</w:t>
      </w:r>
      <w:r w:rsidR="000D55BB">
        <w:rPr>
          <w:rFonts w:ascii="Arial" w:hAnsi="Arial" w:cs="Arial"/>
          <w:sz w:val="20"/>
          <w:szCs w:val="20"/>
        </w:rPr>
        <w:t>ormation, we process the claim.</w:t>
      </w:r>
      <w:r w:rsidRPr="004C2F91">
        <w:rPr>
          <w:rFonts w:ascii="Arial" w:hAnsi="Arial" w:cs="Arial"/>
          <w:sz w:val="20"/>
          <w:szCs w:val="20"/>
        </w:rPr>
        <w:t xml:space="preserve"> If we do not receive the required information within the specified timeframe (timeframes vary based on state regulations), the </w:t>
      </w:r>
      <w:r>
        <w:rPr>
          <w:rFonts w:ascii="Arial" w:hAnsi="Arial" w:cs="Arial"/>
          <w:sz w:val="20"/>
          <w:szCs w:val="20"/>
        </w:rPr>
        <w:t xml:space="preserve">claims system </w:t>
      </w:r>
      <w:r w:rsidR="007B50B5">
        <w:rPr>
          <w:rFonts w:ascii="Arial" w:hAnsi="Arial" w:cs="Arial"/>
          <w:sz w:val="20"/>
          <w:szCs w:val="20"/>
        </w:rPr>
        <w:t>will deny</w:t>
      </w:r>
      <w:r>
        <w:rPr>
          <w:rFonts w:ascii="Arial" w:hAnsi="Arial" w:cs="Arial"/>
          <w:sz w:val="20"/>
          <w:szCs w:val="20"/>
        </w:rPr>
        <w:t xml:space="preserve"> the claim.</w:t>
      </w:r>
      <w:r w:rsidR="00AA3140" w:rsidRPr="00793701">
        <w:t> </w:t>
      </w:r>
      <w:r w:rsidR="00AA3140" w:rsidRPr="007B50B5">
        <w:rPr>
          <w:rFonts w:ascii="Arial" w:hAnsi="Arial" w:cs="Arial"/>
          <w:sz w:val="20"/>
          <w:szCs w:val="20"/>
        </w:rPr>
        <w:fldChar w:fldCharType="end"/>
      </w:r>
      <w:r w:rsidR="002C72CE" w:rsidRPr="007B50B5">
        <w:rPr>
          <w:rFonts w:ascii="Arial" w:hAnsi="Arial" w:cs="Arial"/>
          <w:color w:val="FF0000"/>
          <w:sz w:val="20"/>
          <w:szCs w:val="20"/>
        </w:rPr>
        <w:t xml:space="preserve"> </w:t>
      </w:r>
    </w:p>
    <w:p w:rsidR="008B4453" w:rsidRPr="00793701" w:rsidRDefault="003327AB" w:rsidP="007F3BC5">
      <w:pPr>
        <w:pStyle w:val="ListParagraph"/>
        <w:numPr>
          <w:ilvl w:val="0"/>
          <w:numId w:val="18"/>
        </w:numPr>
        <w:jc w:val="both"/>
        <w:rPr>
          <w:rFonts w:ascii="Arial" w:hAnsi="Arial" w:cs="Arial"/>
          <w:sz w:val="20"/>
          <w:szCs w:val="20"/>
        </w:rPr>
      </w:pPr>
      <w:r>
        <w:rPr>
          <w:rFonts w:ascii="Arial" w:hAnsi="Arial" w:cs="Arial"/>
          <w:sz w:val="20"/>
          <w:szCs w:val="20"/>
        </w:rPr>
        <w:t>For a self-insured plan, o</w:t>
      </w:r>
      <w:r w:rsidR="008B4453" w:rsidRPr="00793701">
        <w:rPr>
          <w:rFonts w:ascii="Arial" w:hAnsi="Arial" w:cs="Arial"/>
          <w:sz w:val="20"/>
          <w:szCs w:val="20"/>
        </w:rPr>
        <w:t>n what basis does your company negotiate provider reimbursements? (e.g., lower of a fee schedule, prevailing charge rate)</w:t>
      </w:r>
    </w:p>
    <w:p w:rsidR="00E70E54" w:rsidRPr="002C72CE" w:rsidRDefault="00E70E54" w:rsidP="004D558F">
      <w:pPr>
        <w:pStyle w:val="ListParagraph"/>
        <w:spacing w:after="120" w:line="240" w:lineRule="auto"/>
        <w:ind w:left="36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7B50B5">
        <w:rPr>
          <w:rFonts w:ascii="Arial" w:hAnsi="Arial" w:cs="Arial"/>
          <w:sz w:val="20"/>
          <w:szCs w:val="20"/>
        </w:rPr>
        <w:t>For our self-insured PPO plans, we compensate</w:t>
      </w:r>
      <w:r w:rsidR="008F581F">
        <w:rPr>
          <w:rFonts w:ascii="Arial" w:hAnsi="Arial" w:cs="Arial"/>
          <w:sz w:val="20"/>
          <w:szCs w:val="20"/>
        </w:rPr>
        <w:t xml:space="preserve"> participating dentists on a discounted fee-for-service basis according to our Maximum Allowable Charge schedules.</w:t>
      </w:r>
      <w:r w:rsidRPr="00793701">
        <w:rPr>
          <w:rFonts w:ascii="Arial" w:hAnsi="Arial" w:cs="Arial"/>
          <w:sz w:val="20"/>
          <w:szCs w:val="20"/>
        </w:rPr>
        <w:t> </w:t>
      </w:r>
      <w:r w:rsidRPr="00793701">
        <w:rPr>
          <w:rFonts w:ascii="Arial" w:hAnsi="Arial" w:cs="Arial"/>
          <w:sz w:val="20"/>
          <w:szCs w:val="20"/>
        </w:rPr>
        <w:fldChar w:fldCharType="end"/>
      </w:r>
    </w:p>
    <w:p w:rsidR="00F3337B" w:rsidRPr="00793701" w:rsidRDefault="00F3337B" w:rsidP="007F3BC5">
      <w:pPr>
        <w:pStyle w:val="ListParagraph"/>
        <w:numPr>
          <w:ilvl w:val="1"/>
          <w:numId w:val="18"/>
        </w:numPr>
        <w:tabs>
          <w:tab w:val="left" w:pos="900"/>
        </w:tabs>
        <w:ind w:left="900" w:hanging="540"/>
        <w:jc w:val="both"/>
        <w:rPr>
          <w:rFonts w:ascii="Arial" w:hAnsi="Arial" w:cs="Arial"/>
          <w:sz w:val="20"/>
          <w:szCs w:val="20"/>
        </w:rPr>
      </w:pPr>
      <w:r w:rsidRPr="00793701">
        <w:rPr>
          <w:rFonts w:ascii="Arial" w:hAnsi="Arial" w:cs="Arial"/>
          <w:sz w:val="20"/>
          <w:szCs w:val="20"/>
        </w:rPr>
        <w:t>What source does your company use in determining the prevailing charge rate for out-of-network claims? (</w:t>
      </w:r>
      <w:r w:rsidR="00D612C8" w:rsidRPr="00793701">
        <w:rPr>
          <w:rFonts w:ascii="Arial" w:hAnsi="Arial" w:cs="Arial"/>
          <w:sz w:val="20"/>
          <w:szCs w:val="20"/>
        </w:rPr>
        <w:t xml:space="preserve">e.g., </w:t>
      </w:r>
      <w:r w:rsidRPr="00793701">
        <w:rPr>
          <w:rFonts w:ascii="Arial" w:hAnsi="Arial" w:cs="Arial"/>
          <w:sz w:val="20"/>
          <w:szCs w:val="20"/>
        </w:rPr>
        <w:t xml:space="preserve"> FAIR Health, National Dental Advisory Service (NDAS), Book of Business, Other)</w:t>
      </w:r>
    </w:p>
    <w:p w:rsidR="00746010" w:rsidRPr="002C72CE" w:rsidRDefault="00F3337B" w:rsidP="004D558F">
      <w:pPr>
        <w:pStyle w:val="ListParagraph"/>
        <w:spacing w:after="120" w:line="240" w:lineRule="auto"/>
        <w:ind w:left="90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8F581F">
        <w:rPr>
          <w:rFonts w:ascii="Arial" w:hAnsi="Arial" w:cs="Arial"/>
          <w:sz w:val="20"/>
          <w:szCs w:val="20"/>
        </w:rPr>
        <w:t>We create out-of-network charges using our own claims data supplemented by select external charge data sources when necessary.</w:t>
      </w:r>
      <w:r w:rsidRPr="00793701">
        <w:rPr>
          <w:rFonts w:ascii="Arial" w:hAnsi="Arial" w:cs="Arial"/>
          <w:sz w:val="20"/>
          <w:szCs w:val="20"/>
        </w:rPr>
        <w:t> </w:t>
      </w:r>
      <w:r w:rsidRPr="00793701">
        <w:rPr>
          <w:rFonts w:ascii="Arial" w:hAnsi="Arial" w:cs="Arial"/>
          <w:sz w:val="20"/>
          <w:szCs w:val="20"/>
        </w:rPr>
        <w:fldChar w:fldCharType="end"/>
      </w:r>
    </w:p>
    <w:p w:rsidR="00FB052D" w:rsidRPr="00793701" w:rsidRDefault="00FB052D" w:rsidP="007F3BC5">
      <w:pPr>
        <w:pStyle w:val="ListParagraph"/>
        <w:numPr>
          <w:ilvl w:val="1"/>
          <w:numId w:val="18"/>
        </w:numPr>
        <w:tabs>
          <w:tab w:val="left" w:pos="900"/>
        </w:tabs>
        <w:ind w:left="900" w:hanging="540"/>
        <w:jc w:val="both"/>
        <w:rPr>
          <w:rFonts w:ascii="Arial" w:hAnsi="Arial" w:cs="Arial"/>
          <w:sz w:val="20"/>
          <w:szCs w:val="20"/>
        </w:rPr>
      </w:pPr>
      <w:r w:rsidRPr="00793701">
        <w:rPr>
          <w:rFonts w:ascii="Arial" w:hAnsi="Arial" w:cs="Arial"/>
          <w:sz w:val="20"/>
          <w:szCs w:val="20"/>
        </w:rPr>
        <w:t xml:space="preserve">Does your </w:t>
      </w:r>
      <w:r w:rsidR="008B4453" w:rsidRPr="00793701">
        <w:rPr>
          <w:rFonts w:ascii="Arial" w:hAnsi="Arial" w:cs="Arial"/>
          <w:sz w:val="20"/>
          <w:szCs w:val="20"/>
        </w:rPr>
        <w:t xml:space="preserve">company’s </w:t>
      </w:r>
      <w:r w:rsidRPr="00793701">
        <w:rPr>
          <w:rFonts w:ascii="Arial" w:hAnsi="Arial" w:cs="Arial"/>
          <w:sz w:val="20"/>
          <w:szCs w:val="20"/>
        </w:rPr>
        <w:t xml:space="preserve">prevailing charge methodology differ based on geographic location? </w:t>
      </w:r>
    </w:p>
    <w:p w:rsidR="00032CBE" w:rsidRPr="00973421" w:rsidRDefault="00FB052D" w:rsidP="00973421">
      <w:pPr>
        <w:pStyle w:val="ListParagraph"/>
        <w:spacing w:after="120" w:line="240" w:lineRule="auto"/>
        <w:ind w:left="90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8F581F">
        <w:rPr>
          <w:rFonts w:ascii="Arial" w:hAnsi="Arial" w:cs="Arial"/>
          <w:sz w:val="20"/>
          <w:szCs w:val="20"/>
        </w:rPr>
        <w:t>No.</w:t>
      </w:r>
      <w:r w:rsidRPr="00793701">
        <w:rPr>
          <w:rFonts w:ascii="Arial" w:hAnsi="Arial" w:cs="Arial"/>
          <w:sz w:val="20"/>
          <w:szCs w:val="20"/>
        </w:rPr>
        <w:t> </w:t>
      </w:r>
      <w:r w:rsidRPr="00793701">
        <w:rPr>
          <w:rFonts w:ascii="Arial" w:hAnsi="Arial" w:cs="Arial"/>
          <w:sz w:val="20"/>
          <w:szCs w:val="20"/>
        </w:rPr>
        <w:fldChar w:fldCharType="end"/>
      </w:r>
    </w:p>
    <w:p w:rsidR="008B4453" w:rsidRPr="00793701" w:rsidRDefault="008B4453" w:rsidP="007F3BC5">
      <w:pPr>
        <w:pStyle w:val="ListParagraph"/>
        <w:numPr>
          <w:ilvl w:val="1"/>
          <w:numId w:val="18"/>
        </w:numPr>
        <w:tabs>
          <w:tab w:val="left" w:pos="900"/>
        </w:tabs>
        <w:ind w:left="900" w:hanging="540"/>
        <w:jc w:val="both"/>
        <w:rPr>
          <w:rFonts w:ascii="Arial" w:hAnsi="Arial" w:cs="Arial"/>
          <w:sz w:val="20"/>
          <w:szCs w:val="20"/>
        </w:rPr>
      </w:pPr>
      <w:r w:rsidRPr="00793701">
        <w:rPr>
          <w:rFonts w:ascii="Arial" w:hAnsi="Arial" w:cs="Arial"/>
          <w:sz w:val="20"/>
          <w:szCs w:val="20"/>
        </w:rPr>
        <w:t xml:space="preserve">Does your company have the flexibility to change the percentile used to determine the prevailing charge rate for out-of-network claims? </w:t>
      </w:r>
    </w:p>
    <w:p w:rsidR="008B4453" w:rsidRDefault="008B4453" w:rsidP="004D558F">
      <w:pPr>
        <w:pStyle w:val="ListParagraph"/>
        <w:spacing w:after="120" w:line="240" w:lineRule="auto"/>
        <w:ind w:left="90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8F581F">
        <w:rPr>
          <w:rFonts w:ascii="Arial" w:hAnsi="Arial" w:cs="Arial"/>
          <w:sz w:val="20"/>
          <w:szCs w:val="20"/>
        </w:rPr>
        <w:t>Yes.</w:t>
      </w:r>
      <w:r w:rsidRPr="00793701">
        <w:rPr>
          <w:rFonts w:ascii="Arial" w:hAnsi="Arial" w:cs="Arial"/>
          <w:sz w:val="20"/>
          <w:szCs w:val="20"/>
        </w:rPr>
        <w:t> </w:t>
      </w:r>
      <w:r w:rsidRPr="00793701">
        <w:rPr>
          <w:rFonts w:ascii="Arial" w:hAnsi="Arial" w:cs="Arial"/>
          <w:sz w:val="20"/>
          <w:szCs w:val="20"/>
        </w:rPr>
        <w:fldChar w:fldCharType="end"/>
      </w:r>
    </w:p>
    <w:p w:rsidR="000E18D5" w:rsidRPr="002C72CE" w:rsidRDefault="000E18D5" w:rsidP="004D558F">
      <w:pPr>
        <w:pStyle w:val="ListParagraph"/>
        <w:spacing w:after="120" w:line="240" w:lineRule="auto"/>
        <w:ind w:left="900"/>
        <w:jc w:val="both"/>
        <w:rPr>
          <w:rFonts w:ascii="Arial" w:hAnsi="Arial" w:cs="Arial"/>
          <w:color w:val="FF0000"/>
          <w:sz w:val="20"/>
          <w:szCs w:val="20"/>
        </w:rPr>
      </w:pPr>
    </w:p>
    <w:p w:rsidR="008B4453" w:rsidRPr="00793701" w:rsidRDefault="008B4453" w:rsidP="007F3BC5">
      <w:pPr>
        <w:pStyle w:val="ListParagraph"/>
        <w:numPr>
          <w:ilvl w:val="1"/>
          <w:numId w:val="18"/>
        </w:numPr>
        <w:tabs>
          <w:tab w:val="left" w:pos="900"/>
        </w:tabs>
        <w:ind w:left="900" w:hanging="540"/>
        <w:jc w:val="both"/>
        <w:rPr>
          <w:rFonts w:ascii="Arial" w:hAnsi="Arial" w:cs="Arial"/>
          <w:sz w:val="20"/>
          <w:szCs w:val="20"/>
        </w:rPr>
      </w:pPr>
      <w:r w:rsidRPr="00793701">
        <w:rPr>
          <w:rFonts w:ascii="Arial" w:hAnsi="Arial" w:cs="Arial"/>
          <w:sz w:val="20"/>
          <w:szCs w:val="20"/>
        </w:rPr>
        <w:lastRenderedPageBreak/>
        <w:t xml:space="preserve">With what frequency does your company update the prevailing charge profiles? </w:t>
      </w:r>
    </w:p>
    <w:p w:rsidR="007B50B5" w:rsidRPr="00CA519E" w:rsidRDefault="008B4453" w:rsidP="00CA519E">
      <w:pPr>
        <w:pStyle w:val="ListParagraph"/>
        <w:spacing w:after="120" w:line="240" w:lineRule="auto"/>
        <w:ind w:left="90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8F581F">
        <w:rPr>
          <w:rFonts w:ascii="Arial" w:hAnsi="Arial" w:cs="Arial"/>
          <w:sz w:val="20"/>
          <w:szCs w:val="20"/>
        </w:rPr>
        <w:t>We review our allowance schedules annually, as well as on an ad hoc basis, and update them as needed.</w:t>
      </w:r>
      <w:r w:rsidRPr="00793701">
        <w:rPr>
          <w:rFonts w:ascii="Arial" w:hAnsi="Arial" w:cs="Arial"/>
          <w:sz w:val="20"/>
          <w:szCs w:val="20"/>
        </w:rPr>
        <w:t> </w:t>
      </w:r>
      <w:r w:rsidRPr="00793701">
        <w:rPr>
          <w:rFonts w:ascii="Arial" w:hAnsi="Arial" w:cs="Arial"/>
          <w:sz w:val="20"/>
          <w:szCs w:val="20"/>
        </w:rPr>
        <w:fldChar w:fldCharType="end"/>
      </w:r>
    </w:p>
    <w:p w:rsidR="008B4453" w:rsidRPr="00793701" w:rsidRDefault="008B4453" w:rsidP="007F3BC5">
      <w:pPr>
        <w:pStyle w:val="ListParagraph"/>
        <w:numPr>
          <w:ilvl w:val="0"/>
          <w:numId w:val="18"/>
        </w:numPr>
        <w:jc w:val="both"/>
        <w:rPr>
          <w:rFonts w:ascii="Arial" w:hAnsi="Arial" w:cs="Arial"/>
          <w:sz w:val="20"/>
          <w:szCs w:val="20"/>
        </w:rPr>
      </w:pPr>
      <w:r w:rsidRPr="00793701">
        <w:rPr>
          <w:rFonts w:ascii="Arial" w:hAnsi="Arial" w:cs="Arial"/>
          <w:sz w:val="20"/>
          <w:szCs w:val="20"/>
        </w:rPr>
        <w:t xml:space="preserve">What information does the Explanation of Benefits (EOB) display? (e.g., negotiated charge, actual charge, adjustments, </w:t>
      </w:r>
      <w:proofErr w:type="gramStart"/>
      <w:r w:rsidRPr="00793701">
        <w:rPr>
          <w:rFonts w:ascii="Arial" w:hAnsi="Arial" w:cs="Arial"/>
          <w:sz w:val="20"/>
          <w:szCs w:val="20"/>
        </w:rPr>
        <w:t>accumulator</w:t>
      </w:r>
      <w:proofErr w:type="gramEnd"/>
      <w:r w:rsidRPr="00793701">
        <w:rPr>
          <w:rFonts w:ascii="Arial" w:hAnsi="Arial" w:cs="Arial"/>
          <w:sz w:val="20"/>
          <w:szCs w:val="20"/>
        </w:rPr>
        <w:t xml:space="preserve"> fields, reasons for denial or reductions</w:t>
      </w:r>
      <w:r w:rsidR="00E70E54" w:rsidRPr="00793701">
        <w:rPr>
          <w:rFonts w:ascii="Arial" w:hAnsi="Arial" w:cs="Arial"/>
          <w:sz w:val="20"/>
          <w:szCs w:val="20"/>
        </w:rPr>
        <w:t>, appeal process/timelines</w:t>
      </w:r>
      <w:r w:rsidR="00B075FF" w:rsidRPr="00793701">
        <w:rPr>
          <w:rFonts w:ascii="Arial" w:hAnsi="Arial" w:cs="Arial"/>
          <w:sz w:val="20"/>
          <w:szCs w:val="20"/>
        </w:rPr>
        <w:t>)</w:t>
      </w:r>
      <w:r w:rsidR="00D612C8">
        <w:rPr>
          <w:rFonts w:ascii="Arial" w:hAnsi="Arial" w:cs="Arial"/>
          <w:sz w:val="20"/>
          <w:szCs w:val="20"/>
        </w:rPr>
        <w:t>. What information can be customized?</w:t>
      </w:r>
    </w:p>
    <w:p w:rsidR="004F4E74" w:rsidRPr="007B50B5" w:rsidRDefault="008B4453" w:rsidP="007B50B5">
      <w:pPr>
        <w:pStyle w:val="ListParagraph"/>
        <w:spacing w:after="120" w:line="240" w:lineRule="auto"/>
        <w:ind w:left="360"/>
        <w:jc w:val="both"/>
        <w:rPr>
          <w:rFonts w:ascii="Arial" w:hAnsi="Arial" w:cs="Arial"/>
          <w:sz w:val="20"/>
          <w:szCs w:val="20"/>
          <w:u w:val="single"/>
        </w:rPr>
      </w:pPr>
      <w:r w:rsidRPr="007B50B5">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B50B5">
        <w:rPr>
          <w:rFonts w:ascii="Arial" w:hAnsi="Arial" w:cs="Arial"/>
          <w:sz w:val="20"/>
          <w:szCs w:val="20"/>
        </w:rPr>
      </w:r>
      <w:r w:rsidRPr="007B50B5">
        <w:rPr>
          <w:rFonts w:ascii="Arial" w:hAnsi="Arial" w:cs="Arial"/>
          <w:sz w:val="20"/>
          <w:szCs w:val="20"/>
        </w:rPr>
        <w:fldChar w:fldCharType="separate"/>
      </w:r>
      <w:r w:rsidR="007B50B5">
        <w:rPr>
          <w:rFonts w:ascii="Arial" w:hAnsi="Arial" w:cs="Arial"/>
          <w:sz w:val="20"/>
          <w:szCs w:val="20"/>
        </w:rPr>
        <w:t>Our</w:t>
      </w:r>
      <w:r w:rsidR="004F4E74" w:rsidRPr="007B50B5">
        <w:rPr>
          <w:rFonts w:ascii="Arial" w:hAnsi="Arial" w:cs="Arial"/>
          <w:sz w:val="20"/>
          <w:szCs w:val="20"/>
        </w:rPr>
        <w:t xml:space="preserve"> EOBs display the </w:t>
      </w:r>
      <w:r w:rsidR="007B50B5">
        <w:rPr>
          <w:rFonts w:ascii="Arial" w:hAnsi="Arial" w:cs="Arial"/>
          <w:sz w:val="20"/>
          <w:szCs w:val="20"/>
        </w:rPr>
        <w:t xml:space="preserve">submitted </w:t>
      </w:r>
      <w:r w:rsidR="004F4E74" w:rsidRPr="007B50B5">
        <w:rPr>
          <w:rFonts w:ascii="Arial" w:hAnsi="Arial" w:cs="Arial"/>
          <w:sz w:val="20"/>
          <w:szCs w:val="20"/>
        </w:rPr>
        <w:t>charges, allowed charges, deductible amounts and amount paid, including an explanation when claim payments are reduced or not paid for each insured's dental procedures.</w:t>
      </w:r>
    </w:p>
    <w:p w:rsidR="008B4453" w:rsidRPr="007B50B5" w:rsidRDefault="004F4E74" w:rsidP="007B50B5">
      <w:pPr>
        <w:pStyle w:val="ListParagraph"/>
        <w:spacing w:after="120" w:line="240" w:lineRule="auto"/>
        <w:ind w:left="360"/>
        <w:jc w:val="both"/>
        <w:rPr>
          <w:rFonts w:ascii="Arial" w:hAnsi="Arial" w:cs="Arial"/>
          <w:sz w:val="20"/>
          <w:szCs w:val="20"/>
        </w:rPr>
      </w:pPr>
      <w:r>
        <w:rPr>
          <w:rFonts w:ascii="Arial" w:hAnsi="Arial" w:cs="Arial"/>
          <w:sz w:val="20"/>
          <w:szCs w:val="20"/>
        </w:rPr>
        <w:t xml:space="preserve">We </w:t>
      </w:r>
      <w:r w:rsidR="007B50B5">
        <w:rPr>
          <w:rFonts w:ascii="Arial" w:hAnsi="Arial" w:cs="Arial"/>
          <w:sz w:val="20"/>
          <w:szCs w:val="20"/>
        </w:rPr>
        <w:t>will discuss customization of EOBs with ASRS upon finalist selection.</w:t>
      </w:r>
      <w:r w:rsidR="008B4453" w:rsidRPr="00793701">
        <w:t> </w:t>
      </w:r>
      <w:r w:rsidR="008B4453" w:rsidRPr="007B50B5">
        <w:rPr>
          <w:rFonts w:ascii="Arial" w:hAnsi="Arial" w:cs="Arial"/>
          <w:sz w:val="20"/>
          <w:szCs w:val="20"/>
        </w:rPr>
        <w:fldChar w:fldCharType="end"/>
      </w:r>
      <w:r w:rsidR="002C72CE" w:rsidRPr="007B50B5">
        <w:rPr>
          <w:rFonts w:ascii="Arial" w:hAnsi="Arial" w:cs="Arial"/>
          <w:color w:val="FF0000"/>
          <w:sz w:val="20"/>
          <w:szCs w:val="20"/>
        </w:rPr>
        <w:t xml:space="preserve"> </w:t>
      </w:r>
    </w:p>
    <w:p w:rsidR="00E70E54" w:rsidRPr="00793701" w:rsidRDefault="00E70E54" w:rsidP="00FB17E5">
      <w:pPr>
        <w:pStyle w:val="Heading4"/>
      </w:pPr>
      <w:r w:rsidRPr="00793701">
        <w:t>C</w:t>
      </w:r>
      <w:r w:rsidR="00A337E0" w:rsidRPr="00793701">
        <w:t>laim</w:t>
      </w:r>
      <w:r w:rsidRPr="00793701">
        <w:t xml:space="preserve"> Appeals</w:t>
      </w:r>
    </w:p>
    <w:p w:rsidR="00E70E54" w:rsidRPr="00793701" w:rsidRDefault="00E70E54" w:rsidP="007F3BC5">
      <w:pPr>
        <w:pStyle w:val="ListParagraph"/>
        <w:numPr>
          <w:ilvl w:val="0"/>
          <w:numId w:val="19"/>
        </w:numPr>
        <w:jc w:val="both"/>
        <w:rPr>
          <w:rFonts w:ascii="Arial" w:hAnsi="Arial" w:cs="Arial"/>
          <w:sz w:val="20"/>
          <w:szCs w:val="20"/>
        </w:rPr>
      </w:pPr>
      <w:r w:rsidRPr="00793701">
        <w:rPr>
          <w:rFonts w:ascii="Arial" w:hAnsi="Arial" w:cs="Arial"/>
          <w:sz w:val="20"/>
          <w:szCs w:val="20"/>
        </w:rPr>
        <w:t xml:space="preserve">Describe your company’s </w:t>
      </w:r>
      <w:r w:rsidR="00F52044" w:rsidRPr="00793701">
        <w:rPr>
          <w:rFonts w:ascii="Arial" w:hAnsi="Arial" w:cs="Arial"/>
          <w:sz w:val="20"/>
          <w:szCs w:val="20"/>
        </w:rPr>
        <w:t xml:space="preserve">claims appeal process. Include methods of </w:t>
      </w:r>
      <w:r w:rsidRPr="00793701">
        <w:rPr>
          <w:rFonts w:ascii="Arial" w:hAnsi="Arial" w:cs="Arial"/>
          <w:sz w:val="20"/>
          <w:szCs w:val="20"/>
        </w:rPr>
        <w:t>informing Participants of appeal rights</w:t>
      </w:r>
      <w:r w:rsidR="00F52044" w:rsidRPr="00793701">
        <w:rPr>
          <w:rFonts w:ascii="Arial" w:hAnsi="Arial" w:cs="Arial"/>
          <w:sz w:val="20"/>
          <w:szCs w:val="20"/>
        </w:rPr>
        <w:t>/</w:t>
      </w:r>
      <w:r w:rsidRPr="00793701">
        <w:rPr>
          <w:rFonts w:ascii="Arial" w:hAnsi="Arial" w:cs="Arial"/>
          <w:sz w:val="20"/>
          <w:szCs w:val="20"/>
        </w:rPr>
        <w:t xml:space="preserve"> processes</w:t>
      </w:r>
      <w:r w:rsidR="00F52044" w:rsidRPr="00793701">
        <w:rPr>
          <w:rFonts w:ascii="Arial" w:hAnsi="Arial" w:cs="Arial"/>
          <w:sz w:val="20"/>
          <w:szCs w:val="20"/>
        </w:rPr>
        <w:t>, levels of appeal, and coordination with the ASRS.</w:t>
      </w:r>
    </w:p>
    <w:p w:rsidR="0063559C" w:rsidRPr="0063559C" w:rsidRDefault="00E70E54" w:rsidP="002B1955">
      <w:pPr>
        <w:pStyle w:val="ListParagraph"/>
        <w:spacing w:after="120" w:line="240" w:lineRule="auto"/>
        <w:ind w:left="360"/>
        <w:jc w:val="both"/>
        <w:rPr>
          <w:rFonts w:ascii="Arial" w:hAnsi="Arial" w:cs="Arial"/>
          <w:noProof/>
          <w:sz w:val="20"/>
          <w:szCs w:val="20"/>
          <w:u w:val="single"/>
        </w:rPr>
      </w:pPr>
      <w:r w:rsidRPr="0063559C">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63559C">
        <w:rPr>
          <w:rFonts w:ascii="Arial" w:hAnsi="Arial" w:cs="Arial"/>
          <w:sz w:val="20"/>
          <w:szCs w:val="20"/>
        </w:rPr>
      </w:r>
      <w:r w:rsidRPr="0063559C">
        <w:rPr>
          <w:rFonts w:ascii="Arial" w:hAnsi="Arial" w:cs="Arial"/>
          <w:sz w:val="20"/>
          <w:szCs w:val="20"/>
        </w:rPr>
        <w:fldChar w:fldCharType="separate"/>
      </w:r>
      <w:r w:rsidR="0063559C">
        <w:rPr>
          <w:rFonts w:ascii="Arial" w:hAnsi="Arial" w:cs="Arial"/>
          <w:noProof/>
          <w:sz w:val="20"/>
          <w:szCs w:val="20"/>
          <w:u w:val="single"/>
        </w:rPr>
        <w:t>PPO</w:t>
      </w:r>
    </w:p>
    <w:p w:rsidR="002B1955" w:rsidRPr="002B1955" w:rsidRDefault="007B50B5" w:rsidP="002B1955">
      <w:pPr>
        <w:pStyle w:val="ListParagraph"/>
        <w:spacing w:after="120" w:line="240" w:lineRule="auto"/>
        <w:ind w:left="360"/>
        <w:jc w:val="both"/>
        <w:rPr>
          <w:rFonts w:ascii="Arial" w:hAnsi="Arial" w:cs="Arial"/>
          <w:noProof/>
          <w:sz w:val="20"/>
          <w:szCs w:val="20"/>
        </w:rPr>
      </w:pPr>
      <w:r>
        <w:rPr>
          <w:rFonts w:ascii="Arial" w:hAnsi="Arial" w:cs="Arial"/>
          <w:noProof/>
          <w:sz w:val="20"/>
          <w:szCs w:val="20"/>
        </w:rPr>
        <w:t>We provide</w:t>
      </w:r>
      <w:r w:rsidR="002B1955" w:rsidRPr="002B1955">
        <w:rPr>
          <w:rFonts w:ascii="Arial" w:hAnsi="Arial" w:cs="Arial"/>
          <w:noProof/>
          <w:sz w:val="20"/>
          <w:szCs w:val="20"/>
        </w:rPr>
        <w:t xml:space="preserve"> full opportunity for eligible parties to appeal benefit decisions on processed claims. A dentist can also request an appeal on behalf of the member if the member designates the dentist in writing as his or her representative.</w:t>
      </w:r>
    </w:p>
    <w:p w:rsidR="002B1955" w:rsidRPr="002B1955" w:rsidRDefault="002B1955" w:rsidP="002B1955">
      <w:pPr>
        <w:pStyle w:val="ListParagraph"/>
        <w:spacing w:after="120" w:line="240" w:lineRule="auto"/>
        <w:ind w:left="360"/>
        <w:jc w:val="both"/>
        <w:rPr>
          <w:rFonts w:ascii="Arial" w:hAnsi="Arial" w:cs="Arial"/>
          <w:noProof/>
          <w:sz w:val="20"/>
          <w:szCs w:val="20"/>
        </w:rPr>
      </w:pPr>
      <w:r w:rsidRPr="002B1955">
        <w:rPr>
          <w:rFonts w:ascii="Arial" w:hAnsi="Arial" w:cs="Arial"/>
          <w:noProof/>
          <w:sz w:val="20"/>
          <w:szCs w:val="20"/>
        </w:rPr>
        <w:t>If a dentist or member disagrees with our benefit decision, the decision may be appealed to our one-level appeal process within 180 days of receipt of the benefit determination, unless otherwise regulated by specific state legislation.</w:t>
      </w:r>
    </w:p>
    <w:p w:rsidR="002B1955" w:rsidRPr="002B1955" w:rsidRDefault="002B1955" w:rsidP="002B1955">
      <w:pPr>
        <w:pStyle w:val="ListParagraph"/>
        <w:spacing w:after="120" w:line="240" w:lineRule="auto"/>
        <w:ind w:left="360"/>
        <w:jc w:val="both"/>
        <w:rPr>
          <w:rFonts w:ascii="Arial" w:hAnsi="Arial" w:cs="Arial"/>
          <w:noProof/>
          <w:sz w:val="20"/>
          <w:szCs w:val="20"/>
        </w:rPr>
      </w:pPr>
      <w:r w:rsidRPr="002B1955">
        <w:rPr>
          <w:rFonts w:ascii="Arial" w:hAnsi="Arial" w:cs="Arial"/>
          <w:noProof/>
          <w:sz w:val="20"/>
          <w:szCs w:val="20"/>
        </w:rPr>
        <w:t>There must be one of the following conditions to appeal a claim:</w:t>
      </w:r>
    </w:p>
    <w:p w:rsidR="002B1955" w:rsidRDefault="002B1955" w:rsidP="002B1955">
      <w:pPr>
        <w:pStyle w:val="ListParagraph"/>
        <w:numPr>
          <w:ilvl w:val="0"/>
          <w:numId w:val="30"/>
        </w:numPr>
        <w:spacing w:after="120" w:line="240" w:lineRule="auto"/>
        <w:jc w:val="both"/>
        <w:rPr>
          <w:rFonts w:ascii="Arial" w:hAnsi="Arial" w:cs="Arial"/>
          <w:noProof/>
          <w:sz w:val="20"/>
          <w:szCs w:val="20"/>
        </w:rPr>
      </w:pPr>
      <w:r w:rsidRPr="002B1955">
        <w:rPr>
          <w:rFonts w:ascii="Arial" w:hAnsi="Arial" w:cs="Arial"/>
          <w:noProof/>
          <w:sz w:val="20"/>
          <w:szCs w:val="20"/>
        </w:rPr>
        <w:t>An amount in dispute</w:t>
      </w:r>
    </w:p>
    <w:p w:rsidR="002B1955" w:rsidRDefault="002B1955" w:rsidP="002B1955">
      <w:pPr>
        <w:pStyle w:val="ListParagraph"/>
        <w:numPr>
          <w:ilvl w:val="0"/>
          <w:numId w:val="30"/>
        </w:numPr>
        <w:spacing w:after="120" w:line="240" w:lineRule="auto"/>
        <w:jc w:val="both"/>
        <w:rPr>
          <w:rFonts w:ascii="Arial" w:hAnsi="Arial" w:cs="Arial"/>
          <w:noProof/>
          <w:sz w:val="20"/>
          <w:szCs w:val="20"/>
        </w:rPr>
      </w:pPr>
      <w:r w:rsidRPr="002B1955">
        <w:rPr>
          <w:rFonts w:ascii="Arial" w:hAnsi="Arial" w:cs="Arial"/>
          <w:noProof/>
          <w:sz w:val="20"/>
          <w:szCs w:val="20"/>
        </w:rPr>
        <w:t>A denial reduction</w:t>
      </w:r>
    </w:p>
    <w:p w:rsidR="002B1955" w:rsidRPr="002B1955" w:rsidRDefault="002B1955" w:rsidP="002B1955">
      <w:pPr>
        <w:pStyle w:val="ListParagraph"/>
        <w:numPr>
          <w:ilvl w:val="0"/>
          <w:numId w:val="30"/>
        </w:numPr>
        <w:spacing w:after="120" w:line="240" w:lineRule="auto"/>
        <w:jc w:val="both"/>
        <w:rPr>
          <w:rFonts w:ascii="Arial" w:hAnsi="Arial" w:cs="Arial"/>
          <w:noProof/>
          <w:sz w:val="20"/>
          <w:szCs w:val="20"/>
        </w:rPr>
      </w:pPr>
      <w:r w:rsidRPr="002B1955">
        <w:rPr>
          <w:rFonts w:ascii="Arial" w:hAnsi="Arial" w:cs="Arial"/>
          <w:noProof/>
          <w:sz w:val="20"/>
          <w:szCs w:val="20"/>
        </w:rPr>
        <w:t>Termination of, or failure to make, payment (in whole or part) based on a determination of eligibility.</w:t>
      </w:r>
    </w:p>
    <w:p w:rsidR="002B1955" w:rsidRPr="002B1955" w:rsidRDefault="002B1955" w:rsidP="002B1955">
      <w:pPr>
        <w:pStyle w:val="ListParagraph"/>
        <w:spacing w:after="120" w:line="240" w:lineRule="auto"/>
        <w:ind w:left="360"/>
        <w:jc w:val="both"/>
        <w:rPr>
          <w:rFonts w:ascii="Arial" w:hAnsi="Arial" w:cs="Arial"/>
          <w:noProof/>
          <w:sz w:val="20"/>
          <w:szCs w:val="20"/>
        </w:rPr>
      </w:pPr>
      <w:r w:rsidRPr="002B1955">
        <w:rPr>
          <w:rFonts w:ascii="Arial" w:hAnsi="Arial" w:cs="Arial"/>
          <w:noProof/>
          <w:sz w:val="20"/>
          <w:szCs w:val="20"/>
        </w:rPr>
        <w:t xml:space="preserve">We calculate the amount in dispute as the amount of </w:t>
      </w:r>
      <w:r w:rsidR="007B50B5">
        <w:rPr>
          <w:rFonts w:ascii="Arial" w:hAnsi="Arial" w:cs="Arial"/>
          <w:noProof/>
          <w:sz w:val="20"/>
          <w:szCs w:val="20"/>
        </w:rPr>
        <w:t>money for which our company</w:t>
      </w:r>
      <w:r w:rsidRPr="002B1955">
        <w:rPr>
          <w:rFonts w:ascii="Arial" w:hAnsi="Arial" w:cs="Arial"/>
          <w:noProof/>
          <w:sz w:val="20"/>
          <w:szCs w:val="20"/>
        </w:rPr>
        <w:t xml:space="preserve"> is responsible if the services involv</w:t>
      </w:r>
      <w:r w:rsidR="007B50B5">
        <w:rPr>
          <w:rFonts w:ascii="Arial" w:hAnsi="Arial" w:cs="Arial"/>
          <w:noProof/>
          <w:sz w:val="20"/>
          <w:szCs w:val="20"/>
        </w:rPr>
        <w:t>ed had been determined payable.</w:t>
      </w:r>
    </w:p>
    <w:p w:rsidR="002B1955" w:rsidRPr="002B1955" w:rsidRDefault="002B1955" w:rsidP="002B1955">
      <w:pPr>
        <w:pStyle w:val="ListParagraph"/>
        <w:spacing w:after="120" w:line="240" w:lineRule="auto"/>
        <w:ind w:left="360"/>
        <w:jc w:val="both"/>
        <w:rPr>
          <w:rFonts w:ascii="Arial" w:hAnsi="Arial" w:cs="Arial"/>
          <w:noProof/>
          <w:sz w:val="20"/>
          <w:szCs w:val="20"/>
        </w:rPr>
      </w:pPr>
      <w:r w:rsidRPr="002B1955">
        <w:rPr>
          <w:rFonts w:ascii="Arial" w:hAnsi="Arial" w:cs="Arial"/>
          <w:noProof/>
          <w:sz w:val="20"/>
          <w:szCs w:val="20"/>
        </w:rPr>
        <w:t>Appeals representatives review appeals involving a denial of benefits or disputed service to determine if the procedure is an eligible benefit and if we can either adjust the claim or should uphold the denial. If the denial is upheld, the customer service representative provides an additional explanation to the inquirer.</w:t>
      </w:r>
    </w:p>
    <w:p w:rsidR="002B1955" w:rsidRPr="002B1955" w:rsidRDefault="002B1955" w:rsidP="002B1955">
      <w:pPr>
        <w:pStyle w:val="ListParagraph"/>
        <w:spacing w:after="120" w:line="240" w:lineRule="auto"/>
        <w:ind w:left="360"/>
        <w:jc w:val="both"/>
        <w:rPr>
          <w:rFonts w:ascii="Arial" w:hAnsi="Arial" w:cs="Arial"/>
          <w:noProof/>
          <w:sz w:val="20"/>
          <w:szCs w:val="20"/>
        </w:rPr>
      </w:pPr>
      <w:r w:rsidRPr="002B1955">
        <w:rPr>
          <w:rFonts w:ascii="Arial" w:hAnsi="Arial" w:cs="Arial"/>
          <w:noProof/>
          <w:sz w:val="20"/>
          <w:szCs w:val="20"/>
        </w:rPr>
        <w:t>An independent dentist advisor conducts second reviews that involve any utilization review or services that are considered either experimental or investigational or not dentally necessary or appropriate. We thoroughly examine and investigate all documentation submitted with the request.</w:t>
      </w:r>
    </w:p>
    <w:p w:rsidR="002B1955" w:rsidRPr="002B1955" w:rsidRDefault="002B1955" w:rsidP="002B1955">
      <w:pPr>
        <w:pStyle w:val="ListParagraph"/>
        <w:spacing w:after="120" w:line="240" w:lineRule="auto"/>
        <w:ind w:left="360"/>
        <w:jc w:val="both"/>
        <w:rPr>
          <w:rFonts w:ascii="Arial" w:hAnsi="Arial" w:cs="Arial"/>
          <w:noProof/>
          <w:sz w:val="20"/>
          <w:szCs w:val="20"/>
        </w:rPr>
      </w:pPr>
      <w:r w:rsidRPr="002B1955">
        <w:rPr>
          <w:rFonts w:ascii="Arial" w:hAnsi="Arial" w:cs="Arial"/>
          <w:noProof/>
          <w:sz w:val="20"/>
          <w:szCs w:val="20"/>
        </w:rPr>
        <w:t>The second review may result in either whole or partial approval of the disputed costs, or confirmation of the initial decision and first review. We provide written notification of the decision within 60 days after receipt of the appeal to the dentist and member, including what action, if any, will be taken. The appeal decision includes the following information:</w:t>
      </w:r>
    </w:p>
    <w:p w:rsidR="002B1955" w:rsidRDefault="002B1955" w:rsidP="002B1955">
      <w:pPr>
        <w:pStyle w:val="ListParagraph"/>
        <w:numPr>
          <w:ilvl w:val="0"/>
          <w:numId w:val="31"/>
        </w:numPr>
        <w:spacing w:after="120" w:line="240" w:lineRule="auto"/>
        <w:jc w:val="both"/>
        <w:rPr>
          <w:rFonts w:ascii="Arial" w:hAnsi="Arial" w:cs="Arial"/>
          <w:noProof/>
          <w:sz w:val="20"/>
          <w:szCs w:val="20"/>
        </w:rPr>
      </w:pPr>
      <w:r w:rsidRPr="002B1955">
        <w:rPr>
          <w:rFonts w:ascii="Arial" w:hAnsi="Arial" w:cs="Arial"/>
          <w:noProof/>
          <w:sz w:val="20"/>
          <w:szCs w:val="20"/>
        </w:rPr>
        <w:t>The specific reason for the appeal decision;</w:t>
      </w:r>
    </w:p>
    <w:p w:rsidR="002B1955" w:rsidRDefault="002B1955" w:rsidP="002B1955">
      <w:pPr>
        <w:pStyle w:val="ListParagraph"/>
        <w:numPr>
          <w:ilvl w:val="0"/>
          <w:numId w:val="31"/>
        </w:numPr>
        <w:spacing w:after="120" w:line="240" w:lineRule="auto"/>
        <w:jc w:val="both"/>
        <w:rPr>
          <w:rFonts w:ascii="Arial" w:hAnsi="Arial" w:cs="Arial"/>
          <w:noProof/>
          <w:sz w:val="20"/>
          <w:szCs w:val="20"/>
        </w:rPr>
      </w:pPr>
      <w:r w:rsidRPr="002B1955">
        <w:rPr>
          <w:rFonts w:ascii="Arial" w:hAnsi="Arial" w:cs="Arial"/>
          <w:noProof/>
          <w:sz w:val="20"/>
          <w:szCs w:val="20"/>
        </w:rPr>
        <w:t xml:space="preserve">Reference to specific plan provisions on which we based the decision; </w:t>
      </w:r>
    </w:p>
    <w:p w:rsidR="002B1955" w:rsidRDefault="002B1955" w:rsidP="002B1955">
      <w:pPr>
        <w:pStyle w:val="ListParagraph"/>
        <w:numPr>
          <w:ilvl w:val="0"/>
          <w:numId w:val="31"/>
        </w:numPr>
        <w:spacing w:after="120" w:line="240" w:lineRule="auto"/>
        <w:jc w:val="both"/>
        <w:rPr>
          <w:rFonts w:ascii="Arial" w:hAnsi="Arial" w:cs="Arial"/>
          <w:noProof/>
          <w:sz w:val="20"/>
          <w:szCs w:val="20"/>
        </w:rPr>
      </w:pPr>
      <w:r w:rsidRPr="002B1955">
        <w:rPr>
          <w:rFonts w:ascii="Arial" w:hAnsi="Arial" w:cs="Arial"/>
          <w:noProof/>
          <w:sz w:val="20"/>
          <w:szCs w:val="20"/>
        </w:rPr>
        <w:t xml:space="preserve">A statement that the claimant is entitled to receive, free of charge upon request, reasonable accessibility to and copies of all relevant documents, records, and criteria including an explanation of clinical judgment on which the decision was based; </w:t>
      </w:r>
    </w:p>
    <w:p w:rsidR="0063559C" w:rsidRDefault="002B1955" w:rsidP="002B1955">
      <w:pPr>
        <w:pStyle w:val="ListParagraph"/>
        <w:numPr>
          <w:ilvl w:val="0"/>
          <w:numId w:val="31"/>
        </w:numPr>
        <w:spacing w:after="120" w:line="240" w:lineRule="auto"/>
        <w:jc w:val="both"/>
        <w:rPr>
          <w:rFonts w:ascii="Arial" w:hAnsi="Arial" w:cs="Arial"/>
          <w:noProof/>
          <w:sz w:val="20"/>
          <w:szCs w:val="20"/>
        </w:rPr>
      </w:pPr>
      <w:r w:rsidRPr="002B1955">
        <w:rPr>
          <w:rFonts w:ascii="Arial" w:hAnsi="Arial" w:cs="Arial"/>
          <w:noProof/>
          <w:sz w:val="20"/>
          <w:szCs w:val="20"/>
        </w:rPr>
        <w:t>A statement of the claimant’s right to bring a civil action under ERISA.</w:t>
      </w:r>
    </w:p>
    <w:p w:rsidR="0063559C" w:rsidRDefault="0063559C" w:rsidP="0063559C">
      <w:pPr>
        <w:pStyle w:val="ListParagraph"/>
        <w:spacing w:after="120" w:line="240" w:lineRule="auto"/>
        <w:ind w:left="360"/>
        <w:jc w:val="both"/>
        <w:rPr>
          <w:rFonts w:ascii="Arial" w:hAnsi="Arial" w:cs="Arial"/>
          <w:noProof/>
          <w:sz w:val="20"/>
          <w:szCs w:val="20"/>
          <w:u w:val="single"/>
        </w:rPr>
      </w:pPr>
      <w:r>
        <w:rPr>
          <w:rFonts w:ascii="Arial" w:hAnsi="Arial" w:cs="Arial"/>
          <w:noProof/>
          <w:sz w:val="20"/>
          <w:szCs w:val="20"/>
          <w:u w:val="single"/>
        </w:rPr>
        <w:t>DHMO</w:t>
      </w:r>
    </w:p>
    <w:p w:rsid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Upon receiving the participant or provider request for an appeal or grievance, an appeals and grievance coordinator sends an acknowledgement letter to the participant and/</w:t>
      </w:r>
      <w:r w:rsidR="006D0680">
        <w:rPr>
          <w:rFonts w:ascii="Arial" w:hAnsi="Arial" w:cs="Arial"/>
          <w:noProof/>
          <w:sz w:val="20"/>
          <w:szCs w:val="20"/>
        </w:rPr>
        <w:t>or the provider within five busi</w:t>
      </w:r>
      <w:r>
        <w:rPr>
          <w:rFonts w:ascii="Arial" w:hAnsi="Arial" w:cs="Arial"/>
          <w:noProof/>
          <w:sz w:val="20"/>
          <w:szCs w:val="20"/>
        </w:rPr>
        <w:t xml:space="preserve">ness days of the request. The participant or provider is given the opportunity to present additional information to support their position. If there is </w:t>
      </w:r>
      <w:r>
        <w:rPr>
          <w:rFonts w:ascii="Arial" w:hAnsi="Arial" w:cs="Arial"/>
          <w:noProof/>
          <w:sz w:val="20"/>
          <w:szCs w:val="20"/>
        </w:rPr>
        <w:lastRenderedPageBreak/>
        <w:t>insufficient information to make a determination, the appeals and grievance coordinator will reach out to the participant and/or provider to obtain the missing items or documents.</w:t>
      </w:r>
    </w:p>
    <w:p w:rsid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Once we have all items necessary to render a decision, a dental consultant of the same specialty type, who did not previously make a determination on the issue, reviews the file and then makes a determination to uphold or overturn the appeals request. The appeals and grievance coordinator then sends a written notice of the resolution. This letter goes out to the participant or provider within 15 calendar days of the date we received their request for the first level appeal.</w:t>
      </w:r>
    </w:p>
    <w:p w:rsid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If the first level appeal is not resolved to the satisfaction of the participant and/or the provider, they have 30 days from the date of the denial of the first level appeal to request a review of that decision. This is known as a second level appeal. The contents of the first level appeal notice contains helpful information for the participant and the provider on how to advance their concern to this next level.</w:t>
      </w:r>
    </w:p>
    <w:p w:rsidR="0063559C" w:rsidRDefault="0063559C" w:rsidP="0063559C">
      <w:pPr>
        <w:pStyle w:val="ListParagraph"/>
        <w:spacing w:after="120" w:line="240" w:lineRule="auto"/>
        <w:ind w:left="360"/>
        <w:jc w:val="both"/>
        <w:rPr>
          <w:rFonts w:ascii="Arial" w:hAnsi="Arial" w:cs="Arial"/>
          <w:i/>
          <w:noProof/>
          <w:sz w:val="20"/>
          <w:szCs w:val="20"/>
        </w:rPr>
      </w:pPr>
      <w:r>
        <w:rPr>
          <w:rFonts w:ascii="Arial" w:hAnsi="Arial" w:cs="Arial"/>
          <w:i/>
          <w:noProof/>
          <w:sz w:val="20"/>
          <w:szCs w:val="20"/>
        </w:rPr>
        <w:t>Second Level Appeal</w:t>
      </w:r>
    </w:p>
    <w:p w:rsid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The participant or provider must submit a written request for a second level appeal within 30 days of the first level appeal decision. Upon receiving the request for a second level appeal, the appeals and grievance coordinator will schedule a committee review and send a written notice within 5 business days to the participant or provider, advising them of the location, date and time of this review.</w:t>
      </w:r>
    </w:p>
    <w:p w:rsid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The letter will also include the contact information for the appeals and grievance coordinator who will facilitate the committee review.</w:t>
      </w:r>
    </w:p>
    <w:p w:rsid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Participants (along with their representatives) have the option to present their issues in person or in a telephone conference. If they elect to present their issues in person, they must notify us five days prior to the date of the committee review. Usually, committee reviews are done at our corporate headquarters; however, reviews may be done in the participant's service area or at a location that is mutually convenient.</w:t>
      </w:r>
    </w:p>
    <w:p w:rsid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Our appeals committee will review the request and all supporting documentation in order to render a decision. The committee consists of a minimum of three people, including a dental consultant of the same specialty type who has not made any previous decisions on the matter. The participant will be notified in writing of the committee's decision within five business days after the review meeting. The resolution will include the specific contractual or clinical reasons for the resolution, as applicable.</w:t>
      </w:r>
    </w:p>
    <w:p w:rsidR="00E70E54" w:rsidRPr="0063559C" w:rsidRDefault="0063559C" w:rsidP="0063559C">
      <w:pPr>
        <w:pStyle w:val="ListParagraph"/>
        <w:spacing w:after="120" w:line="240" w:lineRule="auto"/>
        <w:ind w:left="360"/>
        <w:jc w:val="both"/>
        <w:rPr>
          <w:rFonts w:ascii="Arial" w:hAnsi="Arial" w:cs="Arial"/>
          <w:noProof/>
          <w:sz w:val="20"/>
          <w:szCs w:val="20"/>
        </w:rPr>
      </w:pPr>
      <w:r>
        <w:rPr>
          <w:rFonts w:ascii="Arial" w:hAnsi="Arial" w:cs="Arial"/>
          <w:noProof/>
          <w:sz w:val="20"/>
          <w:szCs w:val="20"/>
        </w:rPr>
        <w:t>If the final resolution is still not to the participant or provider's satisfaction, he or she has the right to contact the state's Department of Insurance or Health for assistance. This information is included in the second level appeals notice sent to the participant and/or provider.</w:t>
      </w:r>
      <w:r w:rsidR="00E70E54" w:rsidRPr="00793701">
        <w:rPr>
          <w:noProof/>
        </w:rPr>
        <w:t> </w:t>
      </w:r>
      <w:r w:rsidR="00E70E54" w:rsidRPr="0063559C">
        <w:rPr>
          <w:rFonts w:ascii="Arial" w:hAnsi="Arial" w:cs="Arial"/>
          <w:sz w:val="20"/>
          <w:szCs w:val="20"/>
        </w:rPr>
        <w:fldChar w:fldCharType="end"/>
      </w:r>
    </w:p>
    <w:p w:rsidR="00D52355" w:rsidRPr="00793701" w:rsidRDefault="00D52355" w:rsidP="007F3BC5">
      <w:pPr>
        <w:pStyle w:val="ListParagraph"/>
        <w:numPr>
          <w:ilvl w:val="0"/>
          <w:numId w:val="19"/>
        </w:numPr>
        <w:jc w:val="both"/>
        <w:rPr>
          <w:rFonts w:ascii="Arial" w:hAnsi="Arial" w:cs="Arial"/>
          <w:sz w:val="20"/>
          <w:szCs w:val="20"/>
        </w:rPr>
      </w:pPr>
      <w:r w:rsidRPr="00793701">
        <w:rPr>
          <w:rFonts w:ascii="Arial" w:hAnsi="Arial" w:cs="Arial"/>
          <w:sz w:val="20"/>
          <w:szCs w:val="20"/>
        </w:rPr>
        <w:t>Describe your company’s approach to reviewing disputed claims for dental necessity and billing appropriateness.</w:t>
      </w:r>
    </w:p>
    <w:p w:rsidR="00032CBE" w:rsidRPr="00032CBE" w:rsidRDefault="00D52355" w:rsidP="00032CBE">
      <w:pPr>
        <w:pStyle w:val="ListParagraph"/>
        <w:spacing w:after="120" w:line="240" w:lineRule="auto"/>
        <w:ind w:left="360"/>
        <w:jc w:val="both"/>
        <w:rPr>
          <w:rFonts w:ascii="Arial" w:hAnsi="Arial" w:cs="Arial"/>
          <w:noProof/>
          <w:sz w:val="20"/>
          <w:szCs w:val="20"/>
          <w:u w:val="single"/>
        </w:rPr>
      </w:pPr>
      <w:r w:rsidRPr="00032CBE">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032CBE">
        <w:rPr>
          <w:rFonts w:ascii="Arial" w:hAnsi="Arial" w:cs="Arial"/>
          <w:sz w:val="20"/>
          <w:szCs w:val="20"/>
        </w:rPr>
      </w:r>
      <w:r w:rsidRPr="00032CBE">
        <w:rPr>
          <w:rFonts w:ascii="Arial" w:hAnsi="Arial" w:cs="Arial"/>
          <w:sz w:val="20"/>
          <w:szCs w:val="20"/>
        </w:rPr>
        <w:fldChar w:fldCharType="separate"/>
      </w:r>
      <w:r w:rsidR="00032CBE">
        <w:rPr>
          <w:rFonts w:ascii="Arial" w:hAnsi="Arial" w:cs="Arial"/>
          <w:noProof/>
          <w:sz w:val="20"/>
          <w:szCs w:val="20"/>
          <w:u w:val="single"/>
        </w:rPr>
        <w:t>PPO</w:t>
      </w:r>
    </w:p>
    <w:p w:rsidR="00757346" w:rsidRDefault="007B50B5" w:rsidP="00032CBE">
      <w:pPr>
        <w:pStyle w:val="ListParagraph"/>
        <w:spacing w:after="120" w:line="240" w:lineRule="auto"/>
        <w:ind w:left="360"/>
        <w:jc w:val="both"/>
        <w:rPr>
          <w:rFonts w:ascii="Arial" w:hAnsi="Arial" w:cs="Arial"/>
          <w:noProof/>
          <w:sz w:val="20"/>
          <w:szCs w:val="20"/>
        </w:rPr>
      </w:pPr>
      <w:r>
        <w:rPr>
          <w:rFonts w:ascii="Arial" w:hAnsi="Arial" w:cs="Arial"/>
          <w:noProof/>
          <w:sz w:val="20"/>
          <w:szCs w:val="20"/>
        </w:rPr>
        <w:t>We maintain</w:t>
      </w:r>
      <w:r w:rsidRPr="007B50B5">
        <w:rPr>
          <w:rFonts w:ascii="Arial" w:hAnsi="Arial" w:cs="Arial"/>
          <w:noProof/>
          <w:sz w:val="20"/>
          <w:szCs w:val="20"/>
        </w:rPr>
        <w:t xml:space="preserve"> dental review panels consisting of independent dentists that convene as needed to review disputed cases and render an impar</w:t>
      </w:r>
      <w:r>
        <w:rPr>
          <w:rFonts w:ascii="Arial" w:hAnsi="Arial" w:cs="Arial"/>
          <w:noProof/>
          <w:sz w:val="20"/>
          <w:szCs w:val="20"/>
        </w:rPr>
        <w:t>tial opinion. D</w:t>
      </w:r>
      <w:r w:rsidRPr="007B50B5">
        <w:rPr>
          <w:rFonts w:ascii="Arial" w:hAnsi="Arial" w:cs="Arial"/>
          <w:noProof/>
          <w:sz w:val="20"/>
          <w:szCs w:val="20"/>
        </w:rPr>
        <w:t xml:space="preserve">entists serving on these panels </w:t>
      </w:r>
      <w:r>
        <w:rPr>
          <w:rFonts w:ascii="Arial" w:hAnsi="Arial" w:cs="Arial"/>
          <w:noProof/>
          <w:sz w:val="20"/>
          <w:szCs w:val="20"/>
        </w:rPr>
        <w:t xml:space="preserve">are reimbursed </w:t>
      </w:r>
      <w:r w:rsidRPr="007B50B5">
        <w:rPr>
          <w:rFonts w:ascii="Arial" w:hAnsi="Arial" w:cs="Arial"/>
          <w:noProof/>
          <w:sz w:val="20"/>
          <w:szCs w:val="20"/>
        </w:rPr>
        <w:t>for their time; however, they are neither employees nor consultants of United Concordia. We view the panel opinions as binding, but the appealing dentists are not precluded from pursuing any legal remedies if they receive an unfavorable opinion from the panel.</w:t>
      </w:r>
      <w:r w:rsidR="00757346">
        <w:rPr>
          <w:rFonts w:ascii="Arial" w:hAnsi="Arial" w:cs="Arial"/>
          <w:noProof/>
          <w:sz w:val="20"/>
          <w:szCs w:val="20"/>
        </w:rPr>
        <w:t xml:space="preserve"> </w:t>
      </w:r>
    </w:p>
    <w:p w:rsidR="00032CBE" w:rsidRDefault="00757346" w:rsidP="00032CBE">
      <w:pPr>
        <w:pStyle w:val="ListParagraph"/>
        <w:spacing w:after="120" w:line="240" w:lineRule="auto"/>
        <w:ind w:left="360"/>
        <w:jc w:val="both"/>
        <w:rPr>
          <w:rFonts w:ascii="Arial" w:hAnsi="Arial" w:cs="Arial"/>
          <w:noProof/>
          <w:sz w:val="20"/>
          <w:szCs w:val="20"/>
        </w:rPr>
      </w:pPr>
      <w:r>
        <w:rPr>
          <w:rFonts w:ascii="Arial" w:hAnsi="Arial" w:cs="Arial"/>
          <w:noProof/>
          <w:sz w:val="20"/>
          <w:szCs w:val="20"/>
        </w:rPr>
        <w:t>O</w:t>
      </w:r>
      <w:r w:rsidR="007B50B5">
        <w:rPr>
          <w:rFonts w:ascii="Arial" w:hAnsi="Arial" w:cs="Arial"/>
          <w:noProof/>
          <w:sz w:val="20"/>
          <w:szCs w:val="20"/>
        </w:rPr>
        <w:t xml:space="preserve">ur </w:t>
      </w:r>
      <w:r w:rsidR="003F3A86">
        <w:rPr>
          <w:rFonts w:ascii="Arial" w:hAnsi="Arial" w:cs="Arial"/>
          <w:noProof/>
          <w:sz w:val="20"/>
          <w:szCs w:val="20"/>
        </w:rPr>
        <w:t xml:space="preserve">dentist advisors </w:t>
      </w:r>
      <w:r w:rsidR="003F3A86" w:rsidRPr="003F3A86">
        <w:rPr>
          <w:rFonts w:ascii="Arial" w:hAnsi="Arial" w:cs="Arial"/>
          <w:noProof/>
          <w:sz w:val="20"/>
          <w:szCs w:val="20"/>
        </w:rPr>
        <w:t xml:space="preserve">apply our dental policies and provide direction in evaluating necessity, quality, appropriateness of care, alternate methods of treatment and reporting practices. We create policies to reflect currently acceptable standards of dental care, based upon reviews of scientific literature and the opinions of professionals in </w:t>
      </w:r>
      <w:r w:rsidR="003F3A86">
        <w:rPr>
          <w:rFonts w:ascii="Arial" w:hAnsi="Arial" w:cs="Arial"/>
          <w:noProof/>
          <w:sz w:val="20"/>
          <w:szCs w:val="20"/>
        </w:rPr>
        <w:t>the field of dentistry.</w:t>
      </w:r>
    </w:p>
    <w:p w:rsidR="00032CBE" w:rsidRDefault="00032CBE" w:rsidP="00032CBE">
      <w:pPr>
        <w:pStyle w:val="ListParagraph"/>
        <w:spacing w:after="120" w:line="240" w:lineRule="auto"/>
        <w:ind w:left="360"/>
        <w:jc w:val="both"/>
        <w:rPr>
          <w:rFonts w:ascii="Arial" w:hAnsi="Arial" w:cs="Arial"/>
          <w:noProof/>
          <w:sz w:val="20"/>
          <w:szCs w:val="20"/>
          <w:u w:val="single"/>
        </w:rPr>
      </w:pPr>
      <w:r>
        <w:rPr>
          <w:rFonts w:ascii="Arial" w:hAnsi="Arial" w:cs="Arial"/>
          <w:noProof/>
          <w:sz w:val="20"/>
          <w:szCs w:val="20"/>
          <w:u w:val="single"/>
        </w:rPr>
        <w:t>DHMO</w:t>
      </w:r>
    </w:p>
    <w:p w:rsidR="00032CBE" w:rsidRDefault="00032CBE" w:rsidP="00032CBE">
      <w:pPr>
        <w:pStyle w:val="ListParagraph"/>
        <w:spacing w:after="120" w:line="240" w:lineRule="auto"/>
        <w:ind w:left="360"/>
        <w:jc w:val="both"/>
        <w:rPr>
          <w:rFonts w:ascii="Arial" w:hAnsi="Arial" w:cs="Arial"/>
          <w:noProof/>
          <w:sz w:val="20"/>
          <w:szCs w:val="20"/>
        </w:rPr>
      </w:pPr>
      <w:r>
        <w:rPr>
          <w:rFonts w:ascii="Arial" w:hAnsi="Arial" w:cs="Arial"/>
          <w:noProof/>
          <w:sz w:val="20"/>
          <w:szCs w:val="20"/>
        </w:rPr>
        <w:t>We maintain</w:t>
      </w:r>
      <w:r w:rsidRPr="00032CBE">
        <w:rPr>
          <w:rFonts w:ascii="Arial" w:hAnsi="Arial" w:cs="Arial"/>
          <w:noProof/>
          <w:sz w:val="20"/>
          <w:szCs w:val="20"/>
        </w:rPr>
        <w:t xml:space="preserve"> an expedited review p</w:t>
      </w:r>
      <w:r>
        <w:rPr>
          <w:rFonts w:ascii="Arial" w:hAnsi="Arial" w:cs="Arial"/>
          <w:noProof/>
          <w:sz w:val="20"/>
          <w:szCs w:val="20"/>
        </w:rPr>
        <w:t>rocess for appeals when we</w:t>
      </w:r>
      <w:r w:rsidR="00926CF4">
        <w:rPr>
          <w:rFonts w:ascii="Arial" w:hAnsi="Arial" w:cs="Arial"/>
          <w:noProof/>
          <w:sz w:val="20"/>
          <w:szCs w:val="20"/>
        </w:rPr>
        <w:t>, the participant</w:t>
      </w:r>
      <w:r w:rsidRPr="00032CBE">
        <w:rPr>
          <w:rFonts w:ascii="Arial" w:hAnsi="Arial" w:cs="Arial"/>
          <w:noProof/>
          <w:sz w:val="20"/>
          <w:szCs w:val="20"/>
        </w:rPr>
        <w:t>, or the provider (makin</w:t>
      </w:r>
      <w:r w:rsidR="00926CF4">
        <w:rPr>
          <w:rFonts w:ascii="Arial" w:hAnsi="Arial" w:cs="Arial"/>
          <w:noProof/>
          <w:sz w:val="20"/>
          <w:szCs w:val="20"/>
        </w:rPr>
        <w:t>g the request on behalf of the participant</w:t>
      </w:r>
      <w:r>
        <w:rPr>
          <w:rFonts w:ascii="Arial" w:hAnsi="Arial" w:cs="Arial"/>
          <w:noProof/>
          <w:sz w:val="20"/>
          <w:szCs w:val="20"/>
        </w:rPr>
        <w:t>) determines that the time</w:t>
      </w:r>
      <w:r w:rsidRPr="00032CBE">
        <w:rPr>
          <w:rFonts w:ascii="Arial" w:hAnsi="Arial" w:cs="Arial"/>
          <w:noProof/>
          <w:sz w:val="20"/>
          <w:szCs w:val="20"/>
        </w:rPr>
        <w:t>frame for the standard resolution pro</w:t>
      </w:r>
      <w:r w:rsidR="00926CF4">
        <w:rPr>
          <w:rFonts w:ascii="Arial" w:hAnsi="Arial" w:cs="Arial"/>
          <w:noProof/>
          <w:sz w:val="20"/>
          <w:szCs w:val="20"/>
        </w:rPr>
        <w:t>cess could jeopardize the participant</w:t>
      </w:r>
      <w:r w:rsidRPr="00032CBE">
        <w:rPr>
          <w:rFonts w:ascii="Arial" w:hAnsi="Arial" w:cs="Arial"/>
          <w:noProof/>
          <w:sz w:val="20"/>
          <w:szCs w:val="20"/>
        </w:rPr>
        <w:t>’s dental health. The process is as follows:</w:t>
      </w:r>
    </w:p>
    <w:p w:rsidR="00032CBE" w:rsidRDefault="00926CF4" w:rsidP="00032CBE">
      <w:pPr>
        <w:pStyle w:val="ListParagraph"/>
        <w:numPr>
          <w:ilvl w:val="0"/>
          <w:numId w:val="44"/>
        </w:numPr>
        <w:spacing w:after="120" w:line="240" w:lineRule="auto"/>
        <w:jc w:val="both"/>
        <w:rPr>
          <w:rFonts w:ascii="Arial" w:hAnsi="Arial" w:cs="Arial"/>
          <w:sz w:val="20"/>
          <w:szCs w:val="20"/>
        </w:rPr>
      </w:pPr>
      <w:r>
        <w:rPr>
          <w:rFonts w:ascii="Arial" w:hAnsi="Arial" w:cs="Arial"/>
          <w:noProof/>
          <w:sz w:val="20"/>
          <w:szCs w:val="20"/>
        </w:rPr>
        <w:t>The participant</w:t>
      </w:r>
      <w:r w:rsidR="00032CBE">
        <w:rPr>
          <w:rFonts w:ascii="Arial" w:hAnsi="Arial" w:cs="Arial"/>
          <w:noProof/>
          <w:sz w:val="20"/>
          <w:szCs w:val="20"/>
        </w:rPr>
        <w:t xml:space="preserve"> or provider may request an expedited appeal orally or in writing. Our Member Services department will </w:t>
      </w:r>
      <w:r>
        <w:rPr>
          <w:rFonts w:ascii="Arial" w:hAnsi="Arial" w:cs="Arial"/>
          <w:noProof/>
          <w:sz w:val="20"/>
          <w:szCs w:val="20"/>
        </w:rPr>
        <w:t>advise the participant</w:t>
      </w:r>
      <w:r w:rsidR="00032CBE">
        <w:rPr>
          <w:rFonts w:ascii="Arial" w:hAnsi="Arial" w:cs="Arial"/>
          <w:noProof/>
          <w:sz w:val="20"/>
          <w:szCs w:val="20"/>
        </w:rPr>
        <w:t xml:space="preserve"> of the limited time available to present evidence or allegations in person </w:t>
      </w:r>
      <w:r w:rsidR="00032CBE">
        <w:rPr>
          <w:rFonts w:ascii="Arial" w:hAnsi="Arial" w:cs="Arial"/>
          <w:noProof/>
          <w:sz w:val="20"/>
          <w:szCs w:val="20"/>
        </w:rPr>
        <w:lastRenderedPageBreak/>
        <w:t>or in writing. Details concerning the timeframe for expedited appeals are found in the Member Certificate, the Provider Manual, and on our member/provider online portals.</w:t>
      </w:r>
    </w:p>
    <w:p w:rsidR="00474246" w:rsidRPr="00474246" w:rsidRDefault="00032CBE" w:rsidP="00032CBE">
      <w:pPr>
        <w:pStyle w:val="ListParagraph"/>
        <w:numPr>
          <w:ilvl w:val="0"/>
          <w:numId w:val="44"/>
        </w:numPr>
        <w:spacing w:after="120" w:line="240" w:lineRule="auto"/>
        <w:jc w:val="both"/>
        <w:rPr>
          <w:rFonts w:ascii="Arial" w:hAnsi="Arial" w:cs="Arial"/>
          <w:sz w:val="20"/>
          <w:szCs w:val="20"/>
        </w:rPr>
      </w:pPr>
      <w:r>
        <w:rPr>
          <w:rFonts w:ascii="Arial" w:hAnsi="Arial" w:cs="Arial"/>
          <w:noProof/>
          <w:sz w:val="20"/>
        </w:rPr>
        <w:t xml:space="preserve">An appeal panel, which includes a dental consultant who was not involved in previous decisions, reviews the member or provider request, along with all supporting documentation and makes a </w:t>
      </w:r>
      <w:r w:rsidR="00474246">
        <w:rPr>
          <w:rFonts w:ascii="Arial" w:hAnsi="Arial" w:cs="Arial"/>
          <w:noProof/>
          <w:sz w:val="20"/>
        </w:rPr>
        <w:t>determination.</w:t>
      </w:r>
    </w:p>
    <w:p w:rsidR="003F3A86" w:rsidRPr="00032CBE" w:rsidRDefault="00474246" w:rsidP="00032CBE">
      <w:pPr>
        <w:pStyle w:val="ListParagraph"/>
        <w:numPr>
          <w:ilvl w:val="0"/>
          <w:numId w:val="44"/>
        </w:numPr>
        <w:spacing w:after="120" w:line="240" w:lineRule="auto"/>
        <w:jc w:val="both"/>
        <w:rPr>
          <w:rFonts w:ascii="Arial" w:hAnsi="Arial" w:cs="Arial"/>
          <w:sz w:val="20"/>
          <w:szCs w:val="20"/>
        </w:rPr>
      </w:pPr>
      <w:r>
        <w:rPr>
          <w:rFonts w:ascii="Arial" w:hAnsi="Arial" w:cs="Arial"/>
          <w:noProof/>
          <w:sz w:val="20"/>
        </w:rPr>
        <w:t>Following the appeal panel decision, the appeals and grieva</w:t>
      </w:r>
      <w:r w:rsidR="00926CF4">
        <w:rPr>
          <w:rFonts w:ascii="Arial" w:hAnsi="Arial" w:cs="Arial"/>
          <w:noProof/>
          <w:sz w:val="20"/>
        </w:rPr>
        <w:t>nce coordinator calls the participant</w:t>
      </w:r>
      <w:r>
        <w:rPr>
          <w:rFonts w:ascii="Arial" w:hAnsi="Arial" w:cs="Arial"/>
          <w:noProof/>
          <w:sz w:val="20"/>
        </w:rPr>
        <w:t xml:space="preserve"> immediately in an effort to communicate the decision as soon as possible. The coordinator also sends written notice</w:t>
      </w:r>
      <w:r w:rsidR="00926CF4">
        <w:rPr>
          <w:rFonts w:ascii="Arial" w:hAnsi="Arial" w:cs="Arial"/>
          <w:noProof/>
          <w:sz w:val="20"/>
        </w:rPr>
        <w:t xml:space="preserve"> of the resolution to the participant</w:t>
      </w:r>
      <w:r>
        <w:rPr>
          <w:rFonts w:ascii="Arial" w:hAnsi="Arial" w:cs="Arial"/>
          <w:noProof/>
          <w:sz w:val="20"/>
        </w:rPr>
        <w:t xml:space="preserve"> within 72 hours of receiving the request for expedited appeal.</w:t>
      </w:r>
      <w:r w:rsidR="00D52355" w:rsidRPr="00793701">
        <w:rPr>
          <w:noProof/>
        </w:rPr>
        <w:t> </w:t>
      </w:r>
      <w:r w:rsidR="00D52355" w:rsidRPr="00032CBE">
        <w:rPr>
          <w:rFonts w:ascii="Arial" w:hAnsi="Arial" w:cs="Arial"/>
          <w:sz w:val="20"/>
          <w:szCs w:val="20"/>
        </w:rPr>
        <w:fldChar w:fldCharType="end"/>
      </w:r>
    </w:p>
    <w:p w:rsidR="00FF09A3" w:rsidRPr="00B62AE3" w:rsidRDefault="00FF09A3" w:rsidP="00FB17E5">
      <w:pPr>
        <w:pStyle w:val="Heading4"/>
      </w:pPr>
      <w:r w:rsidRPr="00B62AE3">
        <w:t>Customer Service</w:t>
      </w:r>
    </w:p>
    <w:p w:rsidR="00336AA3" w:rsidRPr="00033277" w:rsidRDefault="00336AA3" w:rsidP="007F3BC5">
      <w:pPr>
        <w:pStyle w:val="ListParagraph"/>
        <w:numPr>
          <w:ilvl w:val="0"/>
          <w:numId w:val="20"/>
        </w:numPr>
        <w:jc w:val="both"/>
        <w:rPr>
          <w:rFonts w:ascii="Arial" w:hAnsi="Arial" w:cs="Arial"/>
          <w:sz w:val="20"/>
          <w:szCs w:val="20"/>
        </w:rPr>
      </w:pPr>
      <w:r w:rsidRPr="00033277">
        <w:rPr>
          <w:rFonts w:ascii="Arial" w:hAnsi="Arial" w:cs="Arial"/>
          <w:sz w:val="20"/>
          <w:szCs w:val="20"/>
        </w:rPr>
        <w:t xml:space="preserve">Describe the customer service function for Participants by reflecting how the customer service unit is accessed (e.g., phone, web chat, voice message, email), hours of operation, location of services, </w:t>
      </w:r>
      <w:r w:rsidR="005348CD" w:rsidRPr="00033277">
        <w:rPr>
          <w:rFonts w:ascii="Arial" w:hAnsi="Arial" w:cs="Arial"/>
          <w:sz w:val="20"/>
          <w:szCs w:val="20"/>
        </w:rPr>
        <w:t xml:space="preserve">and </w:t>
      </w:r>
      <w:r w:rsidR="008A00C7" w:rsidRPr="00033277">
        <w:rPr>
          <w:rFonts w:ascii="Arial" w:hAnsi="Arial" w:cs="Arial"/>
          <w:sz w:val="20"/>
          <w:szCs w:val="20"/>
        </w:rPr>
        <w:t xml:space="preserve">information access (e.g., </w:t>
      </w:r>
      <w:r w:rsidR="005348CD" w:rsidRPr="00033277">
        <w:rPr>
          <w:rFonts w:ascii="Arial" w:hAnsi="Arial" w:cs="Arial"/>
          <w:sz w:val="20"/>
          <w:szCs w:val="20"/>
        </w:rPr>
        <w:t xml:space="preserve">representatives can view </w:t>
      </w:r>
      <w:r w:rsidR="008A00C7" w:rsidRPr="00033277">
        <w:rPr>
          <w:rFonts w:ascii="Arial" w:hAnsi="Arial" w:cs="Arial"/>
          <w:sz w:val="20"/>
          <w:szCs w:val="20"/>
        </w:rPr>
        <w:t>real-time claims)</w:t>
      </w:r>
      <w:r w:rsidRPr="00033277">
        <w:rPr>
          <w:rFonts w:ascii="Arial" w:hAnsi="Arial" w:cs="Arial"/>
          <w:sz w:val="20"/>
          <w:szCs w:val="20"/>
        </w:rPr>
        <w:t xml:space="preserve">. </w:t>
      </w:r>
    </w:p>
    <w:p w:rsidR="00E946FB" w:rsidRPr="00757346" w:rsidRDefault="00336AA3" w:rsidP="00757346">
      <w:pPr>
        <w:spacing w:before="40" w:after="120" w:line="240" w:lineRule="auto"/>
        <w:ind w:left="360" w:right="180"/>
        <w:jc w:val="both"/>
        <w:rPr>
          <w:rFonts w:ascii="Arial" w:hAnsi="Arial" w:cs="Arial"/>
          <w:noProof/>
          <w:sz w:val="20"/>
          <w:szCs w:val="20"/>
          <w:u w:val="single"/>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474246">
        <w:rPr>
          <w:rFonts w:ascii="Arial" w:hAnsi="Arial" w:cs="Arial"/>
          <w:noProof/>
          <w:sz w:val="20"/>
          <w:szCs w:val="20"/>
        </w:rPr>
        <w:t>A</w:t>
      </w:r>
      <w:r w:rsidR="00D91C0C">
        <w:rPr>
          <w:rFonts w:ascii="Arial" w:hAnsi="Arial" w:cs="Arial"/>
          <w:noProof/>
          <w:sz w:val="20"/>
          <w:szCs w:val="20"/>
        </w:rPr>
        <w:t xml:space="preserve">SRS participants </w:t>
      </w:r>
      <w:r w:rsidR="00D91C0C" w:rsidRPr="00D91C0C">
        <w:rPr>
          <w:rFonts w:ascii="Arial" w:hAnsi="Arial" w:cs="Arial"/>
          <w:noProof/>
          <w:sz w:val="20"/>
          <w:szCs w:val="20"/>
        </w:rPr>
        <w:t>will have access to our tenured, experienced and highly-rated designated customer ser</w:t>
      </w:r>
      <w:r w:rsidR="00D91C0C">
        <w:rPr>
          <w:rFonts w:ascii="Arial" w:hAnsi="Arial" w:cs="Arial"/>
          <w:noProof/>
          <w:sz w:val="20"/>
          <w:szCs w:val="20"/>
        </w:rPr>
        <w:t>vice team, ensuring</w:t>
      </w:r>
      <w:r w:rsidR="00D91C0C" w:rsidRPr="00D91C0C">
        <w:rPr>
          <w:rFonts w:ascii="Arial" w:hAnsi="Arial" w:cs="Arial"/>
          <w:noProof/>
          <w:sz w:val="20"/>
          <w:szCs w:val="20"/>
        </w:rPr>
        <w:t xml:space="preserve"> the level of service they deserve. Our designated customer service representatives are available </w:t>
      </w:r>
      <w:r w:rsidR="00E946FB">
        <w:rPr>
          <w:rFonts w:ascii="Arial" w:hAnsi="Arial" w:cs="Arial"/>
          <w:noProof/>
          <w:sz w:val="20"/>
          <w:szCs w:val="20"/>
        </w:rPr>
        <w:t xml:space="preserve">via toll-free phone number </w:t>
      </w:r>
      <w:r w:rsidR="00D91C0C" w:rsidRPr="00D91C0C">
        <w:rPr>
          <w:rFonts w:ascii="Arial" w:hAnsi="Arial" w:cs="Arial"/>
          <w:noProof/>
          <w:sz w:val="20"/>
          <w:szCs w:val="20"/>
        </w:rPr>
        <w:t>Monda</w:t>
      </w:r>
      <w:r w:rsidR="00D91C0C">
        <w:rPr>
          <w:rFonts w:ascii="Arial" w:hAnsi="Arial" w:cs="Arial"/>
          <w:noProof/>
          <w:sz w:val="20"/>
          <w:szCs w:val="20"/>
        </w:rPr>
        <w:t>y through Friday, 6:00 a.m. to 4:00 p.m., Mountain</w:t>
      </w:r>
      <w:r w:rsidR="00D91C0C" w:rsidRPr="00D91C0C">
        <w:rPr>
          <w:rFonts w:ascii="Arial" w:hAnsi="Arial" w:cs="Arial"/>
          <w:noProof/>
          <w:sz w:val="20"/>
          <w:szCs w:val="20"/>
        </w:rPr>
        <w:t xml:space="preserve"> Time, to respond quickly to inquiries using real-time, onli</w:t>
      </w:r>
      <w:r w:rsidR="00E946FB">
        <w:rPr>
          <w:rFonts w:ascii="Arial" w:hAnsi="Arial" w:cs="Arial"/>
          <w:noProof/>
          <w:sz w:val="20"/>
          <w:szCs w:val="20"/>
        </w:rPr>
        <w:t>ne access to system files. D</w:t>
      </w:r>
      <w:r w:rsidR="00D91C0C" w:rsidRPr="00D91C0C">
        <w:rPr>
          <w:rFonts w:ascii="Arial" w:hAnsi="Arial" w:cs="Arial"/>
          <w:noProof/>
          <w:sz w:val="20"/>
          <w:szCs w:val="20"/>
        </w:rPr>
        <w:t xml:space="preserve">esignated representatives handle </w:t>
      </w:r>
      <w:r w:rsidR="00E946FB">
        <w:rPr>
          <w:rFonts w:ascii="Arial" w:hAnsi="Arial" w:cs="Arial"/>
          <w:noProof/>
          <w:sz w:val="20"/>
          <w:szCs w:val="20"/>
        </w:rPr>
        <w:t>key clients</w:t>
      </w:r>
      <w:r w:rsidR="00D91C0C" w:rsidRPr="00D91C0C">
        <w:rPr>
          <w:rFonts w:ascii="Arial" w:hAnsi="Arial" w:cs="Arial"/>
          <w:noProof/>
          <w:sz w:val="20"/>
          <w:szCs w:val="20"/>
        </w:rPr>
        <w:t xml:space="preserve"> and are trained on the specific benefits of each client.</w:t>
      </w:r>
      <w:r w:rsidR="00E946FB">
        <w:rPr>
          <w:rFonts w:ascii="Arial" w:hAnsi="Arial" w:cs="Arial"/>
          <w:noProof/>
          <w:sz w:val="20"/>
          <w:szCs w:val="20"/>
        </w:rPr>
        <w:t xml:space="preserve"> Representative</w:t>
      </w:r>
      <w:r w:rsidR="00AE1922">
        <w:rPr>
          <w:rFonts w:ascii="Arial" w:hAnsi="Arial" w:cs="Arial"/>
          <w:noProof/>
          <w:sz w:val="20"/>
          <w:szCs w:val="20"/>
        </w:rPr>
        <w:t>s</w:t>
      </w:r>
      <w:r w:rsidR="00E946FB">
        <w:rPr>
          <w:rFonts w:ascii="Arial" w:hAnsi="Arial" w:cs="Arial"/>
          <w:noProof/>
          <w:sz w:val="20"/>
          <w:szCs w:val="20"/>
        </w:rPr>
        <w:t xml:space="preserve"> ha</w:t>
      </w:r>
      <w:r w:rsidR="00470688">
        <w:rPr>
          <w:rFonts w:ascii="Arial" w:hAnsi="Arial" w:cs="Arial"/>
          <w:noProof/>
          <w:sz w:val="20"/>
          <w:szCs w:val="20"/>
        </w:rPr>
        <w:t>ve real-time access to group-specific benefits;</w:t>
      </w:r>
      <w:r w:rsidR="00E946FB">
        <w:rPr>
          <w:rFonts w:ascii="Arial" w:hAnsi="Arial" w:cs="Arial"/>
          <w:noProof/>
          <w:sz w:val="20"/>
          <w:szCs w:val="20"/>
        </w:rPr>
        <w:t xml:space="preserve"> </w:t>
      </w:r>
      <w:r w:rsidR="00470688">
        <w:rPr>
          <w:rFonts w:ascii="Arial" w:hAnsi="Arial" w:cs="Arial"/>
          <w:noProof/>
          <w:sz w:val="20"/>
          <w:szCs w:val="20"/>
        </w:rPr>
        <w:t>claims history;</w:t>
      </w:r>
      <w:r w:rsidR="00E946FB">
        <w:rPr>
          <w:rFonts w:ascii="Arial" w:hAnsi="Arial" w:cs="Arial"/>
          <w:noProof/>
          <w:sz w:val="20"/>
          <w:szCs w:val="20"/>
        </w:rPr>
        <w:t xml:space="preserve"> </w:t>
      </w:r>
      <w:r w:rsidR="00470688">
        <w:rPr>
          <w:rFonts w:ascii="Arial" w:hAnsi="Arial" w:cs="Arial"/>
          <w:noProof/>
          <w:sz w:val="20"/>
          <w:szCs w:val="20"/>
        </w:rPr>
        <w:t>accounting;</w:t>
      </w:r>
      <w:r w:rsidR="00E946FB">
        <w:rPr>
          <w:rFonts w:ascii="Arial" w:hAnsi="Arial" w:cs="Arial"/>
          <w:noProof/>
          <w:sz w:val="20"/>
          <w:szCs w:val="20"/>
        </w:rPr>
        <w:t xml:space="preserve"> imaged </w:t>
      </w:r>
      <w:r w:rsidR="00470688">
        <w:rPr>
          <w:rFonts w:ascii="Arial" w:hAnsi="Arial" w:cs="Arial"/>
          <w:noProof/>
          <w:sz w:val="20"/>
          <w:szCs w:val="20"/>
        </w:rPr>
        <w:t>documents;</w:t>
      </w:r>
      <w:r w:rsidR="00E946FB">
        <w:rPr>
          <w:rFonts w:ascii="Arial" w:hAnsi="Arial" w:cs="Arial"/>
          <w:noProof/>
          <w:sz w:val="20"/>
          <w:szCs w:val="20"/>
        </w:rPr>
        <w:t xml:space="preserve"> dentist </w:t>
      </w:r>
      <w:r w:rsidR="00470688">
        <w:rPr>
          <w:rFonts w:ascii="Arial" w:hAnsi="Arial" w:cs="Arial"/>
          <w:noProof/>
          <w:sz w:val="20"/>
          <w:szCs w:val="20"/>
        </w:rPr>
        <w:t>and member enrollment databases;</w:t>
      </w:r>
      <w:r w:rsidR="00E946FB">
        <w:rPr>
          <w:rFonts w:ascii="Arial" w:hAnsi="Arial" w:cs="Arial"/>
          <w:noProof/>
          <w:sz w:val="20"/>
          <w:szCs w:val="20"/>
        </w:rPr>
        <w:t xml:space="preserve"> </w:t>
      </w:r>
      <w:r w:rsidR="00470688">
        <w:rPr>
          <w:rFonts w:ascii="Arial" w:hAnsi="Arial" w:cs="Arial"/>
          <w:noProof/>
          <w:sz w:val="20"/>
          <w:szCs w:val="20"/>
        </w:rPr>
        <w:t>call history; member ID cards;</w:t>
      </w:r>
      <w:r w:rsidR="00E946FB">
        <w:rPr>
          <w:rFonts w:ascii="Arial" w:hAnsi="Arial" w:cs="Arial"/>
          <w:noProof/>
          <w:sz w:val="20"/>
          <w:szCs w:val="20"/>
        </w:rPr>
        <w:t xml:space="preserve"> partic</w:t>
      </w:r>
      <w:r w:rsidR="00AE1922">
        <w:rPr>
          <w:rFonts w:ascii="Arial" w:hAnsi="Arial" w:cs="Arial"/>
          <w:noProof/>
          <w:sz w:val="20"/>
          <w:szCs w:val="20"/>
        </w:rPr>
        <w:t>i</w:t>
      </w:r>
      <w:r w:rsidR="00E946FB">
        <w:rPr>
          <w:rFonts w:ascii="Arial" w:hAnsi="Arial" w:cs="Arial"/>
          <w:noProof/>
          <w:sz w:val="20"/>
          <w:szCs w:val="20"/>
        </w:rPr>
        <w:t xml:space="preserve">pating dentist lists by </w:t>
      </w:r>
      <w:r w:rsidR="00470688">
        <w:rPr>
          <w:rFonts w:ascii="Arial" w:hAnsi="Arial" w:cs="Arial"/>
          <w:noProof/>
          <w:sz w:val="20"/>
          <w:szCs w:val="20"/>
        </w:rPr>
        <w:t>zip code, address or mileage;</w:t>
      </w:r>
      <w:r w:rsidR="00E946FB">
        <w:rPr>
          <w:rFonts w:ascii="Arial" w:hAnsi="Arial" w:cs="Arial"/>
          <w:noProof/>
          <w:sz w:val="20"/>
          <w:szCs w:val="20"/>
        </w:rPr>
        <w:t xml:space="preserve"> </w:t>
      </w:r>
      <w:r w:rsidR="00470688">
        <w:rPr>
          <w:rFonts w:ascii="Arial" w:hAnsi="Arial" w:cs="Arial"/>
          <w:noProof/>
          <w:sz w:val="20"/>
          <w:szCs w:val="20"/>
        </w:rPr>
        <w:t>and allowance information.</w:t>
      </w:r>
    </w:p>
    <w:p w:rsidR="00470688" w:rsidRDefault="00470688" w:rsidP="004D558F">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We operate a virtual </w:t>
      </w:r>
      <w:r w:rsidR="00757346">
        <w:rPr>
          <w:rFonts w:ascii="Arial" w:hAnsi="Arial" w:cs="Arial"/>
          <w:noProof/>
          <w:sz w:val="20"/>
          <w:szCs w:val="20"/>
        </w:rPr>
        <w:t xml:space="preserve">PPO </w:t>
      </w:r>
      <w:r>
        <w:rPr>
          <w:rFonts w:ascii="Arial" w:hAnsi="Arial" w:cs="Arial"/>
          <w:noProof/>
          <w:sz w:val="20"/>
          <w:szCs w:val="20"/>
        </w:rPr>
        <w:t>call center with locations in Harrisburg, Wilkes-Barre, and Williamsport, Pennsylvania.</w:t>
      </w:r>
      <w:r w:rsidR="00757346">
        <w:rPr>
          <w:rFonts w:ascii="Arial" w:hAnsi="Arial" w:cs="Arial"/>
          <w:noProof/>
          <w:sz w:val="20"/>
          <w:szCs w:val="20"/>
        </w:rPr>
        <w:t xml:space="preserve"> Our DHMO call center is located in Plantation, Florida.</w:t>
      </w:r>
    </w:p>
    <w:p w:rsidR="00E946FB" w:rsidRDefault="00757346" w:rsidP="004D558F">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Our </w:t>
      </w:r>
      <w:r w:rsidR="00E946FB">
        <w:rPr>
          <w:rFonts w:ascii="Arial" w:hAnsi="Arial" w:cs="Arial"/>
          <w:noProof/>
          <w:sz w:val="20"/>
          <w:szCs w:val="20"/>
        </w:rPr>
        <w:t xml:space="preserve">website also features a Contact Us form that participants may complete, allowing one of our customer service representatives to research the inquiry and reach out to the member with a response. </w:t>
      </w:r>
    </w:p>
    <w:p w:rsidR="00E946FB" w:rsidRPr="00E946FB" w:rsidRDefault="00757346" w:rsidP="00E946FB">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The </w:t>
      </w:r>
      <w:r w:rsidR="00E946FB" w:rsidRPr="00E946FB">
        <w:rPr>
          <w:rFonts w:ascii="Arial" w:hAnsi="Arial" w:cs="Arial"/>
          <w:noProof/>
          <w:sz w:val="20"/>
          <w:szCs w:val="20"/>
        </w:rPr>
        <w:t>Interactive Voice Response (IVR) system allows dentists and members to access information stored in our records. Callers can also reach a customer service representative during regular business hours.</w:t>
      </w:r>
      <w:r w:rsidR="00E946FB">
        <w:rPr>
          <w:rFonts w:ascii="Arial" w:hAnsi="Arial" w:cs="Arial"/>
          <w:noProof/>
          <w:sz w:val="20"/>
          <w:szCs w:val="20"/>
        </w:rPr>
        <w:t xml:space="preserve"> The </w:t>
      </w:r>
      <w:r w:rsidR="00E946FB" w:rsidRPr="00E946FB">
        <w:rPr>
          <w:rFonts w:ascii="Arial" w:hAnsi="Arial" w:cs="Arial"/>
          <w:noProof/>
          <w:sz w:val="20"/>
          <w:szCs w:val="20"/>
        </w:rPr>
        <w:t>IVR offers the following information:</w:t>
      </w:r>
    </w:p>
    <w:p w:rsidR="00E946FB" w:rsidRDefault="00E946FB" w:rsidP="00E946FB">
      <w:pPr>
        <w:pStyle w:val="ListParagraph"/>
        <w:numPr>
          <w:ilvl w:val="0"/>
          <w:numId w:val="32"/>
        </w:numPr>
        <w:spacing w:before="40" w:after="120" w:line="240" w:lineRule="auto"/>
        <w:ind w:right="180"/>
        <w:jc w:val="both"/>
        <w:rPr>
          <w:rFonts w:ascii="Arial" w:hAnsi="Arial" w:cs="Arial"/>
          <w:noProof/>
          <w:sz w:val="20"/>
          <w:szCs w:val="20"/>
        </w:rPr>
      </w:pPr>
      <w:r w:rsidRPr="00E946FB">
        <w:rPr>
          <w:rFonts w:ascii="Arial" w:hAnsi="Arial" w:cs="Arial"/>
          <w:noProof/>
          <w:sz w:val="20"/>
          <w:szCs w:val="20"/>
        </w:rPr>
        <w:t>Eligibility information</w:t>
      </w:r>
    </w:p>
    <w:p w:rsidR="00E946FB" w:rsidRDefault="00E946FB" w:rsidP="00E946FB">
      <w:pPr>
        <w:pStyle w:val="ListParagraph"/>
        <w:numPr>
          <w:ilvl w:val="0"/>
          <w:numId w:val="32"/>
        </w:numPr>
        <w:spacing w:before="40" w:after="120" w:line="240" w:lineRule="auto"/>
        <w:ind w:right="180"/>
        <w:jc w:val="both"/>
        <w:rPr>
          <w:rFonts w:ascii="Arial" w:hAnsi="Arial" w:cs="Arial"/>
          <w:noProof/>
          <w:sz w:val="20"/>
          <w:szCs w:val="20"/>
        </w:rPr>
      </w:pPr>
      <w:r w:rsidRPr="00E946FB">
        <w:rPr>
          <w:rFonts w:ascii="Arial" w:hAnsi="Arial" w:cs="Arial"/>
          <w:noProof/>
          <w:sz w:val="20"/>
          <w:szCs w:val="20"/>
        </w:rPr>
        <w:t>Claim status information</w:t>
      </w:r>
    </w:p>
    <w:p w:rsidR="00E946FB" w:rsidRDefault="00E946FB" w:rsidP="00E946FB">
      <w:pPr>
        <w:pStyle w:val="ListParagraph"/>
        <w:numPr>
          <w:ilvl w:val="0"/>
          <w:numId w:val="32"/>
        </w:numPr>
        <w:spacing w:before="40" w:after="120" w:line="240" w:lineRule="auto"/>
        <w:ind w:right="180"/>
        <w:jc w:val="both"/>
        <w:rPr>
          <w:rFonts w:ascii="Arial" w:hAnsi="Arial" w:cs="Arial"/>
          <w:noProof/>
          <w:sz w:val="20"/>
          <w:szCs w:val="20"/>
        </w:rPr>
      </w:pPr>
      <w:r w:rsidRPr="00E946FB">
        <w:rPr>
          <w:rFonts w:ascii="Arial" w:hAnsi="Arial" w:cs="Arial"/>
          <w:noProof/>
          <w:sz w:val="20"/>
          <w:szCs w:val="20"/>
        </w:rPr>
        <w:t>Orthodontic information</w:t>
      </w:r>
    </w:p>
    <w:p w:rsidR="00E946FB" w:rsidRDefault="00E946FB" w:rsidP="00E946FB">
      <w:pPr>
        <w:pStyle w:val="ListParagraph"/>
        <w:numPr>
          <w:ilvl w:val="0"/>
          <w:numId w:val="32"/>
        </w:numPr>
        <w:spacing w:before="40" w:after="120" w:line="240" w:lineRule="auto"/>
        <w:ind w:right="180"/>
        <w:jc w:val="both"/>
        <w:rPr>
          <w:rFonts w:ascii="Arial" w:hAnsi="Arial" w:cs="Arial"/>
          <w:noProof/>
          <w:sz w:val="20"/>
          <w:szCs w:val="20"/>
        </w:rPr>
      </w:pPr>
      <w:r w:rsidRPr="00E946FB">
        <w:rPr>
          <w:rFonts w:ascii="Arial" w:hAnsi="Arial" w:cs="Arial"/>
          <w:noProof/>
          <w:sz w:val="20"/>
          <w:szCs w:val="20"/>
        </w:rPr>
        <w:t>Procedure history</w:t>
      </w:r>
    </w:p>
    <w:p w:rsidR="00E946FB" w:rsidRDefault="00E946FB" w:rsidP="00E946FB">
      <w:pPr>
        <w:pStyle w:val="ListParagraph"/>
        <w:numPr>
          <w:ilvl w:val="0"/>
          <w:numId w:val="32"/>
        </w:numPr>
        <w:spacing w:before="40" w:after="120" w:line="240" w:lineRule="auto"/>
        <w:ind w:right="180"/>
        <w:jc w:val="both"/>
        <w:rPr>
          <w:rFonts w:ascii="Arial" w:hAnsi="Arial" w:cs="Arial"/>
          <w:noProof/>
          <w:sz w:val="20"/>
          <w:szCs w:val="20"/>
        </w:rPr>
      </w:pPr>
      <w:r w:rsidRPr="00E946FB">
        <w:rPr>
          <w:rFonts w:ascii="Arial" w:hAnsi="Arial" w:cs="Arial"/>
          <w:noProof/>
          <w:sz w:val="20"/>
          <w:szCs w:val="20"/>
        </w:rPr>
        <w:t>Maximum and deductible accumulations</w:t>
      </w:r>
    </w:p>
    <w:p w:rsidR="00E946FB" w:rsidRPr="00E946FB" w:rsidRDefault="00E946FB" w:rsidP="00E946FB">
      <w:pPr>
        <w:pStyle w:val="ListParagraph"/>
        <w:numPr>
          <w:ilvl w:val="0"/>
          <w:numId w:val="32"/>
        </w:numPr>
        <w:spacing w:before="40" w:after="120" w:line="240" w:lineRule="auto"/>
        <w:ind w:right="180"/>
        <w:jc w:val="both"/>
        <w:rPr>
          <w:rFonts w:ascii="Arial" w:hAnsi="Arial" w:cs="Arial"/>
          <w:noProof/>
          <w:sz w:val="20"/>
          <w:szCs w:val="20"/>
        </w:rPr>
      </w:pPr>
      <w:r w:rsidRPr="00E946FB">
        <w:rPr>
          <w:rFonts w:ascii="Arial" w:hAnsi="Arial" w:cs="Arial"/>
          <w:noProof/>
          <w:sz w:val="20"/>
          <w:szCs w:val="20"/>
        </w:rPr>
        <w:t>Benefits</w:t>
      </w:r>
    </w:p>
    <w:p w:rsidR="00B1193C" w:rsidRDefault="00E946FB" w:rsidP="00757346">
      <w:pPr>
        <w:spacing w:before="40" w:after="120" w:line="240" w:lineRule="auto"/>
        <w:ind w:left="360" w:right="180"/>
        <w:jc w:val="both"/>
        <w:rPr>
          <w:rFonts w:ascii="Arial" w:hAnsi="Arial" w:cs="Arial"/>
          <w:sz w:val="20"/>
          <w:szCs w:val="20"/>
        </w:rPr>
      </w:pPr>
      <w:r w:rsidRPr="00E946FB">
        <w:rPr>
          <w:rFonts w:ascii="Arial" w:hAnsi="Arial" w:cs="Arial"/>
          <w:noProof/>
          <w:sz w:val="20"/>
          <w:szCs w:val="20"/>
        </w:rPr>
        <w:t>Members can also request blank claim forms and a list of dentists. Callers can choose to listen to the information via the telephone or request that the information be sent via fax, mail or email, if we ha</w:t>
      </w:r>
      <w:r w:rsidR="00470688">
        <w:rPr>
          <w:rFonts w:ascii="Arial" w:hAnsi="Arial" w:cs="Arial"/>
          <w:noProof/>
          <w:sz w:val="20"/>
          <w:szCs w:val="20"/>
        </w:rPr>
        <w:t>ve their email address on file.</w:t>
      </w:r>
      <w:r w:rsidR="00336AA3" w:rsidRPr="00DC64E9">
        <w:rPr>
          <w:rFonts w:ascii="Arial" w:hAnsi="Arial" w:cs="Arial"/>
          <w:noProof/>
          <w:sz w:val="20"/>
          <w:szCs w:val="20"/>
        </w:rPr>
        <w:t> </w:t>
      </w:r>
      <w:r w:rsidR="00336AA3" w:rsidRPr="00DC64E9">
        <w:rPr>
          <w:rFonts w:ascii="Arial" w:hAnsi="Arial" w:cs="Arial"/>
          <w:noProof/>
          <w:sz w:val="20"/>
          <w:szCs w:val="20"/>
        </w:rPr>
        <w:fldChar w:fldCharType="end"/>
      </w:r>
      <w:r w:rsidR="00336AA3" w:rsidRPr="006A3F14">
        <w:rPr>
          <w:rFonts w:ascii="Arial" w:hAnsi="Arial" w:cs="Arial"/>
          <w:sz w:val="20"/>
          <w:szCs w:val="20"/>
        </w:rPr>
        <w:t xml:space="preserve"> </w:t>
      </w:r>
    </w:p>
    <w:p w:rsidR="00FF09A3" w:rsidRPr="00926CF4" w:rsidRDefault="005348CD" w:rsidP="007F3BC5">
      <w:pPr>
        <w:pStyle w:val="ListParagraph"/>
        <w:numPr>
          <w:ilvl w:val="1"/>
          <w:numId w:val="20"/>
        </w:numPr>
        <w:tabs>
          <w:tab w:val="left" w:pos="900"/>
        </w:tabs>
        <w:ind w:left="900" w:hanging="540"/>
        <w:jc w:val="both"/>
        <w:rPr>
          <w:rFonts w:ascii="Arial" w:hAnsi="Arial" w:cs="Arial"/>
          <w:sz w:val="20"/>
          <w:szCs w:val="20"/>
        </w:rPr>
      </w:pPr>
      <w:r w:rsidRPr="00926CF4">
        <w:rPr>
          <w:rFonts w:ascii="Arial" w:hAnsi="Arial" w:cs="Arial"/>
          <w:sz w:val="20"/>
          <w:szCs w:val="20"/>
        </w:rPr>
        <w:t xml:space="preserve">What are the training procedures for client-specific account information? </w:t>
      </w:r>
      <w:r w:rsidR="00BD6072" w:rsidRPr="00926CF4">
        <w:rPr>
          <w:rFonts w:ascii="Arial" w:hAnsi="Arial" w:cs="Arial"/>
          <w:sz w:val="20"/>
          <w:szCs w:val="20"/>
        </w:rPr>
        <w:t>How is performance monitored?</w:t>
      </w:r>
    </w:p>
    <w:p w:rsidR="001510E1" w:rsidRPr="00757346" w:rsidRDefault="00FF09A3" w:rsidP="00757346">
      <w:pPr>
        <w:pStyle w:val="ListParagraph"/>
        <w:spacing w:after="120" w:line="240" w:lineRule="auto"/>
        <w:ind w:left="900"/>
        <w:jc w:val="both"/>
        <w:rPr>
          <w:rFonts w:ascii="Arial" w:hAnsi="Arial" w:cs="Arial"/>
          <w:noProof/>
          <w:sz w:val="20"/>
          <w:szCs w:val="20"/>
          <w:u w:val="single"/>
        </w:rPr>
      </w:pPr>
      <w:r w:rsidRPr="00474246">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474246">
        <w:rPr>
          <w:rFonts w:ascii="Arial" w:hAnsi="Arial" w:cs="Arial"/>
          <w:sz w:val="20"/>
          <w:szCs w:val="20"/>
        </w:rPr>
      </w:r>
      <w:r w:rsidRPr="00474246">
        <w:rPr>
          <w:rFonts w:ascii="Arial" w:hAnsi="Arial" w:cs="Arial"/>
          <w:sz w:val="20"/>
          <w:szCs w:val="20"/>
        </w:rPr>
        <w:fldChar w:fldCharType="separate"/>
      </w:r>
      <w:r w:rsidR="00757346">
        <w:rPr>
          <w:rFonts w:ascii="Arial" w:hAnsi="Arial" w:cs="Arial"/>
          <w:noProof/>
          <w:sz w:val="20"/>
          <w:szCs w:val="20"/>
        </w:rPr>
        <w:t xml:space="preserve">We inform </w:t>
      </w:r>
      <w:r w:rsidR="001510E1" w:rsidRPr="00757346">
        <w:rPr>
          <w:rFonts w:ascii="Arial" w:hAnsi="Arial" w:cs="Arial"/>
          <w:noProof/>
          <w:sz w:val="20"/>
          <w:szCs w:val="20"/>
        </w:rPr>
        <w:t>our customer service representatives prior to a new cli</w:t>
      </w:r>
      <w:r w:rsidR="00757346">
        <w:rPr>
          <w:rFonts w:ascii="Arial" w:hAnsi="Arial" w:cs="Arial"/>
          <w:noProof/>
          <w:sz w:val="20"/>
          <w:szCs w:val="20"/>
        </w:rPr>
        <w:t>ent’s open enrollment period and</w:t>
      </w:r>
      <w:r w:rsidR="001510E1" w:rsidRPr="00757346">
        <w:rPr>
          <w:rFonts w:ascii="Arial" w:hAnsi="Arial" w:cs="Arial"/>
          <w:noProof/>
          <w:sz w:val="20"/>
          <w:szCs w:val="20"/>
        </w:rPr>
        <w:t xml:space="preserve"> provide customer service representatives with special training, when necessary, if the client has unique benefits or special needs. Customer service representatives can access imaged documents of open enrollment materials, such as benefit outlines and customized communication materials, to assist with new member inquiries. We also use our monthly team meetings to advise our representatives of the new client and any information that is unique to that client.</w:t>
      </w:r>
    </w:p>
    <w:p w:rsidR="001510E1" w:rsidRPr="001510E1" w:rsidRDefault="001510E1" w:rsidP="001510E1">
      <w:pPr>
        <w:pStyle w:val="ListParagraph"/>
        <w:spacing w:after="120" w:line="240" w:lineRule="auto"/>
        <w:ind w:left="900"/>
        <w:jc w:val="both"/>
        <w:rPr>
          <w:rFonts w:ascii="Arial" w:hAnsi="Arial" w:cs="Arial"/>
          <w:noProof/>
          <w:sz w:val="20"/>
          <w:szCs w:val="20"/>
        </w:rPr>
      </w:pPr>
      <w:r w:rsidRPr="001510E1">
        <w:rPr>
          <w:rFonts w:ascii="Arial" w:hAnsi="Arial" w:cs="Arial"/>
          <w:noProof/>
          <w:sz w:val="20"/>
          <w:szCs w:val="20"/>
        </w:rPr>
        <w:t>Our Quality Assurance Team analyzes recorded agent calls and screen captures weekly for timely and accurate information, technical knowledge and customer experience us</w:t>
      </w:r>
      <w:r>
        <w:rPr>
          <w:rFonts w:ascii="Arial" w:hAnsi="Arial" w:cs="Arial"/>
          <w:noProof/>
          <w:sz w:val="20"/>
          <w:szCs w:val="20"/>
        </w:rPr>
        <w:t>ing five competencies.</w:t>
      </w:r>
    </w:p>
    <w:p w:rsidR="001510E1" w:rsidRPr="001510E1" w:rsidRDefault="00A61615" w:rsidP="001510E1">
      <w:pPr>
        <w:pStyle w:val="ListParagraph"/>
        <w:numPr>
          <w:ilvl w:val="0"/>
          <w:numId w:val="41"/>
        </w:numPr>
        <w:spacing w:after="120" w:line="240" w:lineRule="auto"/>
        <w:jc w:val="both"/>
        <w:rPr>
          <w:rFonts w:ascii="Arial" w:hAnsi="Arial" w:cs="Arial"/>
          <w:noProof/>
          <w:sz w:val="20"/>
          <w:szCs w:val="20"/>
        </w:rPr>
      </w:pPr>
      <w:r>
        <w:rPr>
          <w:rFonts w:ascii="Arial" w:hAnsi="Arial" w:cs="Arial"/>
          <w:noProof/>
          <w:sz w:val="20"/>
          <w:szCs w:val="20"/>
        </w:rPr>
        <w:lastRenderedPageBreak/>
        <w:t>Advocacy -</w:t>
      </w:r>
      <w:r w:rsidR="001510E1" w:rsidRPr="001510E1">
        <w:rPr>
          <w:rFonts w:ascii="Arial" w:hAnsi="Arial" w:cs="Arial"/>
          <w:noProof/>
          <w:sz w:val="20"/>
          <w:szCs w:val="20"/>
        </w:rPr>
        <w:t xml:space="preserve"> Demonstrates sincere empathy to be a true advocate and makes the caller feel that their issu</w:t>
      </w:r>
      <w:r w:rsidR="001510E1">
        <w:rPr>
          <w:rFonts w:ascii="Arial" w:hAnsi="Arial" w:cs="Arial"/>
          <w:noProof/>
          <w:sz w:val="20"/>
          <w:szCs w:val="20"/>
        </w:rPr>
        <w:t xml:space="preserve">e is legitimate and important. </w:t>
      </w:r>
      <w:r w:rsidR="001510E1" w:rsidRPr="001510E1">
        <w:rPr>
          <w:rFonts w:ascii="Arial" w:hAnsi="Arial" w:cs="Arial"/>
          <w:noProof/>
          <w:sz w:val="20"/>
          <w:szCs w:val="20"/>
        </w:rPr>
        <w:t>Earns trust by explaining why options are i</w:t>
      </w:r>
      <w:r>
        <w:rPr>
          <w:rFonts w:ascii="Arial" w:hAnsi="Arial" w:cs="Arial"/>
          <w:noProof/>
          <w:sz w:val="20"/>
          <w:szCs w:val="20"/>
        </w:rPr>
        <w:t>n the customer’s best interest</w:t>
      </w:r>
    </w:p>
    <w:p w:rsidR="001510E1" w:rsidRPr="001510E1" w:rsidRDefault="001510E1" w:rsidP="001510E1">
      <w:pPr>
        <w:pStyle w:val="ListParagraph"/>
        <w:numPr>
          <w:ilvl w:val="0"/>
          <w:numId w:val="41"/>
        </w:numPr>
        <w:spacing w:after="120" w:line="240" w:lineRule="auto"/>
        <w:jc w:val="both"/>
        <w:rPr>
          <w:rFonts w:ascii="Arial" w:hAnsi="Arial" w:cs="Arial"/>
          <w:noProof/>
          <w:sz w:val="20"/>
          <w:szCs w:val="20"/>
        </w:rPr>
      </w:pPr>
      <w:r w:rsidRPr="001510E1">
        <w:rPr>
          <w:rFonts w:ascii="Arial" w:hAnsi="Arial" w:cs="Arial"/>
          <w:noProof/>
          <w:sz w:val="20"/>
          <w:szCs w:val="20"/>
        </w:rPr>
        <w:t>Issue Resolution</w:t>
      </w:r>
      <w:r w:rsidR="00A61615">
        <w:rPr>
          <w:rFonts w:ascii="Arial" w:hAnsi="Arial" w:cs="Arial"/>
          <w:noProof/>
          <w:sz w:val="20"/>
          <w:szCs w:val="20"/>
        </w:rPr>
        <w:t xml:space="preserve"> </w:t>
      </w:r>
      <w:r w:rsidRPr="001510E1">
        <w:rPr>
          <w:rFonts w:ascii="Arial" w:hAnsi="Arial" w:cs="Arial"/>
          <w:noProof/>
          <w:sz w:val="20"/>
          <w:szCs w:val="20"/>
        </w:rPr>
        <w:t>- Take information at face value and attempt to find solutions by clearly identifying the real reason and need that has created the ca</w:t>
      </w:r>
      <w:r w:rsidR="00A61615">
        <w:rPr>
          <w:rFonts w:ascii="Arial" w:hAnsi="Arial" w:cs="Arial"/>
          <w:noProof/>
          <w:sz w:val="20"/>
          <w:szCs w:val="20"/>
        </w:rPr>
        <w:t>ll to prevent future call backs</w:t>
      </w:r>
    </w:p>
    <w:p w:rsidR="001510E1" w:rsidRPr="001510E1" w:rsidRDefault="00AE1922" w:rsidP="00A61615">
      <w:pPr>
        <w:pStyle w:val="ListParagraph"/>
        <w:numPr>
          <w:ilvl w:val="0"/>
          <w:numId w:val="41"/>
        </w:numPr>
        <w:spacing w:after="120" w:line="240" w:lineRule="auto"/>
        <w:jc w:val="both"/>
        <w:rPr>
          <w:rFonts w:ascii="Arial" w:hAnsi="Arial" w:cs="Arial"/>
          <w:noProof/>
          <w:sz w:val="20"/>
          <w:szCs w:val="20"/>
        </w:rPr>
      </w:pPr>
      <w:r>
        <w:rPr>
          <w:rFonts w:ascii="Arial" w:hAnsi="Arial" w:cs="Arial"/>
          <w:noProof/>
          <w:sz w:val="20"/>
          <w:szCs w:val="20"/>
        </w:rPr>
        <w:t>Information A</w:t>
      </w:r>
      <w:r w:rsidR="00A61615">
        <w:rPr>
          <w:rFonts w:ascii="Arial" w:hAnsi="Arial" w:cs="Arial"/>
          <w:noProof/>
          <w:sz w:val="20"/>
          <w:szCs w:val="20"/>
        </w:rPr>
        <w:t>ccuracy -</w:t>
      </w:r>
      <w:r w:rsidR="001510E1" w:rsidRPr="001510E1">
        <w:rPr>
          <w:rFonts w:ascii="Arial" w:hAnsi="Arial" w:cs="Arial"/>
          <w:noProof/>
          <w:sz w:val="20"/>
          <w:szCs w:val="20"/>
        </w:rPr>
        <w:t xml:space="preserve"> Ensure that we observe and comply with our policies, procedures, laws and regulations. Determine acc</w:t>
      </w:r>
      <w:r w:rsidR="00A61615">
        <w:rPr>
          <w:rFonts w:ascii="Arial" w:hAnsi="Arial" w:cs="Arial"/>
          <w:noProof/>
          <w:sz w:val="20"/>
          <w:szCs w:val="20"/>
        </w:rPr>
        <w:t>urate information was provided</w:t>
      </w:r>
    </w:p>
    <w:p w:rsidR="001510E1" w:rsidRPr="001510E1" w:rsidRDefault="00A61615" w:rsidP="00A61615">
      <w:pPr>
        <w:pStyle w:val="ListParagraph"/>
        <w:numPr>
          <w:ilvl w:val="0"/>
          <w:numId w:val="41"/>
        </w:numPr>
        <w:spacing w:after="120" w:line="240" w:lineRule="auto"/>
        <w:jc w:val="both"/>
        <w:rPr>
          <w:rFonts w:ascii="Arial" w:hAnsi="Arial" w:cs="Arial"/>
          <w:noProof/>
          <w:sz w:val="20"/>
          <w:szCs w:val="20"/>
        </w:rPr>
      </w:pPr>
      <w:r>
        <w:rPr>
          <w:rFonts w:ascii="Arial" w:hAnsi="Arial" w:cs="Arial"/>
          <w:noProof/>
          <w:sz w:val="20"/>
          <w:szCs w:val="20"/>
        </w:rPr>
        <w:t>Active Listening -</w:t>
      </w:r>
      <w:r w:rsidR="001510E1" w:rsidRPr="001510E1">
        <w:rPr>
          <w:rFonts w:ascii="Arial" w:hAnsi="Arial" w:cs="Arial"/>
          <w:noProof/>
          <w:sz w:val="20"/>
          <w:szCs w:val="20"/>
        </w:rPr>
        <w:t xml:space="preserve"> Creates two-</w:t>
      </w:r>
      <w:r>
        <w:rPr>
          <w:rFonts w:ascii="Arial" w:hAnsi="Arial" w:cs="Arial"/>
          <w:noProof/>
          <w:sz w:val="20"/>
          <w:szCs w:val="20"/>
        </w:rPr>
        <w:t xml:space="preserve">way collaborate conversations. </w:t>
      </w:r>
      <w:r w:rsidR="001510E1" w:rsidRPr="001510E1">
        <w:rPr>
          <w:rFonts w:ascii="Arial" w:hAnsi="Arial" w:cs="Arial"/>
          <w:noProof/>
          <w:sz w:val="20"/>
          <w:szCs w:val="20"/>
        </w:rPr>
        <w:t>Fully engaged and makes sense of information by c</w:t>
      </w:r>
      <w:r>
        <w:rPr>
          <w:rFonts w:ascii="Arial" w:hAnsi="Arial" w:cs="Arial"/>
          <w:noProof/>
          <w:sz w:val="20"/>
          <w:szCs w:val="20"/>
        </w:rPr>
        <w:t>onfirming and asking questions.</w:t>
      </w:r>
      <w:r w:rsidR="001510E1" w:rsidRPr="001510E1">
        <w:rPr>
          <w:rFonts w:ascii="Arial" w:hAnsi="Arial" w:cs="Arial"/>
          <w:noProof/>
          <w:sz w:val="20"/>
          <w:szCs w:val="20"/>
        </w:rPr>
        <w:t xml:space="preserve"> Accurately and concisely paraphrases to ensure mutual understanding</w:t>
      </w:r>
    </w:p>
    <w:p w:rsidR="00474246" w:rsidRPr="00474246" w:rsidRDefault="00AE1922" w:rsidP="00A61615">
      <w:pPr>
        <w:pStyle w:val="ListParagraph"/>
        <w:numPr>
          <w:ilvl w:val="0"/>
          <w:numId w:val="41"/>
        </w:numPr>
        <w:spacing w:after="120" w:line="240" w:lineRule="auto"/>
        <w:jc w:val="both"/>
        <w:rPr>
          <w:rFonts w:ascii="Arial" w:hAnsi="Arial" w:cs="Arial"/>
          <w:color w:val="FF0000"/>
          <w:sz w:val="20"/>
          <w:szCs w:val="20"/>
        </w:rPr>
      </w:pPr>
      <w:r>
        <w:rPr>
          <w:rFonts w:ascii="Arial" w:hAnsi="Arial" w:cs="Arial"/>
          <w:noProof/>
          <w:sz w:val="20"/>
          <w:szCs w:val="20"/>
        </w:rPr>
        <w:t>Call M</w:t>
      </w:r>
      <w:r w:rsidR="00A61615">
        <w:rPr>
          <w:rFonts w:ascii="Arial" w:hAnsi="Arial" w:cs="Arial"/>
          <w:noProof/>
          <w:sz w:val="20"/>
          <w:szCs w:val="20"/>
        </w:rPr>
        <w:t>anagement -</w:t>
      </w:r>
      <w:r w:rsidR="001510E1" w:rsidRPr="001510E1">
        <w:rPr>
          <w:rFonts w:ascii="Arial" w:hAnsi="Arial" w:cs="Arial"/>
          <w:noProof/>
          <w:sz w:val="20"/>
          <w:szCs w:val="20"/>
        </w:rPr>
        <w:t xml:space="preserve"> Handles calls with spe</w:t>
      </w:r>
      <w:r w:rsidR="00A61615">
        <w:rPr>
          <w:rFonts w:ascii="Arial" w:hAnsi="Arial" w:cs="Arial"/>
          <w:noProof/>
          <w:sz w:val="20"/>
          <w:szCs w:val="20"/>
        </w:rPr>
        <w:t>ed without sacrificing quality.</w:t>
      </w:r>
      <w:r w:rsidR="001510E1" w:rsidRPr="001510E1">
        <w:rPr>
          <w:rFonts w:ascii="Arial" w:hAnsi="Arial" w:cs="Arial"/>
          <w:noProof/>
          <w:sz w:val="20"/>
          <w:szCs w:val="20"/>
        </w:rPr>
        <w:t xml:space="preserve"> Spends enough time to diagnose the root cause of the issue and quickly</w:t>
      </w:r>
      <w:r w:rsidR="00A61615">
        <w:rPr>
          <w:rFonts w:ascii="Arial" w:hAnsi="Arial" w:cs="Arial"/>
          <w:noProof/>
          <w:sz w:val="20"/>
          <w:szCs w:val="20"/>
        </w:rPr>
        <w:t xml:space="preserve"> provides appropriate solutions</w:t>
      </w:r>
    </w:p>
    <w:p w:rsidR="00FF09A3" w:rsidRPr="00757346" w:rsidRDefault="00474246" w:rsidP="00757346">
      <w:pPr>
        <w:spacing w:after="120" w:line="240" w:lineRule="auto"/>
        <w:ind w:left="900"/>
        <w:jc w:val="both"/>
        <w:rPr>
          <w:rFonts w:ascii="Arial" w:hAnsi="Arial" w:cs="Arial"/>
          <w:noProof/>
          <w:sz w:val="20"/>
          <w:u w:val="single"/>
        </w:rPr>
      </w:pPr>
      <w:r w:rsidRPr="00474246">
        <w:rPr>
          <w:rFonts w:ascii="Arial" w:hAnsi="Arial" w:cs="Arial"/>
          <w:noProof/>
          <w:sz w:val="20"/>
        </w:rPr>
        <w:t>We are committed to providing a knowledgeable, courteous and re</w:t>
      </w:r>
      <w:r w:rsidR="00926CF4">
        <w:rPr>
          <w:rFonts w:ascii="Arial" w:hAnsi="Arial" w:cs="Arial"/>
          <w:noProof/>
          <w:sz w:val="20"/>
        </w:rPr>
        <w:t>sponsive staff to assist participants. Participant</w:t>
      </w:r>
      <w:r w:rsidRPr="00474246">
        <w:rPr>
          <w:rFonts w:ascii="Arial" w:hAnsi="Arial" w:cs="Arial"/>
          <w:noProof/>
          <w:sz w:val="20"/>
        </w:rPr>
        <w:t>s will receive superior service from each team member.</w:t>
      </w:r>
      <w:r w:rsidR="00FF09A3" w:rsidRPr="00793701">
        <w:rPr>
          <w:noProof/>
        </w:rPr>
        <w:t> </w:t>
      </w:r>
      <w:r w:rsidR="00FF09A3" w:rsidRPr="00474246">
        <w:rPr>
          <w:rFonts w:ascii="Arial" w:hAnsi="Arial" w:cs="Arial"/>
          <w:sz w:val="20"/>
          <w:szCs w:val="20"/>
        </w:rPr>
        <w:fldChar w:fldCharType="end"/>
      </w:r>
    </w:p>
    <w:p w:rsidR="000170BE" w:rsidRDefault="000170BE" w:rsidP="007F3BC5">
      <w:pPr>
        <w:pStyle w:val="ListParagraph"/>
        <w:numPr>
          <w:ilvl w:val="0"/>
          <w:numId w:val="20"/>
        </w:numPr>
        <w:jc w:val="both"/>
        <w:rPr>
          <w:rFonts w:ascii="Arial" w:hAnsi="Arial" w:cs="Arial"/>
          <w:sz w:val="20"/>
          <w:szCs w:val="20"/>
        </w:rPr>
      </w:pPr>
      <w:r w:rsidRPr="00D8798A">
        <w:rPr>
          <w:rFonts w:ascii="Arial" w:hAnsi="Arial" w:cs="Arial"/>
          <w:sz w:val="20"/>
          <w:szCs w:val="20"/>
        </w:rPr>
        <w:t xml:space="preserve">Identify and describe available automated, interactive systems (e.g., online, IVR) that provide </w:t>
      </w:r>
      <w:r>
        <w:rPr>
          <w:rFonts w:ascii="Arial" w:hAnsi="Arial" w:cs="Arial"/>
          <w:sz w:val="20"/>
          <w:szCs w:val="20"/>
        </w:rPr>
        <w:t>P</w:t>
      </w:r>
      <w:r w:rsidRPr="00D8798A">
        <w:rPr>
          <w:rFonts w:ascii="Arial" w:hAnsi="Arial" w:cs="Arial"/>
          <w:sz w:val="20"/>
          <w:szCs w:val="20"/>
        </w:rPr>
        <w:t>articipants with information and the type of information (e.g., claim status, claim payment history)</w:t>
      </w:r>
      <w:r>
        <w:rPr>
          <w:rFonts w:ascii="Arial" w:hAnsi="Arial" w:cs="Arial"/>
          <w:sz w:val="20"/>
          <w:szCs w:val="20"/>
        </w:rPr>
        <w:t xml:space="preserve"> provided</w:t>
      </w:r>
      <w:r w:rsidRPr="00D8798A">
        <w:rPr>
          <w:rFonts w:ascii="Arial" w:hAnsi="Arial" w:cs="Arial"/>
          <w:sz w:val="20"/>
          <w:szCs w:val="20"/>
        </w:rPr>
        <w:t xml:space="preserve">. </w:t>
      </w:r>
    </w:p>
    <w:p w:rsidR="00470688" w:rsidRPr="00757346" w:rsidRDefault="000170BE" w:rsidP="00757346">
      <w:pPr>
        <w:spacing w:before="40" w:after="120" w:line="240" w:lineRule="auto"/>
        <w:ind w:left="360" w:right="180"/>
        <w:jc w:val="both"/>
        <w:rPr>
          <w:rFonts w:ascii="Arial" w:hAnsi="Arial" w:cs="Arial"/>
          <w:noProof/>
          <w:sz w:val="20"/>
          <w:szCs w:val="20"/>
          <w:u w:val="single"/>
        </w:rPr>
      </w:pPr>
      <w:r w:rsidRPr="00757346">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757346">
        <w:rPr>
          <w:rFonts w:ascii="Arial" w:hAnsi="Arial" w:cs="Arial"/>
          <w:noProof/>
          <w:sz w:val="20"/>
          <w:szCs w:val="20"/>
        </w:rPr>
      </w:r>
      <w:r w:rsidRPr="00757346">
        <w:rPr>
          <w:rFonts w:ascii="Arial" w:hAnsi="Arial" w:cs="Arial"/>
          <w:noProof/>
          <w:sz w:val="20"/>
          <w:szCs w:val="20"/>
        </w:rPr>
        <w:fldChar w:fldCharType="separate"/>
      </w:r>
      <w:r w:rsidR="00926CF4">
        <w:rPr>
          <w:rFonts w:ascii="Arial" w:hAnsi="Arial" w:cs="Arial"/>
          <w:noProof/>
          <w:sz w:val="20"/>
          <w:szCs w:val="20"/>
        </w:rPr>
        <w:t>W</w:t>
      </w:r>
      <w:r w:rsidR="00757346">
        <w:rPr>
          <w:rFonts w:ascii="Arial" w:hAnsi="Arial" w:cs="Arial"/>
          <w:noProof/>
          <w:sz w:val="20"/>
          <w:szCs w:val="20"/>
        </w:rPr>
        <w:t>e currently offer our participants</w:t>
      </w:r>
      <w:r w:rsidR="00470688">
        <w:rPr>
          <w:rFonts w:ascii="Arial" w:hAnsi="Arial" w:cs="Arial"/>
          <w:noProof/>
          <w:sz w:val="20"/>
          <w:szCs w:val="20"/>
        </w:rPr>
        <w:t xml:space="preserve"> the following </w:t>
      </w:r>
      <w:r w:rsidR="00E75C53">
        <w:rPr>
          <w:rFonts w:ascii="Arial" w:hAnsi="Arial" w:cs="Arial"/>
          <w:noProof/>
          <w:sz w:val="20"/>
          <w:szCs w:val="20"/>
        </w:rPr>
        <w:t>online services:</w:t>
      </w:r>
    </w:p>
    <w:p w:rsidR="00470688" w:rsidRPr="00470688" w:rsidRDefault="00757346" w:rsidP="00470688">
      <w:pPr>
        <w:pStyle w:val="ListParagraph"/>
        <w:numPr>
          <w:ilvl w:val="0"/>
          <w:numId w:val="33"/>
        </w:numPr>
        <w:spacing w:before="40" w:after="120" w:line="240" w:lineRule="auto"/>
        <w:ind w:right="180"/>
        <w:jc w:val="both"/>
        <w:rPr>
          <w:rFonts w:ascii="Arial" w:hAnsi="Arial" w:cs="Arial"/>
          <w:noProof/>
          <w:sz w:val="20"/>
          <w:szCs w:val="20"/>
        </w:rPr>
      </w:pPr>
      <w:r>
        <w:rPr>
          <w:rFonts w:ascii="Arial" w:hAnsi="Arial" w:cs="Arial"/>
          <w:noProof/>
          <w:sz w:val="20"/>
          <w:szCs w:val="20"/>
        </w:rPr>
        <w:t>S</w:t>
      </w:r>
      <w:r w:rsidR="00470688" w:rsidRPr="00470688">
        <w:rPr>
          <w:rFonts w:ascii="Arial" w:hAnsi="Arial" w:cs="Arial"/>
          <w:noProof/>
          <w:sz w:val="20"/>
          <w:szCs w:val="20"/>
        </w:rPr>
        <w:t>ecure access to manage members’ dental benefits information, including covered services, coverage levels, frequency limitations, maximums and deductibles, explanations of benefits (EOBs), claims status and history and ID cards.</w:t>
      </w:r>
    </w:p>
    <w:p w:rsidR="00470688" w:rsidRPr="00470688" w:rsidRDefault="00757346" w:rsidP="00470688">
      <w:pPr>
        <w:pStyle w:val="ListParagraph"/>
        <w:numPr>
          <w:ilvl w:val="0"/>
          <w:numId w:val="33"/>
        </w:numPr>
        <w:spacing w:before="40" w:after="120" w:line="240" w:lineRule="auto"/>
        <w:ind w:right="180"/>
        <w:jc w:val="both"/>
        <w:rPr>
          <w:rFonts w:ascii="Arial" w:hAnsi="Arial" w:cs="Arial"/>
          <w:noProof/>
          <w:sz w:val="20"/>
          <w:szCs w:val="20"/>
        </w:rPr>
      </w:pPr>
      <w:r>
        <w:rPr>
          <w:rFonts w:ascii="Arial" w:hAnsi="Arial" w:cs="Arial"/>
          <w:noProof/>
          <w:sz w:val="20"/>
          <w:szCs w:val="20"/>
        </w:rPr>
        <w:t>An</w:t>
      </w:r>
      <w:r w:rsidR="00470688" w:rsidRPr="00470688">
        <w:rPr>
          <w:rFonts w:ascii="Arial" w:hAnsi="Arial" w:cs="Arial"/>
          <w:noProof/>
          <w:sz w:val="20"/>
          <w:szCs w:val="20"/>
        </w:rPr>
        <w:t xml:space="preserve"> online network dentist search tool, allows members to find a participating dentist by name, county, city/state, ZIP code or street address. They can compare dentists side by side to see their gender, languages spoken, ages treated and more, and get driving directions to a dentist’s office.</w:t>
      </w:r>
    </w:p>
    <w:p w:rsidR="00470688" w:rsidRPr="00470688" w:rsidRDefault="00757346" w:rsidP="00470688">
      <w:pPr>
        <w:pStyle w:val="ListParagraph"/>
        <w:numPr>
          <w:ilvl w:val="0"/>
          <w:numId w:val="33"/>
        </w:numPr>
        <w:spacing w:before="40" w:after="120" w:line="240" w:lineRule="auto"/>
        <w:ind w:right="180"/>
        <w:jc w:val="both"/>
        <w:rPr>
          <w:rFonts w:ascii="Arial" w:hAnsi="Arial" w:cs="Arial"/>
          <w:noProof/>
          <w:sz w:val="20"/>
          <w:szCs w:val="20"/>
        </w:rPr>
      </w:pPr>
      <w:r>
        <w:rPr>
          <w:rFonts w:ascii="Arial" w:hAnsi="Arial" w:cs="Arial"/>
          <w:noProof/>
          <w:sz w:val="20"/>
          <w:szCs w:val="20"/>
        </w:rPr>
        <w:t xml:space="preserve">A dental </w:t>
      </w:r>
      <w:r w:rsidR="00470688" w:rsidRPr="00470688">
        <w:rPr>
          <w:rFonts w:ascii="Arial" w:hAnsi="Arial" w:cs="Arial"/>
          <w:noProof/>
          <w:sz w:val="20"/>
          <w:szCs w:val="20"/>
        </w:rPr>
        <w:t xml:space="preserve">library of oral health information in a variety of collateral, including articles, brochures, videos and a dental terms glossary. </w:t>
      </w:r>
    </w:p>
    <w:p w:rsidR="00470688" w:rsidRPr="00470688" w:rsidRDefault="00757346" w:rsidP="00470688">
      <w:pPr>
        <w:pStyle w:val="ListParagraph"/>
        <w:numPr>
          <w:ilvl w:val="0"/>
          <w:numId w:val="33"/>
        </w:numPr>
        <w:spacing w:before="40" w:after="120" w:line="240" w:lineRule="auto"/>
        <w:ind w:right="180"/>
        <w:jc w:val="both"/>
        <w:rPr>
          <w:rFonts w:ascii="Arial" w:hAnsi="Arial" w:cs="Arial"/>
          <w:noProof/>
          <w:sz w:val="20"/>
          <w:szCs w:val="20"/>
        </w:rPr>
      </w:pPr>
      <w:r>
        <w:rPr>
          <w:rFonts w:ascii="Arial" w:hAnsi="Arial" w:cs="Arial"/>
          <w:noProof/>
          <w:sz w:val="20"/>
          <w:szCs w:val="20"/>
        </w:rPr>
        <w:t>A d</w:t>
      </w:r>
      <w:r w:rsidR="00470688" w:rsidRPr="00470688">
        <w:rPr>
          <w:rFonts w:ascii="Arial" w:hAnsi="Arial" w:cs="Arial"/>
          <w:noProof/>
          <w:sz w:val="20"/>
          <w:szCs w:val="20"/>
        </w:rPr>
        <w:t>ent</w:t>
      </w:r>
      <w:r>
        <w:rPr>
          <w:rFonts w:ascii="Arial" w:hAnsi="Arial" w:cs="Arial"/>
          <w:noProof/>
          <w:sz w:val="20"/>
          <w:szCs w:val="20"/>
        </w:rPr>
        <w:t>al a</w:t>
      </w:r>
      <w:r w:rsidR="00470688" w:rsidRPr="00470688">
        <w:rPr>
          <w:rFonts w:ascii="Arial" w:hAnsi="Arial" w:cs="Arial"/>
          <w:noProof/>
          <w:sz w:val="20"/>
          <w:szCs w:val="20"/>
        </w:rPr>
        <w:t>ssessment helps identify oral health risks and shows how lifestyle factors and medical conditions impact oral health.</w:t>
      </w:r>
    </w:p>
    <w:p w:rsidR="00470688" w:rsidRPr="00470688" w:rsidRDefault="0086452E" w:rsidP="00470688">
      <w:pPr>
        <w:pStyle w:val="ListParagraph"/>
        <w:numPr>
          <w:ilvl w:val="0"/>
          <w:numId w:val="33"/>
        </w:numPr>
        <w:spacing w:before="40" w:after="120" w:line="240" w:lineRule="auto"/>
        <w:ind w:right="180"/>
        <w:jc w:val="both"/>
        <w:rPr>
          <w:rFonts w:ascii="Arial" w:hAnsi="Arial" w:cs="Arial"/>
          <w:noProof/>
          <w:sz w:val="20"/>
          <w:szCs w:val="20"/>
        </w:rPr>
      </w:pPr>
      <w:r>
        <w:rPr>
          <w:rFonts w:ascii="Arial" w:hAnsi="Arial" w:cs="Arial"/>
          <w:noProof/>
          <w:sz w:val="20"/>
          <w:szCs w:val="20"/>
        </w:rPr>
        <w:t xml:space="preserve">Our social media channels - </w:t>
      </w:r>
      <w:r w:rsidR="00470688" w:rsidRPr="00470688">
        <w:rPr>
          <w:rFonts w:ascii="Arial" w:hAnsi="Arial" w:cs="Arial"/>
          <w:noProof/>
          <w:sz w:val="20"/>
          <w:szCs w:val="20"/>
        </w:rPr>
        <w:t>Facebook, Twitter, LinkedIn and YouTube</w:t>
      </w:r>
      <w:r>
        <w:rPr>
          <w:rFonts w:ascii="Arial" w:hAnsi="Arial" w:cs="Arial"/>
          <w:noProof/>
          <w:sz w:val="20"/>
          <w:szCs w:val="20"/>
        </w:rPr>
        <w:t xml:space="preserve"> -</w:t>
      </w:r>
      <w:r w:rsidR="00470688" w:rsidRPr="00470688">
        <w:rPr>
          <w:rFonts w:ascii="Arial" w:hAnsi="Arial" w:cs="Arial"/>
          <w:noProof/>
          <w:sz w:val="20"/>
          <w:szCs w:val="20"/>
        </w:rPr>
        <w:t xml:space="preserve"> are designed to educate members on oral health, as well as how to better understand and get the most out of their dental benefits. </w:t>
      </w:r>
    </w:p>
    <w:p w:rsidR="00470688" w:rsidRPr="00470688" w:rsidRDefault="00470688" w:rsidP="00E75C53">
      <w:pPr>
        <w:spacing w:before="40" w:after="120" w:line="240" w:lineRule="auto"/>
        <w:ind w:left="360" w:right="180"/>
        <w:jc w:val="both"/>
        <w:rPr>
          <w:rFonts w:ascii="Arial" w:hAnsi="Arial" w:cs="Arial"/>
          <w:noProof/>
          <w:sz w:val="20"/>
          <w:szCs w:val="20"/>
        </w:rPr>
      </w:pPr>
      <w:r w:rsidRPr="00470688">
        <w:rPr>
          <w:rFonts w:ascii="Arial" w:hAnsi="Arial" w:cs="Arial"/>
          <w:noProof/>
          <w:sz w:val="20"/>
          <w:szCs w:val="20"/>
        </w:rPr>
        <w:t>Members can also:</w:t>
      </w:r>
    </w:p>
    <w:p w:rsidR="00470688" w:rsidRPr="00470688" w:rsidRDefault="00470688" w:rsidP="00470688">
      <w:pPr>
        <w:pStyle w:val="ListParagraph"/>
        <w:numPr>
          <w:ilvl w:val="0"/>
          <w:numId w:val="33"/>
        </w:numPr>
        <w:spacing w:before="40" w:after="120" w:line="240" w:lineRule="auto"/>
        <w:ind w:right="180"/>
        <w:jc w:val="both"/>
        <w:rPr>
          <w:rFonts w:ascii="Arial" w:hAnsi="Arial" w:cs="Arial"/>
          <w:noProof/>
          <w:sz w:val="20"/>
          <w:szCs w:val="20"/>
        </w:rPr>
      </w:pPr>
      <w:r w:rsidRPr="00470688">
        <w:rPr>
          <w:rFonts w:ascii="Arial" w:hAnsi="Arial" w:cs="Arial"/>
          <w:noProof/>
          <w:sz w:val="20"/>
          <w:szCs w:val="20"/>
        </w:rPr>
        <w:t>Review monthly oral health newsletters</w:t>
      </w:r>
    </w:p>
    <w:p w:rsidR="00E75C53" w:rsidRDefault="00470688" w:rsidP="00E75C53">
      <w:pPr>
        <w:pStyle w:val="ListParagraph"/>
        <w:numPr>
          <w:ilvl w:val="0"/>
          <w:numId w:val="33"/>
        </w:numPr>
        <w:spacing w:before="40" w:after="120" w:line="240" w:lineRule="auto"/>
        <w:ind w:right="180"/>
        <w:jc w:val="both"/>
        <w:rPr>
          <w:rFonts w:ascii="Arial" w:hAnsi="Arial" w:cs="Arial"/>
          <w:noProof/>
          <w:sz w:val="20"/>
          <w:szCs w:val="20"/>
        </w:rPr>
      </w:pPr>
      <w:r w:rsidRPr="00470688">
        <w:rPr>
          <w:rFonts w:ascii="Arial" w:hAnsi="Arial" w:cs="Arial"/>
          <w:noProof/>
          <w:sz w:val="20"/>
          <w:szCs w:val="20"/>
        </w:rPr>
        <w:t>Acc</w:t>
      </w:r>
      <w:r w:rsidR="00E75C53">
        <w:rPr>
          <w:rFonts w:ascii="Arial" w:hAnsi="Arial" w:cs="Arial"/>
          <w:noProof/>
          <w:sz w:val="20"/>
          <w:szCs w:val="20"/>
        </w:rPr>
        <w:t>ess patient privacy information</w:t>
      </w:r>
    </w:p>
    <w:p w:rsidR="00E75C53" w:rsidRDefault="00E75C53" w:rsidP="00E75C53">
      <w:pPr>
        <w:pStyle w:val="ListParagraph"/>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We also engage consumers across multiple mobile platforms: </w:t>
      </w:r>
    </w:p>
    <w:p w:rsidR="00E75C53" w:rsidRDefault="00E75C53" w:rsidP="00E75C53">
      <w:pPr>
        <w:pStyle w:val="ListParagraph"/>
        <w:numPr>
          <w:ilvl w:val="0"/>
          <w:numId w:val="36"/>
        </w:numPr>
        <w:spacing w:before="40" w:after="120" w:line="240" w:lineRule="auto"/>
        <w:ind w:right="180"/>
        <w:jc w:val="both"/>
        <w:rPr>
          <w:rFonts w:ascii="Arial" w:hAnsi="Arial" w:cs="Arial"/>
          <w:noProof/>
          <w:sz w:val="20"/>
          <w:szCs w:val="20"/>
        </w:rPr>
      </w:pPr>
      <w:r>
        <w:rPr>
          <w:rFonts w:ascii="Arial" w:hAnsi="Arial" w:cs="Arial"/>
          <w:noProof/>
          <w:sz w:val="20"/>
          <w:szCs w:val="20"/>
        </w:rPr>
        <w:t xml:space="preserve">Our secure mobile app allows members to check the status of their claims, view plan coverage information, and use a virtual ID card among other features. </w:t>
      </w:r>
    </w:p>
    <w:p w:rsidR="00E75C53" w:rsidRDefault="00E75C53" w:rsidP="00E75C53">
      <w:pPr>
        <w:pStyle w:val="ListParagraph"/>
        <w:numPr>
          <w:ilvl w:val="0"/>
          <w:numId w:val="36"/>
        </w:numPr>
        <w:spacing w:before="40" w:after="120" w:line="240" w:lineRule="auto"/>
        <w:ind w:right="180"/>
        <w:jc w:val="both"/>
        <w:rPr>
          <w:rFonts w:ascii="Arial" w:hAnsi="Arial" w:cs="Arial"/>
          <w:noProof/>
          <w:sz w:val="20"/>
          <w:szCs w:val="20"/>
        </w:rPr>
      </w:pPr>
      <w:r>
        <w:rPr>
          <w:rFonts w:ascii="Arial" w:hAnsi="Arial" w:cs="Arial"/>
          <w:noProof/>
          <w:sz w:val="20"/>
          <w:szCs w:val="20"/>
        </w:rPr>
        <w:t xml:space="preserve">Chomper </w:t>
      </w:r>
      <w:r w:rsidRPr="00E75C53">
        <w:rPr>
          <w:rFonts w:ascii="Arial" w:hAnsi="Arial" w:cs="Arial"/>
          <w:noProof/>
          <w:sz w:val="20"/>
          <w:szCs w:val="20"/>
        </w:rPr>
        <w:t>Chums™</w:t>
      </w:r>
      <w:r>
        <w:rPr>
          <w:rFonts w:ascii="Arial" w:hAnsi="Arial" w:cs="Arial"/>
          <w:noProof/>
          <w:sz w:val="20"/>
          <w:szCs w:val="20"/>
        </w:rPr>
        <w:t xml:space="preserve"> enables parents to encourage their children to learn proper brus</w:t>
      </w:r>
      <w:r w:rsidR="006D0680">
        <w:rPr>
          <w:rFonts w:ascii="Arial" w:hAnsi="Arial" w:cs="Arial"/>
          <w:noProof/>
          <w:sz w:val="20"/>
          <w:szCs w:val="20"/>
        </w:rPr>
        <w:t>h</w:t>
      </w:r>
      <w:r>
        <w:rPr>
          <w:rFonts w:ascii="Arial" w:hAnsi="Arial" w:cs="Arial"/>
          <w:noProof/>
          <w:sz w:val="20"/>
          <w:szCs w:val="20"/>
        </w:rPr>
        <w:t xml:space="preserve">ing techniques and establish long-lasting, healthy oral care habits. </w:t>
      </w:r>
    </w:p>
    <w:p w:rsidR="008B2F93" w:rsidRDefault="00E75C53" w:rsidP="00757346">
      <w:pPr>
        <w:pStyle w:val="ListParagraph"/>
        <w:numPr>
          <w:ilvl w:val="0"/>
          <w:numId w:val="36"/>
        </w:numPr>
        <w:spacing w:before="40" w:after="120" w:line="240" w:lineRule="auto"/>
        <w:ind w:right="180"/>
        <w:jc w:val="both"/>
        <w:rPr>
          <w:rFonts w:ascii="Arial" w:hAnsi="Arial" w:cs="Arial"/>
          <w:noProof/>
          <w:sz w:val="20"/>
          <w:szCs w:val="20"/>
        </w:rPr>
      </w:pPr>
      <w:r>
        <w:rPr>
          <w:rFonts w:ascii="Arial" w:hAnsi="Arial" w:cs="Arial"/>
          <w:noProof/>
          <w:sz w:val="20"/>
          <w:szCs w:val="20"/>
        </w:rPr>
        <w:t>We use SMS Text Messaging to push valuable content to our members who opt-in through their smart phones to receive oral wellness tips.</w:t>
      </w:r>
      <w:r w:rsidR="000170BE" w:rsidRPr="00DC64E9">
        <w:rPr>
          <w:noProof/>
        </w:rPr>
        <w:t> </w:t>
      </w:r>
      <w:r w:rsidR="000170BE" w:rsidRPr="00757346">
        <w:rPr>
          <w:rFonts w:ascii="Arial" w:hAnsi="Arial" w:cs="Arial"/>
          <w:noProof/>
          <w:sz w:val="20"/>
          <w:szCs w:val="20"/>
        </w:rPr>
        <w:fldChar w:fldCharType="end"/>
      </w:r>
    </w:p>
    <w:p w:rsidR="00CA519E" w:rsidRDefault="00CA519E" w:rsidP="00CA519E">
      <w:pPr>
        <w:spacing w:before="40" w:after="120" w:line="240" w:lineRule="auto"/>
        <w:ind w:right="180"/>
        <w:jc w:val="both"/>
        <w:rPr>
          <w:rFonts w:ascii="Arial" w:hAnsi="Arial" w:cs="Arial"/>
          <w:noProof/>
          <w:sz w:val="20"/>
          <w:szCs w:val="20"/>
        </w:rPr>
      </w:pPr>
    </w:p>
    <w:p w:rsidR="00CA519E" w:rsidRPr="00CA519E" w:rsidRDefault="00CA519E" w:rsidP="00CA519E">
      <w:pPr>
        <w:spacing w:before="40" w:after="120" w:line="240" w:lineRule="auto"/>
        <w:ind w:right="180"/>
        <w:jc w:val="both"/>
        <w:rPr>
          <w:rFonts w:ascii="Arial" w:hAnsi="Arial" w:cs="Arial"/>
          <w:noProof/>
          <w:sz w:val="20"/>
          <w:szCs w:val="20"/>
        </w:rPr>
      </w:pPr>
    </w:p>
    <w:p w:rsidR="00A73C96" w:rsidRPr="00234048" w:rsidRDefault="00A73C96" w:rsidP="007F3BC5">
      <w:pPr>
        <w:pStyle w:val="ListParagraph"/>
        <w:numPr>
          <w:ilvl w:val="0"/>
          <w:numId w:val="20"/>
        </w:numPr>
        <w:jc w:val="both"/>
        <w:rPr>
          <w:rFonts w:ascii="Arial" w:hAnsi="Arial" w:cs="Arial"/>
          <w:i/>
          <w:sz w:val="20"/>
          <w:szCs w:val="20"/>
        </w:rPr>
      </w:pPr>
      <w:r w:rsidRPr="00234048">
        <w:rPr>
          <w:rFonts w:ascii="Arial" w:hAnsi="Arial" w:cs="Arial"/>
          <w:sz w:val="20"/>
          <w:szCs w:val="20"/>
        </w:rPr>
        <w:lastRenderedPageBreak/>
        <w:t>How does your company monitor Participant satisfaction? What transactions/interactions are eval</w:t>
      </w:r>
      <w:r w:rsidR="00A83A08" w:rsidRPr="00234048">
        <w:rPr>
          <w:rFonts w:ascii="Arial" w:hAnsi="Arial" w:cs="Arial"/>
          <w:sz w:val="20"/>
          <w:szCs w:val="20"/>
        </w:rPr>
        <w:t>u</w:t>
      </w:r>
      <w:r w:rsidRPr="00234048">
        <w:rPr>
          <w:rFonts w:ascii="Arial" w:hAnsi="Arial" w:cs="Arial"/>
          <w:sz w:val="20"/>
          <w:szCs w:val="20"/>
        </w:rPr>
        <w:t xml:space="preserve">ated? </w:t>
      </w:r>
      <w:r w:rsidRPr="00234048">
        <w:rPr>
          <w:rFonts w:ascii="Arial" w:hAnsi="Arial" w:cs="Arial"/>
          <w:i/>
          <w:sz w:val="20"/>
          <w:szCs w:val="20"/>
        </w:rPr>
        <w:t xml:space="preserve">(Provide Offeror’s Sample Participant Satisfaction Surveys indicated in Special Instructions to Offerors, Section </w:t>
      </w:r>
      <w:proofErr w:type="gramStart"/>
      <w:r w:rsidRPr="00234048">
        <w:rPr>
          <w:rFonts w:ascii="Arial" w:hAnsi="Arial" w:cs="Arial"/>
          <w:i/>
          <w:sz w:val="20"/>
          <w:szCs w:val="20"/>
        </w:rPr>
        <w:t>F(</w:t>
      </w:r>
      <w:proofErr w:type="gramEnd"/>
      <w:r w:rsidRPr="00234048">
        <w:rPr>
          <w:rFonts w:ascii="Arial" w:hAnsi="Arial" w:cs="Arial"/>
          <w:i/>
          <w:sz w:val="20"/>
          <w:szCs w:val="20"/>
        </w:rPr>
        <w:t>2.</w:t>
      </w:r>
      <w:r w:rsidR="00EA4153" w:rsidRPr="00234048">
        <w:rPr>
          <w:rFonts w:ascii="Arial" w:hAnsi="Arial" w:cs="Arial"/>
          <w:i/>
          <w:sz w:val="20"/>
          <w:szCs w:val="20"/>
        </w:rPr>
        <w:t>5(5)</w:t>
      </w:r>
      <w:r w:rsidRPr="00234048">
        <w:rPr>
          <w:rFonts w:ascii="Arial" w:hAnsi="Arial" w:cs="Arial"/>
          <w:i/>
          <w:sz w:val="20"/>
          <w:szCs w:val="20"/>
        </w:rPr>
        <w:t>).)</w:t>
      </w:r>
    </w:p>
    <w:p w:rsidR="00972396" w:rsidRPr="00972396" w:rsidRDefault="00A73C96" w:rsidP="00972396">
      <w:pPr>
        <w:ind w:left="360"/>
        <w:jc w:val="both"/>
        <w:rPr>
          <w:rFonts w:ascii="Arial" w:hAnsi="Arial" w:cs="Arial"/>
          <w:noProof/>
          <w:sz w:val="20"/>
          <w:szCs w:val="20"/>
          <w:u w:val="single"/>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234048">
        <w:rPr>
          <w:rFonts w:ascii="Arial" w:hAnsi="Arial" w:cs="Arial"/>
          <w:noProof/>
          <w:sz w:val="20"/>
          <w:szCs w:val="20"/>
        </w:rPr>
        <w:t>U</w:t>
      </w:r>
      <w:r w:rsidR="009621F2">
        <w:rPr>
          <w:rFonts w:ascii="Arial" w:hAnsi="Arial" w:cs="Arial"/>
          <w:noProof/>
          <w:sz w:val="20"/>
          <w:szCs w:val="20"/>
        </w:rPr>
        <w:t>nited Concordia</w:t>
      </w:r>
      <w:r w:rsidR="00972396">
        <w:rPr>
          <w:rFonts w:ascii="Arial" w:hAnsi="Arial" w:cs="Arial"/>
          <w:noProof/>
          <w:sz w:val="20"/>
          <w:szCs w:val="20"/>
        </w:rPr>
        <w:t xml:space="preserve"> and our trusted partner Solstice are committed to ensuring participants are satisfied with their plans. As such, we have distinct procedures used to evaluate each of our company satisfaction rates.</w:t>
      </w:r>
    </w:p>
    <w:p w:rsidR="00972396" w:rsidRDefault="00972396" w:rsidP="004D558F">
      <w:pPr>
        <w:ind w:left="360"/>
        <w:jc w:val="both"/>
        <w:rPr>
          <w:rFonts w:ascii="Arial" w:hAnsi="Arial" w:cs="Arial"/>
          <w:noProof/>
          <w:sz w:val="20"/>
          <w:szCs w:val="20"/>
          <w:u w:val="single"/>
        </w:rPr>
      </w:pPr>
      <w:r>
        <w:rPr>
          <w:rFonts w:ascii="Arial" w:hAnsi="Arial" w:cs="Arial"/>
          <w:noProof/>
          <w:sz w:val="20"/>
          <w:szCs w:val="20"/>
          <w:u w:val="single"/>
        </w:rPr>
        <w:t>PPO</w:t>
      </w:r>
    </w:p>
    <w:p w:rsidR="00275E26" w:rsidRDefault="00972396" w:rsidP="00972396">
      <w:pPr>
        <w:ind w:left="360"/>
        <w:jc w:val="both"/>
        <w:rPr>
          <w:rFonts w:ascii="Arial" w:hAnsi="Arial" w:cs="Arial"/>
          <w:noProof/>
          <w:sz w:val="20"/>
          <w:szCs w:val="20"/>
        </w:rPr>
      </w:pPr>
      <w:r>
        <w:rPr>
          <w:rFonts w:ascii="Arial" w:hAnsi="Arial" w:cs="Arial"/>
          <w:noProof/>
          <w:sz w:val="20"/>
          <w:szCs w:val="20"/>
        </w:rPr>
        <w:t>We conduct</w:t>
      </w:r>
      <w:r w:rsidR="009621F2" w:rsidRPr="009621F2">
        <w:rPr>
          <w:rFonts w:ascii="Arial" w:hAnsi="Arial" w:cs="Arial"/>
          <w:noProof/>
          <w:sz w:val="20"/>
          <w:szCs w:val="20"/>
        </w:rPr>
        <w:t xml:space="preserve"> an online member satisfaction survey on a monthly basis, reporting</w:t>
      </w:r>
      <w:r w:rsidR="009621F2">
        <w:rPr>
          <w:rFonts w:ascii="Arial" w:hAnsi="Arial" w:cs="Arial"/>
          <w:noProof/>
          <w:sz w:val="20"/>
          <w:szCs w:val="20"/>
        </w:rPr>
        <w:t xml:space="preserve"> results on an an</w:t>
      </w:r>
      <w:r>
        <w:rPr>
          <w:rFonts w:ascii="Arial" w:hAnsi="Arial" w:cs="Arial"/>
          <w:noProof/>
          <w:sz w:val="20"/>
          <w:szCs w:val="20"/>
        </w:rPr>
        <w:t xml:space="preserve">nual basis. </w:t>
      </w:r>
      <w:r w:rsidR="009621F2" w:rsidRPr="009621F2">
        <w:rPr>
          <w:rFonts w:ascii="Arial" w:hAnsi="Arial" w:cs="Arial"/>
          <w:noProof/>
          <w:sz w:val="20"/>
          <w:szCs w:val="20"/>
        </w:rPr>
        <w:t>The survey measures s</w:t>
      </w:r>
      <w:r w:rsidR="009621F2">
        <w:rPr>
          <w:rFonts w:ascii="Arial" w:hAnsi="Arial" w:cs="Arial"/>
          <w:noProof/>
          <w:sz w:val="20"/>
          <w:szCs w:val="20"/>
        </w:rPr>
        <w:t>atisfaction on three key areas: customer service, dental network, and claims servicing. United Concordia</w:t>
      </w:r>
      <w:r w:rsidR="009621F2" w:rsidRPr="009621F2">
        <w:rPr>
          <w:rFonts w:ascii="Arial" w:hAnsi="Arial" w:cs="Arial"/>
          <w:noProof/>
          <w:sz w:val="20"/>
          <w:szCs w:val="20"/>
        </w:rPr>
        <w:t xml:space="preserve"> also conducts client-specific online satis</w:t>
      </w:r>
      <w:r w:rsidR="009621F2">
        <w:rPr>
          <w:rFonts w:ascii="Arial" w:hAnsi="Arial" w:cs="Arial"/>
          <w:noProof/>
          <w:sz w:val="20"/>
          <w:szCs w:val="20"/>
        </w:rPr>
        <w:t xml:space="preserve">faction surveys </w:t>
      </w:r>
      <w:r w:rsidR="009621F2" w:rsidRPr="009621F2">
        <w:rPr>
          <w:rFonts w:ascii="Arial" w:hAnsi="Arial" w:cs="Arial"/>
          <w:noProof/>
          <w:sz w:val="20"/>
          <w:szCs w:val="20"/>
        </w:rPr>
        <w:t xml:space="preserve">monthly </w:t>
      </w:r>
      <w:r w:rsidR="009621F2">
        <w:rPr>
          <w:rFonts w:ascii="Arial" w:hAnsi="Arial" w:cs="Arial"/>
          <w:noProof/>
          <w:sz w:val="20"/>
          <w:szCs w:val="20"/>
        </w:rPr>
        <w:t>or annually</w:t>
      </w:r>
      <w:r w:rsidR="009621F2" w:rsidRPr="009621F2">
        <w:rPr>
          <w:rFonts w:ascii="Arial" w:hAnsi="Arial" w:cs="Arial"/>
          <w:noProof/>
          <w:sz w:val="20"/>
          <w:szCs w:val="20"/>
        </w:rPr>
        <w:t>, reporti</w:t>
      </w:r>
      <w:r w:rsidR="009621F2">
        <w:rPr>
          <w:rFonts w:ascii="Arial" w:hAnsi="Arial" w:cs="Arial"/>
          <w:noProof/>
          <w:sz w:val="20"/>
          <w:szCs w:val="20"/>
        </w:rPr>
        <w:t xml:space="preserve">ng results on an annual basis. </w:t>
      </w:r>
      <w:r w:rsidR="009621F2" w:rsidRPr="009621F2">
        <w:rPr>
          <w:rFonts w:ascii="Arial" w:hAnsi="Arial" w:cs="Arial"/>
          <w:noProof/>
          <w:sz w:val="20"/>
          <w:szCs w:val="20"/>
        </w:rPr>
        <w:t>Surveys are tailored as ne</w:t>
      </w:r>
      <w:r w:rsidR="009621F2">
        <w:rPr>
          <w:rFonts w:ascii="Arial" w:hAnsi="Arial" w:cs="Arial"/>
          <w:noProof/>
          <w:sz w:val="20"/>
          <w:szCs w:val="20"/>
        </w:rPr>
        <w:t>cessary for client requirements.</w:t>
      </w:r>
    </w:p>
    <w:p w:rsidR="00234048" w:rsidRDefault="00275E26" w:rsidP="004D558F">
      <w:pPr>
        <w:ind w:left="360"/>
        <w:jc w:val="both"/>
        <w:rPr>
          <w:rFonts w:ascii="Arial" w:hAnsi="Arial" w:cs="Arial"/>
          <w:noProof/>
          <w:sz w:val="20"/>
          <w:szCs w:val="20"/>
        </w:rPr>
      </w:pPr>
      <w:r>
        <w:rPr>
          <w:rFonts w:ascii="Arial" w:hAnsi="Arial" w:cs="Arial"/>
          <w:noProof/>
          <w:sz w:val="20"/>
          <w:szCs w:val="20"/>
        </w:rPr>
        <w:t>We also conduct after-call surveys that participants</w:t>
      </w:r>
      <w:r w:rsidRPr="00275E26">
        <w:rPr>
          <w:rFonts w:ascii="Arial" w:hAnsi="Arial" w:cs="Arial"/>
          <w:noProof/>
          <w:sz w:val="20"/>
          <w:szCs w:val="20"/>
        </w:rPr>
        <w:t xml:space="preserve"> respond to when they contact one of our customer service repr</w:t>
      </w:r>
      <w:r>
        <w:rPr>
          <w:rFonts w:ascii="Arial" w:hAnsi="Arial" w:cs="Arial"/>
          <w:noProof/>
          <w:sz w:val="20"/>
          <w:szCs w:val="20"/>
        </w:rPr>
        <w:t>esentatives. We measure our reps</w:t>
      </w:r>
      <w:r w:rsidRPr="00275E26">
        <w:rPr>
          <w:rFonts w:ascii="Arial" w:hAnsi="Arial" w:cs="Arial"/>
          <w:noProof/>
          <w:sz w:val="20"/>
          <w:szCs w:val="20"/>
        </w:rPr>
        <w:t xml:space="preserve"> on their professionalism, knowledge, commitment to resolution and w</w:t>
      </w:r>
      <w:r>
        <w:rPr>
          <w:rFonts w:ascii="Arial" w:hAnsi="Arial" w:cs="Arial"/>
          <w:noProof/>
          <w:sz w:val="20"/>
          <w:szCs w:val="20"/>
        </w:rPr>
        <w:t>hether or not the participant would</w:t>
      </w:r>
      <w:r w:rsidRPr="00275E26">
        <w:rPr>
          <w:rFonts w:ascii="Arial" w:hAnsi="Arial" w:cs="Arial"/>
          <w:noProof/>
          <w:sz w:val="20"/>
          <w:szCs w:val="20"/>
        </w:rPr>
        <w:t xml:space="preserve"> </w:t>
      </w:r>
      <w:r>
        <w:rPr>
          <w:rFonts w:ascii="Arial" w:hAnsi="Arial" w:cs="Arial"/>
          <w:noProof/>
          <w:sz w:val="20"/>
          <w:szCs w:val="20"/>
        </w:rPr>
        <w:t>hire the last representative they spoke with. If a participant</w:t>
      </w:r>
      <w:r w:rsidRPr="00275E26">
        <w:rPr>
          <w:rFonts w:ascii="Arial" w:hAnsi="Arial" w:cs="Arial"/>
          <w:noProof/>
          <w:sz w:val="20"/>
          <w:szCs w:val="20"/>
        </w:rPr>
        <w:t xml:space="preserve"> is not satisfied with issue resolution, they are offered an immediate transfer to a </w:t>
      </w:r>
      <w:r>
        <w:rPr>
          <w:rFonts w:ascii="Arial" w:hAnsi="Arial" w:cs="Arial"/>
          <w:noProof/>
          <w:sz w:val="20"/>
          <w:szCs w:val="20"/>
        </w:rPr>
        <w:t>member of our escalations team.</w:t>
      </w:r>
    </w:p>
    <w:p w:rsidR="00234048" w:rsidRDefault="00234048" w:rsidP="004D558F">
      <w:pPr>
        <w:ind w:left="360"/>
        <w:jc w:val="both"/>
        <w:rPr>
          <w:rFonts w:ascii="Arial" w:hAnsi="Arial" w:cs="Arial"/>
          <w:noProof/>
          <w:sz w:val="20"/>
          <w:szCs w:val="20"/>
          <w:u w:val="single"/>
        </w:rPr>
      </w:pPr>
      <w:r>
        <w:rPr>
          <w:rFonts w:ascii="Arial" w:hAnsi="Arial" w:cs="Arial"/>
          <w:noProof/>
          <w:sz w:val="20"/>
          <w:szCs w:val="20"/>
          <w:u w:val="single"/>
        </w:rPr>
        <w:t>DHMO</w:t>
      </w:r>
    </w:p>
    <w:p w:rsidR="00234048" w:rsidRDefault="00234048" w:rsidP="004D558F">
      <w:pPr>
        <w:ind w:left="360"/>
        <w:jc w:val="both"/>
        <w:rPr>
          <w:rFonts w:ascii="Arial" w:hAnsi="Arial" w:cs="Arial"/>
          <w:noProof/>
          <w:sz w:val="20"/>
          <w:szCs w:val="20"/>
        </w:rPr>
      </w:pPr>
      <w:r>
        <w:rPr>
          <w:rFonts w:ascii="Arial" w:hAnsi="Arial" w:cs="Arial"/>
          <w:noProof/>
          <w:sz w:val="20"/>
          <w:szCs w:val="20"/>
        </w:rPr>
        <w:t>Participant feedback is important to us. At the end of every customer service phone call, our participants are invited to share feedback about their experience through an online portal that also invites the participant to rate us through our company's Google and Facebook profiles. We are proud, based on our 4.7 star rating on Google and Facebook, that our participants are satisfied with their experience with our products and services.</w:t>
      </w:r>
    </w:p>
    <w:p w:rsidR="00227CB0" w:rsidRDefault="00234048" w:rsidP="004D558F">
      <w:pPr>
        <w:ind w:left="360"/>
        <w:jc w:val="both"/>
        <w:rPr>
          <w:rFonts w:ascii="Arial" w:hAnsi="Arial" w:cs="Arial"/>
          <w:noProof/>
          <w:sz w:val="20"/>
          <w:szCs w:val="20"/>
        </w:rPr>
      </w:pPr>
      <w:r>
        <w:rPr>
          <w:rFonts w:ascii="Arial" w:hAnsi="Arial" w:cs="Arial"/>
          <w:noProof/>
          <w:sz w:val="20"/>
          <w:szCs w:val="20"/>
        </w:rPr>
        <w:t>In addition, we have a participant satisfaction survey process that measures satisfaction covering all products and services, includin</w:t>
      </w:r>
      <w:r w:rsidR="00227CB0">
        <w:rPr>
          <w:rFonts w:ascii="Arial" w:hAnsi="Arial" w:cs="Arial"/>
          <w:noProof/>
          <w:sz w:val="20"/>
          <w:szCs w:val="20"/>
        </w:rPr>
        <w:t>g</w:t>
      </w:r>
      <w:r>
        <w:rPr>
          <w:rFonts w:ascii="Arial" w:hAnsi="Arial" w:cs="Arial"/>
          <w:noProof/>
          <w:sz w:val="20"/>
          <w:szCs w:val="20"/>
        </w:rPr>
        <w:t xml:space="preserve"> perception of overall performance, plan administration, quality of care and access to care, among participants who contacted us in a particular month. </w:t>
      </w:r>
      <w:r w:rsidR="00227CB0">
        <w:rPr>
          <w:rFonts w:ascii="Arial" w:hAnsi="Arial" w:cs="Arial"/>
          <w:noProof/>
          <w:sz w:val="20"/>
          <w:szCs w:val="20"/>
        </w:rPr>
        <w:t>The survey is administered via email.</w:t>
      </w:r>
    </w:p>
    <w:p w:rsidR="00972396" w:rsidRDefault="00227CB0" w:rsidP="004D558F">
      <w:pPr>
        <w:ind w:left="360"/>
        <w:jc w:val="both"/>
        <w:rPr>
          <w:rFonts w:ascii="Arial" w:hAnsi="Arial" w:cs="Arial"/>
          <w:noProof/>
          <w:sz w:val="20"/>
          <w:szCs w:val="20"/>
        </w:rPr>
      </w:pPr>
      <w:r>
        <w:rPr>
          <w:rFonts w:ascii="Arial" w:hAnsi="Arial" w:cs="Arial"/>
          <w:noProof/>
          <w:sz w:val="20"/>
          <w:szCs w:val="20"/>
        </w:rPr>
        <w:t>We measure participant satisfaction with the dental plan, responsiveness of our customer service staff, treatment received at participating general and specialist dental offices, and claims processing.</w:t>
      </w:r>
    </w:p>
    <w:p w:rsidR="00A73C96" w:rsidRPr="008A1B58" w:rsidRDefault="00972396" w:rsidP="004D558F">
      <w:pPr>
        <w:ind w:left="360"/>
        <w:jc w:val="both"/>
        <w:rPr>
          <w:rFonts w:ascii="Arial" w:hAnsi="Arial" w:cs="Arial"/>
          <w:b/>
          <w:color w:val="FF0000"/>
          <w:sz w:val="20"/>
          <w:szCs w:val="20"/>
        </w:rPr>
      </w:pPr>
      <w:r>
        <w:rPr>
          <w:rFonts w:ascii="Arial" w:hAnsi="Arial" w:cs="Arial"/>
          <w:noProof/>
          <w:sz w:val="20"/>
          <w:szCs w:val="20"/>
        </w:rPr>
        <w:t>Please refer to our Sample Participant Satisfaction Surveys in Attachment D1 Supplemental Information.</w:t>
      </w:r>
      <w:r w:rsidR="00A73C96" w:rsidRPr="00793701">
        <w:rPr>
          <w:rFonts w:ascii="Arial" w:hAnsi="Arial" w:cs="Arial"/>
          <w:noProof/>
          <w:sz w:val="20"/>
          <w:szCs w:val="20"/>
        </w:rPr>
        <w:t> </w:t>
      </w:r>
      <w:r w:rsidR="00A73C96" w:rsidRPr="00793701">
        <w:rPr>
          <w:rFonts w:ascii="Arial" w:hAnsi="Arial" w:cs="Arial"/>
          <w:sz w:val="20"/>
          <w:szCs w:val="20"/>
        </w:rPr>
        <w:fldChar w:fldCharType="end"/>
      </w:r>
      <w:r w:rsidR="00275E26">
        <w:rPr>
          <w:rFonts w:ascii="Arial" w:hAnsi="Arial" w:cs="Arial"/>
          <w:color w:val="FF0000"/>
          <w:sz w:val="20"/>
          <w:szCs w:val="20"/>
        </w:rPr>
        <w:t xml:space="preserve"> </w:t>
      </w:r>
    </w:p>
    <w:p w:rsidR="00E148DA" w:rsidRDefault="00E148DA" w:rsidP="00FB17E5">
      <w:pPr>
        <w:pStyle w:val="Heading4"/>
      </w:pPr>
      <w:r>
        <w:t>Enrollment</w:t>
      </w:r>
    </w:p>
    <w:p w:rsidR="008A00C7" w:rsidRPr="005348CD" w:rsidRDefault="00300A94" w:rsidP="007F3BC5">
      <w:pPr>
        <w:pStyle w:val="ListParagraph"/>
        <w:numPr>
          <w:ilvl w:val="0"/>
          <w:numId w:val="21"/>
        </w:numPr>
        <w:jc w:val="both"/>
        <w:rPr>
          <w:rFonts w:ascii="Arial" w:hAnsi="Arial" w:cs="Arial"/>
          <w:i/>
          <w:sz w:val="20"/>
          <w:szCs w:val="20"/>
        </w:rPr>
      </w:pPr>
      <w:r>
        <w:rPr>
          <w:rFonts w:ascii="Arial" w:hAnsi="Arial" w:cs="Arial"/>
          <w:sz w:val="20"/>
          <w:szCs w:val="20"/>
        </w:rPr>
        <w:t>As the ASRS reviews your New Participant Welcome Kit (</w:t>
      </w:r>
      <w:r w:rsidRPr="005348CD">
        <w:rPr>
          <w:rFonts w:ascii="Arial" w:hAnsi="Arial" w:cs="Arial"/>
          <w:i/>
          <w:sz w:val="20"/>
          <w:szCs w:val="20"/>
        </w:rPr>
        <w:t>as indicated in Special Instructions to Offerors,</w:t>
      </w:r>
      <w:r w:rsidR="00EA4153">
        <w:rPr>
          <w:rFonts w:ascii="Arial" w:hAnsi="Arial" w:cs="Arial"/>
          <w:i/>
          <w:sz w:val="20"/>
          <w:szCs w:val="20"/>
        </w:rPr>
        <w:t xml:space="preserve"> </w:t>
      </w:r>
      <w:r w:rsidRPr="005348CD">
        <w:rPr>
          <w:rFonts w:ascii="Arial" w:hAnsi="Arial" w:cs="Arial"/>
          <w:i/>
          <w:sz w:val="20"/>
          <w:szCs w:val="20"/>
        </w:rPr>
        <w:t xml:space="preserve">Section </w:t>
      </w:r>
      <w:proofErr w:type="gramStart"/>
      <w:r w:rsidRPr="005348CD">
        <w:rPr>
          <w:rFonts w:ascii="Arial" w:hAnsi="Arial" w:cs="Arial"/>
          <w:i/>
          <w:sz w:val="20"/>
          <w:szCs w:val="20"/>
        </w:rPr>
        <w:t>F(</w:t>
      </w:r>
      <w:proofErr w:type="gramEnd"/>
      <w:r w:rsidRPr="005348CD">
        <w:rPr>
          <w:rFonts w:ascii="Arial" w:hAnsi="Arial" w:cs="Arial"/>
          <w:i/>
          <w:sz w:val="20"/>
          <w:szCs w:val="20"/>
        </w:rPr>
        <w:t>2.</w:t>
      </w:r>
      <w:r w:rsidR="00EA4153">
        <w:rPr>
          <w:rFonts w:ascii="Arial" w:hAnsi="Arial" w:cs="Arial"/>
          <w:i/>
          <w:sz w:val="20"/>
          <w:szCs w:val="20"/>
        </w:rPr>
        <w:t>5(4)</w:t>
      </w:r>
      <w:r w:rsidRPr="005348CD">
        <w:rPr>
          <w:rFonts w:ascii="Arial" w:hAnsi="Arial" w:cs="Arial"/>
          <w:i/>
          <w:sz w:val="20"/>
          <w:szCs w:val="20"/>
        </w:rPr>
        <w:t>))</w:t>
      </w:r>
      <w:r>
        <w:rPr>
          <w:rFonts w:ascii="Arial" w:hAnsi="Arial" w:cs="Arial"/>
          <w:sz w:val="20"/>
          <w:szCs w:val="20"/>
        </w:rPr>
        <w:t xml:space="preserve">, </w:t>
      </w:r>
      <w:r w:rsidR="00EA4153">
        <w:rPr>
          <w:rFonts w:ascii="Arial" w:hAnsi="Arial" w:cs="Arial"/>
          <w:sz w:val="20"/>
          <w:szCs w:val="20"/>
        </w:rPr>
        <w:t>does your company have any</w:t>
      </w:r>
      <w:r>
        <w:rPr>
          <w:rFonts w:ascii="Arial" w:hAnsi="Arial" w:cs="Arial"/>
          <w:sz w:val="20"/>
          <w:szCs w:val="20"/>
        </w:rPr>
        <w:t xml:space="preserve"> additional commentary or information to add?</w:t>
      </w:r>
    </w:p>
    <w:p w:rsidR="008908B3" w:rsidRDefault="008A00C7" w:rsidP="005348CD">
      <w:pPr>
        <w:ind w:left="360"/>
        <w:jc w:val="both"/>
        <w:rPr>
          <w:rFonts w:ascii="Arial" w:hAnsi="Arial" w:cs="Arial"/>
          <w:noProof/>
          <w:sz w:val="20"/>
          <w:szCs w:val="20"/>
        </w:rPr>
      </w:pPr>
      <w:r w:rsidRPr="005348CD">
        <w:rPr>
          <w:rFonts w:ascii="Arial" w:hAnsi="Arial" w:cs="Arial"/>
          <w:sz w:val="20"/>
          <w:szCs w:val="20"/>
        </w:rPr>
        <w:fldChar w:fldCharType="begin">
          <w:ffData>
            <w:name w:val=""/>
            <w:enabled/>
            <w:calcOnExit w:val="0"/>
            <w:textInput/>
          </w:ffData>
        </w:fldChar>
      </w:r>
      <w:r w:rsidRPr="005348CD">
        <w:rPr>
          <w:rFonts w:ascii="Arial" w:hAnsi="Arial" w:cs="Arial"/>
          <w:sz w:val="20"/>
          <w:szCs w:val="20"/>
        </w:rPr>
        <w:instrText xml:space="preserve"> FORMTEXT </w:instrText>
      </w:r>
      <w:r w:rsidRPr="005348CD">
        <w:rPr>
          <w:rFonts w:ascii="Arial" w:hAnsi="Arial" w:cs="Arial"/>
          <w:sz w:val="20"/>
          <w:szCs w:val="20"/>
        </w:rPr>
      </w:r>
      <w:r w:rsidRPr="005348CD">
        <w:rPr>
          <w:rFonts w:ascii="Arial" w:hAnsi="Arial" w:cs="Arial"/>
          <w:sz w:val="20"/>
          <w:szCs w:val="20"/>
        </w:rPr>
        <w:fldChar w:fldCharType="separate"/>
      </w:r>
      <w:r w:rsidR="008908B3">
        <w:rPr>
          <w:rFonts w:ascii="Arial" w:hAnsi="Arial" w:cs="Arial"/>
          <w:noProof/>
          <w:sz w:val="20"/>
          <w:szCs w:val="20"/>
        </w:rPr>
        <w:t>Stephanie Anthony, Senior Client Manager, will work with ASRS to coordinate enrollment materials</w:t>
      </w:r>
      <w:r w:rsidR="00F61D88">
        <w:rPr>
          <w:rFonts w:ascii="Arial" w:hAnsi="Arial" w:cs="Arial"/>
          <w:noProof/>
          <w:sz w:val="20"/>
          <w:szCs w:val="20"/>
        </w:rPr>
        <w:t xml:space="preserve"> for</w:t>
      </w:r>
      <w:r w:rsidR="008908B3">
        <w:rPr>
          <w:rFonts w:ascii="Arial" w:hAnsi="Arial" w:cs="Arial"/>
          <w:noProof/>
          <w:sz w:val="20"/>
          <w:szCs w:val="20"/>
        </w:rPr>
        <w:t xml:space="preserve"> your participants and will meet with you regularly to discuss your needs, goals and objectives for the </w:t>
      </w:r>
      <w:r w:rsidR="00F61D88">
        <w:rPr>
          <w:rFonts w:ascii="Arial" w:hAnsi="Arial" w:cs="Arial"/>
          <w:noProof/>
          <w:sz w:val="20"/>
          <w:szCs w:val="20"/>
        </w:rPr>
        <w:t>dental program.</w:t>
      </w:r>
    </w:p>
    <w:p w:rsidR="008908B3" w:rsidRDefault="008908B3" w:rsidP="005348CD">
      <w:pPr>
        <w:ind w:left="360"/>
        <w:jc w:val="both"/>
        <w:rPr>
          <w:rFonts w:ascii="Arial" w:hAnsi="Arial" w:cs="Arial"/>
          <w:noProof/>
          <w:sz w:val="20"/>
          <w:szCs w:val="20"/>
        </w:rPr>
      </w:pPr>
      <w:r>
        <w:rPr>
          <w:rFonts w:ascii="Arial" w:hAnsi="Arial" w:cs="Arial"/>
          <w:noProof/>
          <w:sz w:val="20"/>
          <w:szCs w:val="20"/>
        </w:rPr>
        <w:t>During open enrollment, United Concordia</w:t>
      </w:r>
      <w:r w:rsidR="00C034DD">
        <w:rPr>
          <w:rFonts w:ascii="Arial" w:hAnsi="Arial" w:cs="Arial"/>
          <w:noProof/>
          <w:sz w:val="20"/>
          <w:szCs w:val="20"/>
        </w:rPr>
        <w:t xml:space="preserve"> provides each eligible participant</w:t>
      </w:r>
      <w:r>
        <w:rPr>
          <w:rFonts w:ascii="Arial" w:hAnsi="Arial" w:cs="Arial"/>
          <w:noProof/>
          <w:sz w:val="20"/>
          <w:szCs w:val="20"/>
        </w:rPr>
        <w:t xml:space="preserve"> with standard enrollment materials, which include a description of your dental program, answers to frequently asked questions and enrollment information. </w:t>
      </w:r>
    </w:p>
    <w:p w:rsidR="00972396" w:rsidRPr="00972396" w:rsidRDefault="00F61D88" w:rsidP="00972396">
      <w:pPr>
        <w:ind w:left="360"/>
        <w:jc w:val="both"/>
        <w:rPr>
          <w:rFonts w:ascii="Arial" w:hAnsi="Arial" w:cs="Arial"/>
          <w:sz w:val="20"/>
          <w:szCs w:val="20"/>
        </w:rPr>
      </w:pPr>
      <w:r>
        <w:rPr>
          <w:rFonts w:ascii="Arial" w:hAnsi="Arial" w:cs="Arial"/>
          <w:noProof/>
          <w:sz w:val="20"/>
          <w:szCs w:val="20"/>
        </w:rPr>
        <w:t>We can</w:t>
      </w:r>
      <w:r w:rsidR="008908B3">
        <w:rPr>
          <w:rFonts w:ascii="Arial" w:hAnsi="Arial" w:cs="Arial"/>
          <w:noProof/>
          <w:sz w:val="20"/>
          <w:szCs w:val="20"/>
        </w:rPr>
        <w:t xml:space="preserve"> work with ASRS to create special mailings based on your communication needs</w:t>
      </w:r>
      <w:r>
        <w:rPr>
          <w:rFonts w:ascii="Arial" w:hAnsi="Arial" w:cs="Arial"/>
          <w:noProof/>
          <w:sz w:val="20"/>
          <w:szCs w:val="20"/>
        </w:rPr>
        <w:t>; however, there may be additional charges, which are dependent upon the materials requested.</w:t>
      </w:r>
      <w:r w:rsidR="008A00C7" w:rsidRPr="005348CD">
        <w:rPr>
          <w:rFonts w:ascii="Arial" w:hAnsi="Arial" w:cs="Arial"/>
          <w:noProof/>
          <w:sz w:val="20"/>
          <w:szCs w:val="20"/>
        </w:rPr>
        <w:t> </w:t>
      </w:r>
      <w:r w:rsidR="008A00C7" w:rsidRPr="005348CD">
        <w:rPr>
          <w:rFonts w:ascii="Arial" w:hAnsi="Arial" w:cs="Arial"/>
          <w:sz w:val="20"/>
          <w:szCs w:val="20"/>
        </w:rPr>
        <w:fldChar w:fldCharType="end"/>
      </w:r>
    </w:p>
    <w:p w:rsidR="00E132A0" w:rsidRDefault="00EA4153" w:rsidP="007F3BC5">
      <w:pPr>
        <w:pStyle w:val="ListParagraph"/>
        <w:numPr>
          <w:ilvl w:val="0"/>
          <w:numId w:val="21"/>
        </w:numPr>
        <w:jc w:val="both"/>
        <w:rPr>
          <w:rFonts w:ascii="Arial" w:hAnsi="Arial" w:cs="Arial"/>
          <w:sz w:val="20"/>
          <w:szCs w:val="20"/>
        </w:rPr>
      </w:pPr>
      <w:r>
        <w:rPr>
          <w:rFonts w:ascii="Arial" w:hAnsi="Arial" w:cs="Arial"/>
          <w:sz w:val="20"/>
          <w:szCs w:val="20"/>
        </w:rPr>
        <w:t>When</w:t>
      </w:r>
      <w:r w:rsidR="000249C4" w:rsidRPr="000249C4">
        <w:rPr>
          <w:rFonts w:ascii="Arial" w:hAnsi="Arial" w:cs="Arial"/>
          <w:sz w:val="20"/>
          <w:szCs w:val="20"/>
        </w:rPr>
        <w:t xml:space="preserve"> will you</w:t>
      </w:r>
      <w:r w:rsidR="00E132A0">
        <w:rPr>
          <w:rFonts w:ascii="Arial" w:hAnsi="Arial" w:cs="Arial"/>
          <w:sz w:val="20"/>
          <w:szCs w:val="20"/>
        </w:rPr>
        <w:t>r company</w:t>
      </w:r>
      <w:r w:rsidR="000249C4" w:rsidRPr="000249C4">
        <w:rPr>
          <w:rFonts w:ascii="Arial" w:hAnsi="Arial" w:cs="Arial"/>
          <w:sz w:val="20"/>
          <w:szCs w:val="20"/>
        </w:rPr>
        <w:t xml:space="preserve"> produce and issue </w:t>
      </w:r>
      <w:r w:rsidR="00E132A0">
        <w:rPr>
          <w:rFonts w:ascii="Arial" w:hAnsi="Arial" w:cs="Arial"/>
          <w:sz w:val="20"/>
          <w:szCs w:val="20"/>
        </w:rPr>
        <w:t>identification cards prior to the effective date of coverage?</w:t>
      </w:r>
    </w:p>
    <w:p w:rsidR="007B14E9" w:rsidRDefault="00E132A0" w:rsidP="007B14E9">
      <w:pPr>
        <w:pStyle w:val="ListParagraph"/>
        <w:ind w:left="360"/>
        <w:jc w:val="both"/>
        <w:rPr>
          <w:rFonts w:ascii="Arial" w:hAnsi="Arial" w:cs="Arial"/>
          <w:noProof/>
          <w:sz w:val="20"/>
          <w:szCs w:val="20"/>
        </w:rPr>
      </w:pPr>
      <w:r w:rsidRPr="007B14E9">
        <w:rPr>
          <w:rFonts w:ascii="Arial" w:hAnsi="Arial" w:cs="Arial"/>
          <w:sz w:val="20"/>
          <w:szCs w:val="20"/>
        </w:rPr>
        <w:fldChar w:fldCharType="begin">
          <w:ffData>
            <w:name w:val=""/>
            <w:enabled/>
            <w:calcOnExit w:val="0"/>
            <w:textInput/>
          </w:ffData>
        </w:fldChar>
      </w:r>
      <w:r w:rsidRPr="00B05A4E">
        <w:rPr>
          <w:rFonts w:ascii="Arial" w:hAnsi="Arial" w:cs="Arial"/>
          <w:sz w:val="20"/>
          <w:szCs w:val="20"/>
        </w:rPr>
        <w:instrText xml:space="preserve"> FORMTEXT </w:instrText>
      </w:r>
      <w:r w:rsidRPr="007B14E9">
        <w:rPr>
          <w:rFonts w:ascii="Arial" w:hAnsi="Arial" w:cs="Arial"/>
          <w:sz w:val="20"/>
          <w:szCs w:val="20"/>
        </w:rPr>
      </w:r>
      <w:r w:rsidRPr="007B14E9">
        <w:rPr>
          <w:rFonts w:ascii="Arial" w:hAnsi="Arial" w:cs="Arial"/>
          <w:sz w:val="20"/>
          <w:szCs w:val="20"/>
        </w:rPr>
        <w:fldChar w:fldCharType="separate"/>
      </w:r>
      <w:r w:rsidR="007B14E9" w:rsidRPr="007B14E9">
        <w:rPr>
          <w:rFonts w:ascii="Arial" w:hAnsi="Arial" w:cs="Arial"/>
          <w:noProof/>
          <w:sz w:val="20"/>
          <w:szCs w:val="20"/>
        </w:rPr>
        <w:t>Once</w:t>
      </w:r>
      <w:r w:rsidR="00E71287" w:rsidRPr="007B14E9">
        <w:rPr>
          <w:rFonts w:ascii="Arial" w:hAnsi="Arial" w:cs="Arial"/>
          <w:noProof/>
          <w:sz w:val="20"/>
          <w:szCs w:val="20"/>
        </w:rPr>
        <w:t xml:space="preserve"> </w:t>
      </w:r>
      <w:r w:rsidR="00B05A4E" w:rsidRPr="007B14E9">
        <w:rPr>
          <w:rFonts w:ascii="Arial" w:hAnsi="Arial" w:cs="Arial"/>
          <w:noProof/>
          <w:sz w:val="20"/>
          <w:szCs w:val="20"/>
        </w:rPr>
        <w:t>we receive</w:t>
      </w:r>
      <w:r w:rsidR="00E71287" w:rsidRPr="007B14E9">
        <w:rPr>
          <w:rFonts w:ascii="Arial" w:hAnsi="Arial" w:cs="Arial"/>
          <w:noProof/>
          <w:sz w:val="20"/>
          <w:szCs w:val="20"/>
        </w:rPr>
        <w:t xml:space="preserve"> electronic enrollment, partic</w:t>
      </w:r>
      <w:r w:rsidR="00AE1922" w:rsidRPr="007B14E9">
        <w:rPr>
          <w:rFonts w:ascii="Arial" w:hAnsi="Arial" w:cs="Arial"/>
          <w:noProof/>
          <w:sz w:val="20"/>
          <w:szCs w:val="20"/>
        </w:rPr>
        <w:t>i</w:t>
      </w:r>
      <w:r w:rsidR="007B14E9" w:rsidRPr="007B14E9">
        <w:rPr>
          <w:rFonts w:ascii="Arial" w:hAnsi="Arial" w:cs="Arial"/>
          <w:noProof/>
          <w:sz w:val="20"/>
          <w:szCs w:val="20"/>
        </w:rPr>
        <w:t>pant ID cards</w:t>
      </w:r>
      <w:r w:rsidR="00B05A4E" w:rsidRPr="007B14E9">
        <w:rPr>
          <w:rFonts w:ascii="Arial" w:hAnsi="Arial" w:cs="Arial"/>
          <w:noProof/>
          <w:sz w:val="20"/>
          <w:szCs w:val="20"/>
        </w:rPr>
        <w:t xml:space="preserve"> enter the USPS mail stream by day six following receipt of clean/accurate new or changed enroll</w:t>
      </w:r>
      <w:r w:rsidR="007B14E9">
        <w:rPr>
          <w:rFonts w:ascii="Arial" w:hAnsi="Arial" w:cs="Arial"/>
          <w:noProof/>
          <w:sz w:val="20"/>
          <w:szCs w:val="20"/>
        </w:rPr>
        <w:t>ment data that triggers cards</w:t>
      </w:r>
      <w:r w:rsidR="00E71287" w:rsidRPr="007B14E9">
        <w:rPr>
          <w:rFonts w:ascii="Arial" w:hAnsi="Arial" w:cs="Arial"/>
          <w:noProof/>
          <w:sz w:val="20"/>
          <w:szCs w:val="20"/>
        </w:rPr>
        <w:t>.</w:t>
      </w:r>
    </w:p>
    <w:p w:rsidR="00972396" w:rsidRPr="00CA519E" w:rsidRDefault="007B14E9" w:rsidP="00CA519E">
      <w:pPr>
        <w:pStyle w:val="ListParagraph"/>
        <w:ind w:left="360"/>
        <w:jc w:val="both"/>
        <w:rPr>
          <w:rFonts w:ascii="Arial" w:hAnsi="Arial" w:cs="Arial"/>
          <w:color w:val="FF0000"/>
          <w:sz w:val="20"/>
          <w:szCs w:val="20"/>
        </w:rPr>
      </w:pPr>
      <w:r>
        <w:rPr>
          <w:rFonts w:ascii="Arial" w:hAnsi="Arial" w:cs="Arial"/>
          <w:noProof/>
          <w:sz w:val="20"/>
          <w:szCs w:val="20"/>
        </w:rPr>
        <w:lastRenderedPageBreak/>
        <w:t>Each household receives one or two identification cards based on the type of contract selected by the subscriber (i.e., a single contract receives one ID card; a family contract receives two ID cards).</w:t>
      </w:r>
      <w:r w:rsidR="00E132A0" w:rsidRPr="00B05A4E">
        <w:rPr>
          <w:noProof/>
        </w:rPr>
        <w:t> </w:t>
      </w:r>
      <w:r w:rsidR="00E132A0" w:rsidRPr="007B14E9">
        <w:rPr>
          <w:rFonts w:ascii="Arial" w:hAnsi="Arial" w:cs="Arial"/>
          <w:sz w:val="20"/>
          <w:szCs w:val="20"/>
        </w:rPr>
        <w:fldChar w:fldCharType="end"/>
      </w:r>
      <w:r w:rsidR="00985ECC" w:rsidRPr="007B14E9">
        <w:rPr>
          <w:rFonts w:ascii="Arial" w:hAnsi="Arial" w:cs="Arial"/>
          <w:color w:val="FF0000"/>
          <w:sz w:val="20"/>
          <w:szCs w:val="20"/>
        </w:rPr>
        <w:t xml:space="preserve"> </w:t>
      </w:r>
    </w:p>
    <w:p w:rsidR="000249C4" w:rsidRDefault="00E132A0" w:rsidP="007F3BC5">
      <w:pPr>
        <w:pStyle w:val="ListParagraph"/>
        <w:numPr>
          <w:ilvl w:val="0"/>
          <w:numId w:val="21"/>
        </w:numPr>
        <w:jc w:val="both"/>
        <w:rPr>
          <w:rFonts w:ascii="Arial" w:hAnsi="Arial" w:cs="Arial"/>
          <w:sz w:val="20"/>
          <w:szCs w:val="20"/>
        </w:rPr>
      </w:pPr>
      <w:r>
        <w:rPr>
          <w:rFonts w:ascii="Arial" w:hAnsi="Arial" w:cs="Arial"/>
          <w:sz w:val="20"/>
          <w:szCs w:val="20"/>
        </w:rPr>
        <w:t xml:space="preserve">Describe your company’s engagement in </w:t>
      </w:r>
      <w:r w:rsidR="000249C4" w:rsidRPr="000249C4">
        <w:rPr>
          <w:rFonts w:ascii="Arial" w:hAnsi="Arial" w:cs="Arial"/>
          <w:sz w:val="20"/>
          <w:szCs w:val="20"/>
        </w:rPr>
        <w:t>appropriate transition of care planning</w:t>
      </w:r>
      <w:r>
        <w:rPr>
          <w:rFonts w:ascii="Arial" w:hAnsi="Arial" w:cs="Arial"/>
          <w:sz w:val="20"/>
          <w:szCs w:val="20"/>
        </w:rPr>
        <w:t>,</w:t>
      </w:r>
      <w:r w:rsidR="000249C4" w:rsidRPr="000249C4">
        <w:rPr>
          <w:rFonts w:ascii="Arial" w:hAnsi="Arial" w:cs="Arial"/>
          <w:sz w:val="20"/>
          <w:szCs w:val="20"/>
        </w:rPr>
        <w:t xml:space="preserve"> including </w:t>
      </w:r>
      <w:r>
        <w:rPr>
          <w:rFonts w:ascii="Arial" w:hAnsi="Arial" w:cs="Arial"/>
          <w:sz w:val="20"/>
          <w:szCs w:val="20"/>
        </w:rPr>
        <w:t xml:space="preserve">the </w:t>
      </w:r>
      <w:r w:rsidR="000249C4" w:rsidRPr="000249C4">
        <w:rPr>
          <w:rFonts w:ascii="Arial" w:hAnsi="Arial" w:cs="Arial"/>
          <w:sz w:val="20"/>
          <w:szCs w:val="20"/>
        </w:rPr>
        <w:t xml:space="preserve">approval </w:t>
      </w:r>
      <w:r>
        <w:rPr>
          <w:rFonts w:ascii="Arial" w:hAnsi="Arial" w:cs="Arial"/>
          <w:sz w:val="20"/>
          <w:szCs w:val="20"/>
        </w:rPr>
        <w:t xml:space="preserve">process for </w:t>
      </w:r>
      <w:r w:rsidR="000249C4" w:rsidRPr="000249C4">
        <w:rPr>
          <w:rFonts w:ascii="Arial" w:hAnsi="Arial" w:cs="Arial"/>
          <w:sz w:val="20"/>
          <w:szCs w:val="20"/>
        </w:rPr>
        <w:t xml:space="preserve">continuing care plans? </w:t>
      </w:r>
    </w:p>
    <w:p w:rsidR="00E75C53" w:rsidRPr="00E75C53" w:rsidRDefault="00E132A0" w:rsidP="00E75C53">
      <w:pPr>
        <w:pStyle w:val="ListParagraph"/>
        <w:ind w:left="360"/>
        <w:jc w:val="both"/>
        <w:rPr>
          <w:rFonts w:ascii="Arial" w:hAnsi="Arial" w:cs="Arial"/>
          <w:noProof/>
          <w:sz w:val="20"/>
          <w:szCs w:val="20"/>
        </w:rPr>
      </w:pPr>
      <w:r w:rsidRPr="00A43215">
        <w:rPr>
          <w:rFonts w:ascii="Arial" w:hAnsi="Arial" w:cs="Arial"/>
          <w:sz w:val="20"/>
          <w:szCs w:val="20"/>
        </w:rPr>
        <w:fldChar w:fldCharType="begin">
          <w:ffData>
            <w:name w:val=""/>
            <w:enabled/>
            <w:calcOnExit w:val="0"/>
            <w:textInput/>
          </w:ffData>
        </w:fldChar>
      </w:r>
      <w:r w:rsidRPr="00E75C53">
        <w:rPr>
          <w:rFonts w:ascii="Arial" w:hAnsi="Arial" w:cs="Arial"/>
          <w:sz w:val="20"/>
          <w:szCs w:val="20"/>
        </w:rPr>
        <w:instrText xml:space="preserve"> FORMTEXT </w:instrText>
      </w:r>
      <w:r w:rsidRPr="00A43215">
        <w:rPr>
          <w:rFonts w:ascii="Arial" w:hAnsi="Arial" w:cs="Arial"/>
          <w:sz w:val="20"/>
          <w:szCs w:val="20"/>
        </w:rPr>
      </w:r>
      <w:r w:rsidRPr="00A43215">
        <w:rPr>
          <w:rFonts w:ascii="Arial" w:hAnsi="Arial" w:cs="Arial"/>
          <w:sz w:val="20"/>
          <w:szCs w:val="20"/>
        </w:rPr>
        <w:fldChar w:fldCharType="separate"/>
      </w:r>
      <w:r w:rsidR="00972396">
        <w:rPr>
          <w:rFonts w:ascii="Arial" w:hAnsi="Arial" w:cs="Arial"/>
          <w:noProof/>
          <w:sz w:val="20"/>
          <w:szCs w:val="20"/>
        </w:rPr>
        <w:t>We have</w:t>
      </w:r>
      <w:r w:rsidR="00E75C53" w:rsidRPr="00E75C53">
        <w:rPr>
          <w:rFonts w:ascii="Arial" w:hAnsi="Arial" w:cs="Arial"/>
          <w:noProof/>
          <w:sz w:val="20"/>
          <w:szCs w:val="20"/>
        </w:rPr>
        <w:t xml:space="preserve"> standard</w:t>
      </w:r>
      <w:r w:rsidR="00972396">
        <w:rPr>
          <w:rFonts w:ascii="Arial" w:hAnsi="Arial" w:cs="Arial"/>
          <w:noProof/>
          <w:sz w:val="20"/>
          <w:szCs w:val="20"/>
        </w:rPr>
        <w:t xml:space="preserve"> PPO</w:t>
      </w:r>
      <w:r w:rsidR="00E75C53" w:rsidRPr="00E75C53">
        <w:rPr>
          <w:rFonts w:ascii="Arial" w:hAnsi="Arial" w:cs="Arial"/>
          <w:noProof/>
          <w:sz w:val="20"/>
          <w:szCs w:val="20"/>
        </w:rPr>
        <w:t xml:space="preserve"> procedures for dental treatment-in-progress when a member transfers dental cov</w:t>
      </w:r>
      <w:r w:rsidR="00A43215">
        <w:rPr>
          <w:rFonts w:ascii="Arial" w:hAnsi="Arial" w:cs="Arial"/>
          <w:noProof/>
          <w:sz w:val="20"/>
          <w:szCs w:val="20"/>
        </w:rPr>
        <w:t>erage to United Concordia. Our</w:t>
      </w:r>
      <w:r w:rsidR="00E75C53" w:rsidRPr="00E75C53">
        <w:rPr>
          <w:rFonts w:ascii="Arial" w:hAnsi="Arial" w:cs="Arial"/>
          <w:noProof/>
          <w:sz w:val="20"/>
          <w:szCs w:val="20"/>
        </w:rPr>
        <w:t xml:space="preserve"> stan</w:t>
      </w:r>
      <w:r w:rsidR="00A43215">
        <w:rPr>
          <w:rFonts w:ascii="Arial" w:hAnsi="Arial" w:cs="Arial"/>
          <w:noProof/>
          <w:sz w:val="20"/>
          <w:szCs w:val="20"/>
        </w:rPr>
        <w:t>dard procedures are as follows:</w:t>
      </w:r>
    </w:p>
    <w:p w:rsidR="00E75C53" w:rsidRPr="00E75C53" w:rsidRDefault="00E75C53" w:rsidP="00A43215">
      <w:pPr>
        <w:pStyle w:val="ListParagraph"/>
        <w:numPr>
          <w:ilvl w:val="0"/>
          <w:numId w:val="37"/>
        </w:numPr>
        <w:jc w:val="both"/>
        <w:rPr>
          <w:rFonts w:ascii="Arial" w:hAnsi="Arial" w:cs="Arial"/>
          <w:noProof/>
          <w:sz w:val="20"/>
          <w:szCs w:val="20"/>
        </w:rPr>
      </w:pPr>
      <w:r w:rsidRPr="00E75C53">
        <w:rPr>
          <w:rFonts w:ascii="Arial" w:hAnsi="Arial" w:cs="Arial"/>
          <w:noProof/>
          <w:sz w:val="20"/>
          <w:szCs w:val="20"/>
        </w:rPr>
        <w:t xml:space="preserve">Crowns, Inlays, Onlays and Fixed Bridgework - Payment for treatment that is initiated prior to the United Concordia coverage effective date is the responsibility of the current carrier.  Conversely, payment for treatment that is initiated on or after the United Concordia coverage effective date is the responsibility of United Concordia.  </w:t>
      </w:r>
    </w:p>
    <w:p w:rsidR="00E75C53" w:rsidRPr="00A43215" w:rsidRDefault="00E75C53" w:rsidP="00A43215">
      <w:pPr>
        <w:pStyle w:val="ListParagraph"/>
        <w:numPr>
          <w:ilvl w:val="0"/>
          <w:numId w:val="37"/>
        </w:numPr>
        <w:jc w:val="both"/>
        <w:rPr>
          <w:rFonts w:ascii="Arial" w:hAnsi="Arial" w:cs="Arial"/>
          <w:noProof/>
          <w:sz w:val="20"/>
          <w:szCs w:val="20"/>
        </w:rPr>
      </w:pPr>
      <w:r w:rsidRPr="00A43215">
        <w:rPr>
          <w:rFonts w:ascii="Arial" w:hAnsi="Arial" w:cs="Arial"/>
          <w:noProof/>
          <w:sz w:val="20"/>
          <w:szCs w:val="20"/>
        </w:rPr>
        <w:t xml:space="preserve">Endodontic Treatment – The date when endodontic treatment is completed is reported as the date of service. United Concordia assumes liability for eligible services with a date of service on or after our coverage effective date; this includes endodontic treatment initiated prior to the United Concordia coverage effective date, as long at the treatment was completed on or after the coverage effective date.  </w:t>
      </w:r>
    </w:p>
    <w:p w:rsidR="00E75C53" w:rsidRPr="00E75C53" w:rsidRDefault="00E75C53" w:rsidP="00A43215">
      <w:pPr>
        <w:pStyle w:val="ListParagraph"/>
        <w:numPr>
          <w:ilvl w:val="0"/>
          <w:numId w:val="37"/>
        </w:numPr>
        <w:jc w:val="both"/>
        <w:rPr>
          <w:rFonts w:ascii="Arial" w:hAnsi="Arial" w:cs="Arial"/>
          <w:noProof/>
          <w:sz w:val="20"/>
          <w:szCs w:val="20"/>
        </w:rPr>
      </w:pPr>
      <w:r w:rsidRPr="00E75C53">
        <w:rPr>
          <w:rFonts w:ascii="Arial" w:hAnsi="Arial" w:cs="Arial"/>
          <w:noProof/>
          <w:sz w:val="20"/>
          <w:szCs w:val="20"/>
        </w:rPr>
        <w:t xml:space="preserve">Orthodontic Treatment – For orthodontic treatment initiated prior to the United Concordia coverage effective date, payment is prorated.  United Concordia prorates orthodontic payment liability by comparing the banding date to our effective date of coverage. </w:t>
      </w:r>
    </w:p>
    <w:p w:rsidR="00A43215" w:rsidRDefault="00E75C53" w:rsidP="00A43215">
      <w:pPr>
        <w:pStyle w:val="ListParagraph"/>
        <w:numPr>
          <w:ilvl w:val="1"/>
          <w:numId w:val="37"/>
        </w:numPr>
        <w:jc w:val="both"/>
        <w:rPr>
          <w:rFonts w:ascii="Arial" w:hAnsi="Arial" w:cs="Arial"/>
          <w:noProof/>
          <w:sz w:val="20"/>
          <w:szCs w:val="20"/>
        </w:rPr>
      </w:pPr>
      <w:r w:rsidRPr="00E75C53">
        <w:rPr>
          <w:rFonts w:ascii="Arial" w:hAnsi="Arial" w:cs="Arial"/>
          <w:noProof/>
          <w:sz w:val="20"/>
          <w:szCs w:val="20"/>
        </w:rPr>
        <w:t>If the balance due is $1,000 or less, United Concordia issues a lump sum payment.</w:t>
      </w:r>
    </w:p>
    <w:p w:rsidR="00972396" w:rsidRDefault="00E75C53" w:rsidP="00A61615">
      <w:pPr>
        <w:pStyle w:val="ListParagraph"/>
        <w:numPr>
          <w:ilvl w:val="1"/>
          <w:numId w:val="37"/>
        </w:numPr>
        <w:jc w:val="both"/>
        <w:rPr>
          <w:rFonts w:ascii="Arial" w:hAnsi="Arial" w:cs="Arial"/>
          <w:noProof/>
          <w:sz w:val="20"/>
          <w:szCs w:val="20"/>
        </w:rPr>
      </w:pPr>
      <w:r w:rsidRPr="00A43215">
        <w:rPr>
          <w:rFonts w:ascii="Arial" w:hAnsi="Arial" w:cs="Arial"/>
          <w:noProof/>
          <w:sz w:val="20"/>
          <w:szCs w:val="20"/>
        </w:rPr>
        <w:t>If the balance due is over $1,000, United Concordia calculates the monthly/quarterly payments by dividing the United Concordia liability amount  by the number o</w:t>
      </w:r>
      <w:r w:rsidR="00A43215">
        <w:rPr>
          <w:rFonts w:ascii="Arial" w:hAnsi="Arial" w:cs="Arial"/>
          <w:noProof/>
          <w:sz w:val="20"/>
          <w:szCs w:val="20"/>
        </w:rPr>
        <w:t>f remaining months of treatment.</w:t>
      </w:r>
    </w:p>
    <w:p w:rsidR="00972396" w:rsidRPr="00972396" w:rsidRDefault="00033277" w:rsidP="00972396">
      <w:pPr>
        <w:pStyle w:val="ListParagraph"/>
        <w:ind w:left="360"/>
        <w:jc w:val="both"/>
        <w:rPr>
          <w:rFonts w:ascii="Arial" w:hAnsi="Arial" w:cs="Arial"/>
          <w:noProof/>
          <w:sz w:val="20"/>
          <w:szCs w:val="20"/>
        </w:rPr>
      </w:pPr>
      <w:r>
        <w:rPr>
          <w:rFonts w:ascii="Arial" w:hAnsi="Arial" w:cs="Arial"/>
          <w:noProof/>
          <w:sz w:val="20"/>
          <w:szCs w:val="20"/>
        </w:rPr>
        <w:t>Under the</w:t>
      </w:r>
      <w:r w:rsidR="00972396">
        <w:rPr>
          <w:rFonts w:ascii="Arial" w:hAnsi="Arial" w:cs="Arial"/>
          <w:noProof/>
          <w:sz w:val="20"/>
          <w:szCs w:val="20"/>
        </w:rPr>
        <w:t xml:space="preserve"> DHMO plan</w:t>
      </w:r>
      <w:r>
        <w:rPr>
          <w:rFonts w:ascii="Arial" w:hAnsi="Arial" w:cs="Arial"/>
          <w:noProof/>
          <w:sz w:val="20"/>
          <w:szCs w:val="20"/>
        </w:rPr>
        <w:t>s</w:t>
      </w:r>
      <w:r w:rsidR="00972396">
        <w:rPr>
          <w:rFonts w:ascii="Arial" w:hAnsi="Arial" w:cs="Arial"/>
          <w:noProof/>
          <w:sz w:val="20"/>
          <w:szCs w:val="20"/>
        </w:rPr>
        <w:t xml:space="preserve">, </w:t>
      </w:r>
      <w:r>
        <w:rPr>
          <w:rFonts w:ascii="Arial" w:hAnsi="Arial" w:cs="Arial"/>
          <w:noProof/>
          <w:sz w:val="20"/>
          <w:szCs w:val="20"/>
        </w:rPr>
        <w:t>we will honor the transition and accept cases started prior to the effective date on a pro-rated basis.</w:t>
      </w:r>
      <w:r w:rsidR="00E132A0" w:rsidRPr="00E75C53">
        <w:rPr>
          <w:noProof/>
        </w:rPr>
        <w:t> </w:t>
      </w:r>
      <w:r w:rsidR="00E132A0" w:rsidRPr="00A43215">
        <w:rPr>
          <w:rFonts w:ascii="Arial" w:hAnsi="Arial" w:cs="Arial"/>
          <w:sz w:val="20"/>
          <w:szCs w:val="20"/>
        </w:rPr>
        <w:fldChar w:fldCharType="end"/>
      </w:r>
    </w:p>
    <w:p w:rsidR="006C6404" w:rsidRPr="00793701" w:rsidRDefault="006C6404" w:rsidP="00FB17E5">
      <w:pPr>
        <w:pStyle w:val="Heading4"/>
      </w:pPr>
      <w:r w:rsidRPr="00793701">
        <w:t>Reporting</w:t>
      </w:r>
    </w:p>
    <w:p w:rsidR="006C6404" w:rsidRPr="00793701" w:rsidRDefault="006C6404" w:rsidP="007F3BC5">
      <w:pPr>
        <w:pStyle w:val="ListParagraph"/>
        <w:numPr>
          <w:ilvl w:val="0"/>
          <w:numId w:val="22"/>
        </w:numPr>
        <w:jc w:val="both"/>
        <w:rPr>
          <w:rFonts w:ascii="Arial" w:hAnsi="Arial" w:cs="Arial"/>
          <w:sz w:val="20"/>
          <w:szCs w:val="20"/>
        </w:rPr>
      </w:pPr>
      <w:r w:rsidRPr="00793701">
        <w:rPr>
          <w:rFonts w:ascii="Arial" w:hAnsi="Arial" w:cs="Arial"/>
          <w:sz w:val="20"/>
          <w:szCs w:val="20"/>
        </w:rPr>
        <w:t>Describe your record keeping system and the process by which you manage records at the client level and the individual Participant/dependent level?</w:t>
      </w:r>
    </w:p>
    <w:p w:rsidR="006C6404" w:rsidRPr="000D25D3" w:rsidRDefault="006C6404" w:rsidP="004D558F">
      <w:pPr>
        <w:pStyle w:val="ListParagraph"/>
        <w:spacing w:after="120" w:line="240" w:lineRule="auto"/>
        <w:ind w:left="36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972396">
        <w:rPr>
          <w:rFonts w:ascii="Arial" w:hAnsi="Arial" w:cs="Arial"/>
          <w:noProof/>
          <w:sz w:val="20"/>
          <w:szCs w:val="20"/>
        </w:rPr>
        <w:t>We keep data</w:t>
      </w:r>
      <w:r w:rsidR="0094236F">
        <w:rPr>
          <w:rFonts w:ascii="Arial" w:hAnsi="Arial" w:cs="Arial"/>
          <w:noProof/>
          <w:sz w:val="20"/>
          <w:szCs w:val="20"/>
        </w:rPr>
        <w:t xml:space="preserve"> for a five year time period.</w:t>
      </w:r>
      <w:r w:rsidR="00972396">
        <w:rPr>
          <w:rFonts w:ascii="Arial" w:hAnsi="Arial" w:cs="Arial"/>
          <w:noProof/>
          <w:sz w:val="20"/>
          <w:szCs w:val="20"/>
        </w:rPr>
        <w:t xml:space="preserve"> Records</w:t>
      </w:r>
      <w:r w:rsidR="0094236F" w:rsidRPr="0094236F">
        <w:rPr>
          <w:rFonts w:ascii="Arial" w:hAnsi="Arial" w:cs="Arial"/>
          <w:noProof/>
          <w:sz w:val="20"/>
          <w:szCs w:val="20"/>
        </w:rPr>
        <w:t xml:space="preserve"> </w:t>
      </w:r>
      <w:r w:rsidR="00972396">
        <w:rPr>
          <w:rFonts w:ascii="Arial" w:hAnsi="Arial" w:cs="Arial"/>
          <w:noProof/>
          <w:sz w:val="20"/>
          <w:szCs w:val="20"/>
        </w:rPr>
        <w:t xml:space="preserve">are stored in our offsite data warehouse </w:t>
      </w:r>
      <w:r w:rsidR="0094236F" w:rsidRPr="0094236F">
        <w:rPr>
          <w:rFonts w:ascii="Arial" w:hAnsi="Arial" w:cs="Arial"/>
          <w:noProof/>
          <w:sz w:val="20"/>
          <w:szCs w:val="20"/>
        </w:rPr>
        <w:t>at both the individual</w:t>
      </w:r>
      <w:r w:rsidR="0094236F">
        <w:rPr>
          <w:rFonts w:ascii="Arial" w:hAnsi="Arial" w:cs="Arial"/>
          <w:noProof/>
          <w:sz w:val="20"/>
          <w:szCs w:val="20"/>
        </w:rPr>
        <w:t xml:space="preserve"> and claim line level.</w:t>
      </w:r>
      <w:r w:rsidRPr="00793701">
        <w:rPr>
          <w:rFonts w:ascii="Arial" w:hAnsi="Arial" w:cs="Arial"/>
          <w:noProof/>
          <w:sz w:val="20"/>
          <w:szCs w:val="20"/>
        </w:rPr>
        <w:t> </w:t>
      </w:r>
      <w:r w:rsidRPr="00793701">
        <w:rPr>
          <w:rFonts w:ascii="Arial" w:hAnsi="Arial" w:cs="Arial"/>
          <w:sz w:val="20"/>
          <w:szCs w:val="20"/>
        </w:rPr>
        <w:fldChar w:fldCharType="end"/>
      </w:r>
    </w:p>
    <w:p w:rsidR="00C076B6" w:rsidRPr="00D12F15" w:rsidRDefault="00D12F15" w:rsidP="007F3BC5">
      <w:pPr>
        <w:pStyle w:val="ListParagraph"/>
        <w:numPr>
          <w:ilvl w:val="1"/>
          <w:numId w:val="22"/>
        </w:numPr>
        <w:tabs>
          <w:tab w:val="left" w:pos="900"/>
        </w:tabs>
        <w:ind w:left="900" w:hanging="540"/>
        <w:jc w:val="both"/>
        <w:rPr>
          <w:rFonts w:ascii="Arial" w:hAnsi="Arial" w:cs="Arial"/>
          <w:sz w:val="20"/>
          <w:u w:val="single"/>
        </w:rPr>
      </w:pPr>
      <w:r w:rsidRPr="00D12F15">
        <w:rPr>
          <w:rFonts w:ascii="Arial" w:hAnsi="Arial" w:cs="Arial"/>
          <w:sz w:val="20"/>
          <w:szCs w:val="20"/>
        </w:rPr>
        <w:t xml:space="preserve">As the ASRS reviews your </w:t>
      </w:r>
      <w:r w:rsidR="00C076B6" w:rsidRPr="00D12F15">
        <w:rPr>
          <w:rFonts w:ascii="Arial" w:hAnsi="Arial" w:cs="Arial"/>
          <w:sz w:val="20"/>
          <w:szCs w:val="20"/>
        </w:rPr>
        <w:t xml:space="preserve">Sample Client Reporting Package </w:t>
      </w:r>
      <w:r w:rsidRPr="00D12F15">
        <w:rPr>
          <w:rFonts w:ascii="Arial" w:hAnsi="Arial" w:cs="Arial"/>
          <w:sz w:val="20"/>
          <w:szCs w:val="20"/>
        </w:rPr>
        <w:t>(</w:t>
      </w:r>
      <w:r w:rsidR="00C076B6" w:rsidRPr="00D12F15">
        <w:rPr>
          <w:rFonts w:ascii="Arial" w:hAnsi="Arial" w:cs="Arial"/>
          <w:i/>
          <w:sz w:val="20"/>
          <w:szCs w:val="20"/>
        </w:rPr>
        <w:t>as indicated in Special Instructi</w:t>
      </w:r>
      <w:r w:rsidRPr="00D12F15">
        <w:rPr>
          <w:rFonts w:ascii="Arial" w:hAnsi="Arial" w:cs="Arial"/>
          <w:i/>
          <w:sz w:val="20"/>
          <w:szCs w:val="20"/>
        </w:rPr>
        <w:t xml:space="preserve">ons to Offerors, Section </w:t>
      </w:r>
      <w:r w:rsidR="00EA4153" w:rsidRPr="005348CD">
        <w:rPr>
          <w:rFonts w:ascii="Arial" w:hAnsi="Arial" w:cs="Arial"/>
          <w:i/>
          <w:sz w:val="20"/>
          <w:szCs w:val="20"/>
        </w:rPr>
        <w:t>F(2.</w:t>
      </w:r>
      <w:r w:rsidR="00EA4153">
        <w:rPr>
          <w:rFonts w:ascii="Arial" w:hAnsi="Arial" w:cs="Arial"/>
          <w:i/>
          <w:sz w:val="20"/>
          <w:szCs w:val="20"/>
        </w:rPr>
        <w:t>5(6)</w:t>
      </w:r>
      <w:r w:rsidR="00EA4153" w:rsidRPr="005348CD">
        <w:rPr>
          <w:rFonts w:ascii="Arial" w:hAnsi="Arial" w:cs="Arial"/>
          <w:i/>
          <w:sz w:val="20"/>
          <w:szCs w:val="20"/>
        </w:rPr>
        <w:t>))</w:t>
      </w:r>
      <w:r w:rsidR="00EA4153">
        <w:rPr>
          <w:rFonts w:ascii="Arial" w:hAnsi="Arial" w:cs="Arial"/>
          <w:sz w:val="20"/>
          <w:szCs w:val="20"/>
        </w:rPr>
        <w:t xml:space="preserve">, </w:t>
      </w:r>
      <w:r w:rsidRPr="00D12F15">
        <w:rPr>
          <w:rFonts w:ascii="Arial" w:hAnsi="Arial" w:cs="Arial"/>
          <w:sz w:val="20"/>
          <w:szCs w:val="20"/>
        </w:rPr>
        <w:t xml:space="preserve">please provide a brief explanation each </w:t>
      </w:r>
      <w:r>
        <w:rPr>
          <w:rFonts w:ascii="Arial" w:hAnsi="Arial" w:cs="Arial"/>
          <w:sz w:val="20"/>
          <w:szCs w:val="20"/>
        </w:rPr>
        <w:t xml:space="preserve">report’s </w:t>
      </w:r>
      <w:r w:rsidRPr="00D12F15">
        <w:rPr>
          <w:rFonts w:ascii="Arial" w:hAnsi="Arial" w:cs="Arial"/>
          <w:sz w:val="20"/>
          <w:szCs w:val="20"/>
        </w:rPr>
        <w:t>purpose</w:t>
      </w:r>
      <w:r>
        <w:rPr>
          <w:rFonts w:ascii="Arial" w:hAnsi="Arial" w:cs="Arial"/>
          <w:sz w:val="20"/>
          <w:szCs w:val="20"/>
        </w:rPr>
        <w:t>.</w:t>
      </w:r>
    </w:p>
    <w:p w:rsidR="0094236F" w:rsidRPr="00972396" w:rsidRDefault="00C076B6" w:rsidP="00972396">
      <w:pPr>
        <w:pStyle w:val="ListParagraph"/>
        <w:spacing w:after="120" w:line="240" w:lineRule="auto"/>
        <w:ind w:left="900"/>
        <w:jc w:val="both"/>
        <w:rPr>
          <w:rFonts w:ascii="Arial" w:hAnsi="Arial" w:cs="Arial"/>
          <w:noProof/>
          <w:sz w:val="20"/>
          <w:szCs w:val="20"/>
          <w:u w:val="single"/>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972396" w:rsidRPr="00972396">
        <w:rPr>
          <w:rFonts w:ascii="Arial" w:hAnsi="Arial" w:cs="Arial"/>
          <w:noProof/>
          <w:sz w:val="20"/>
          <w:szCs w:val="20"/>
        </w:rPr>
        <w:t>We</w:t>
      </w:r>
      <w:r w:rsidR="0094236F" w:rsidRPr="00972396">
        <w:rPr>
          <w:rFonts w:ascii="Arial" w:hAnsi="Arial" w:cs="Arial"/>
          <w:noProof/>
          <w:sz w:val="20"/>
          <w:szCs w:val="20"/>
        </w:rPr>
        <w:t xml:space="preserve"> offer both individual and presentation style </w:t>
      </w:r>
      <w:r w:rsidR="00972396">
        <w:rPr>
          <w:rFonts w:ascii="Arial" w:hAnsi="Arial" w:cs="Arial"/>
          <w:noProof/>
          <w:sz w:val="20"/>
          <w:szCs w:val="20"/>
        </w:rPr>
        <w:t xml:space="preserve">PPO </w:t>
      </w:r>
      <w:r w:rsidR="0094236F" w:rsidRPr="00972396">
        <w:rPr>
          <w:rFonts w:ascii="Arial" w:hAnsi="Arial" w:cs="Arial"/>
          <w:noProof/>
          <w:sz w:val="20"/>
          <w:szCs w:val="20"/>
        </w:rPr>
        <w:t>reports. Our individual reports include the following information:</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 xml:space="preserve">Claims vs. Premium </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Utilization Summary</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Network Analysis</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Utilization by Benefit Category</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Itemized Savings</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Contracts by Tier</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lastRenderedPageBreak/>
        <w:t>Annual Max Report</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Top Dentists by Services</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Top Dentists by Payments</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Top Procedures by Services</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Top Procedures by Payments</w:t>
      </w:r>
    </w:p>
    <w:p w:rsid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Utilization Fast Facts (single year or comparison)</w:t>
      </w:r>
    </w:p>
    <w:p w:rsidR="0094236F" w:rsidRPr="0094236F" w:rsidRDefault="0094236F" w:rsidP="0094236F">
      <w:pPr>
        <w:pStyle w:val="ListParagraph"/>
        <w:numPr>
          <w:ilvl w:val="0"/>
          <w:numId w:val="42"/>
        </w:numPr>
        <w:spacing w:after="120" w:line="240" w:lineRule="auto"/>
        <w:jc w:val="both"/>
        <w:rPr>
          <w:rFonts w:ascii="Arial" w:hAnsi="Arial" w:cs="Arial"/>
          <w:noProof/>
          <w:sz w:val="20"/>
          <w:szCs w:val="20"/>
        </w:rPr>
      </w:pPr>
      <w:r w:rsidRPr="0094236F">
        <w:rPr>
          <w:rFonts w:ascii="Arial" w:hAnsi="Arial" w:cs="Arial"/>
          <w:noProof/>
          <w:sz w:val="20"/>
          <w:szCs w:val="20"/>
        </w:rPr>
        <w:t>Utilization by Benefit Category Detail</w:t>
      </w:r>
    </w:p>
    <w:p w:rsidR="0094236F" w:rsidRPr="0094236F" w:rsidRDefault="0094236F" w:rsidP="0094236F">
      <w:pPr>
        <w:pStyle w:val="ListParagraph"/>
        <w:spacing w:after="120" w:line="240" w:lineRule="auto"/>
        <w:ind w:left="900"/>
        <w:jc w:val="both"/>
        <w:rPr>
          <w:rFonts w:ascii="Arial" w:hAnsi="Arial" w:cs="Arial"/>
          <w:noProof/>
          <w:sz w:val="20"/>
          <w:szCs w:val="20"/>
        </w:rPr>
      </w:pPr>
      <w:r w:rsidRPr="0094236F">
        <w:rPr>
          <w:rFonts w:ascii="Arial" w:hAnsi="Arial" w:cs="Arial"/>
          <w:noProof/>
          <w:sz w:val="20"/>
          <w:szCs w:val="20"/>
        </w:rPr>
        <w:t>These reports are a combination of individu</w:t>
      </w:r>
      <w:r>
        <w:rPr>
          <w:rFonts w:ascii="Arial" w:hAnsi="Arial" w:cs="Arial"/>
          <w:noProof/>
          <w:sz w:val="20"/>
          <w:szCs w:val="20"/>
        </w:rPr>
        <w:t>al and claim level information.</w:t>
      </w:r>
      <w:r w:rsidRPr="0094236F">
        <w:rPr>
          <w:rFonts w:ascii="Arial" w:hAnsi="Arial" w:cs="Arial"/>
          <w:noProof/>
          <w:sz w:val="20"/>
          <w:szCs w:val="20"/>
        </w:rPr>
        <w:t xml:space="preserve"> In addition, we have the capability to provide these reports at a more granular level, including segmenting by location, contract type (individual plans, two party, family, etc.), </w:t>
      </w:r>
      <w:r>
        <w:rPr>
          <w:rFonts w:ascii="Arial" w:hAnsi="Arial" w:cs="Arial"/>
          <w:noProof/>
          <w:sz w:val="20"/>
          <w:szCs w:val="20"/>
        </w:rPr>
        <w:t>and product.</w:t>
      </w:r>
      <w:r w:rsidRPr="0094236F">
        <w:rPr>
          <w:rFonts w:ascii="Arial" w:hAnsi="Arial" w:cs="Arial"/>
          <w:noProof/>
          <w:sz w:val="20"/>
          <w:szCs w:val="20"/>
        </w:rPr>
        <w:t xml:space="preserve"> We can also benchmark these reports against o</w:t>
      </w:r>
      <w:r w:rsidR="00DE0B60">
        <w:rPr>
          <w:rFonts w:ascii="Arial" w:hAnsi="Arial" w:cs="Arial"/>
          <w:noProof/>
          <w:sz w:val="20"/>
          <w:szCs w:val="20"/>
        </w:rPr>
        <w:t>ur commercial</w:t>
      </w:r>
      <w:r>
        <w:rPr>
          <w:rFonts w:ascii="Arial" w:hAnsi="Arial" w:cs="Arial"/>
          <w:noProof/>
          <w:sz w:val="20"/>
          <w:szCs w:val="20"/>
        </w:rPr>
        <w:t xml:space="preserve"> book of business</w:t>
      </w:r>
      <w:r w:rsidRPr="0094236F">
        <w:rPr>
          <w:rFonts w:ascii="Arial" w:hAnsi="Arial" w:cs="Arial"/>
          <w:noProof/>
          <w:sz w:val="20"/>
          <w:szCs w:val="20"/>
        </w:rPr>
        <w:t xml:space="preserve"> or against similar clients (i.e. similar size, industry, location, etc.).</w:t>
      </w:r>
    </w:p>
    <w:p w:rsidR="00227CB0" w:rsidRPr="00972396" w:rsidRDefault="0094236F" w:rsidP="00972396">
      <w:pPr>
        <w:pStyle w:val="ListParagraph"/>
        <w:spacing w:after="120" w:line="240" w:lineRule="auto"/>
        <w:ind w:left="900"/>
        <w:jc w:val="both"/>
        <w:rPr>
          <w:rFonts w:ascii="Arial" w:hAnsi="Arial" w:cs="Arial"/>
          <w:noProof/>
          <w:sz w:val="20"/>
          <w:szCs w:val="20"/>
        </w:rPr>
      </w:pPr>
      <w:r w:rsidRPr="0094236F">
        <w:rPr>
          <w:rFonts w:ascii="Arial" w:hAnsi="Arial" w:cs="Arial"/>
          <w:noProof/>
          <w:sz w:val="20"/>
          <w:szCs w:val="20"/>
        </w:rPr>
        <w:t>Outside of our standard reports, we also have presentation style repo</w:t>
      </w:r>
      <w:r w:rsidR="009676B1">
        <w:rPr>
          <w:rFonts w:ascii="Arial" w:hAnsi="Arial" w:cs="Arial"/>
          <w:noProof/>
          <w:sz w:val="20"/>
          <w:szCs w:val="20"/>
        </w:rPr>
        <w:t>rts, which include smart text</w:t>
      </w:r>
      <w:r w:rsidRPr="0094236F">
        <w:rPr>
          <w:rFonts w:ascii="Arial" w:hAnsi="Arial" w:cs="Arial"/>
          <w:noProof/>
          <w:sz w:val="20"/>
          <w:szCs w:val="20"/>
        </w:rPr>
        <w:t xml:space="preserve"> that manipulates the output based on the underlying data</w:t>
      </w:r>
      <w:r w:rsidR="009676B1">
        <w:rPr>
          <w:rFonts w:ascii="Arial" w:hAnsi="Arial" w:cs="Arial"/>
          <w:noProof/>
          <w:sz w:val="20"/>
          <w:szCs w:val="20"/>
        </w:rPr>
        <w:t xml:space="preserve">. </w:t>
      </w:r>
      <w:r w:rsidR="00DE0B60">
        <w:rPr>
          <w:rFonts w:ascii="Arial" w:hAnsi="Arial" w:cs="Arial"/>
          <w:noProof/>
          <w:sz w:val="20"/>
          <w:szCs w:val="20"/>
        </w:rPr>
        <w:t xml:space="preserve">These reports offer a </w:t>
      </w:r>
      <w:r w:rsidRPr="0094236F">
        <w:rPr>
          <w:rFonts w:ascii="Arial" w:hAnsi="Arial" w:cs="Arial"/>
          <w:noProof/>
          <w:sz w:val="20"/>
          <w:szCs w:val="20"/>
        </w:rPr>
        <w:t>rich</w:t>
      </w:r>
      <w:r w:rsidR="00DE0B60">
        <w:rPr>
          <w:rFonts w:ascii="Arial" w:hAnsi="Arial" w:cs="Arial"/>
          <w:noProof/>
          <w:sz w:val="20"/>
          <w:szCs w:val="20"/>
        </w:rPr>
        <w:t>er</w:t>
      </w:r>
      <w:r w:rsidRPr="0094236F">
        <w:rPr>
          <w:rFonts w:ascii="Arial" w:hAnsi="Arial" w:cs="Arial"/>
          <w:noProof/>
          <w:sz w:val="20"/>
          <w:szCs w:val="20"/>
        </w:rPr>
        <w:t xml:space="preserve"> visual, while also covering similar dat</w:t>
      </w:r>
      <w:r w:rsidR="009676B1">
        <w:rPr>
          <w:rFonts w:ascii="Arial" w:hAnsi="Arial" w:cs="Arial"/>
          <w:noProof/>
          <w:sz w:val="20"/>
          <w:szCs w:val="20"/>
        </w:rPr>
        <w:t xml:space="preserve">a as the reports listed above. </w:t>
      </w:r>
      <w:r w:rsidRPr="0094236F">
        <w:rPr>
          <w:rFonts w:ascii="Arial" w:hAnsi="Arial" w:cs="Arial"/>
          <w:noProof/>
          <w:sz w:val="20"/>
          <w:szCs w:val="20"/>
        </w:rPr>
        <w:t>These rep</w:t>
      </w:r>
      <w:r w:rsidR="009676B1">
        <w:rPr>
          <w:rFonts w:ascii="Arial" w:hAnsi="Arial" w:cs="Arial"/>
          <w:noProof/>
          <w:sz w:val="20"/>
          <w:szCs w:val="20"/>
        </w:rPr>
        <w:t>orts can compare year over year</w:t>
      </w:r>
      <w:r w:rsidRPr="0094236F">
        <w:rPr>
          <w:rFonts w:ascii="Arial" w:hAnsi="Arial" w:cs="Arial"/>
          <w:noProof/>
          <w:sz w:val="20"/>
          <w:szCs w:val="20"/>
        </w:rPr>
        <w:t xml:space="preserve"> or plan vs. plan.</w:t>
      </w:r>
    </w:p>
    <w:p w:rsidR="00227CB0" w:rsidRDefault="00972396" w:rsidP="0094236F">
      <w:pPr>
        <w:pStyle w:val="ListParagraph"/>
        <w:spacing w:after="120" w:line="240" w:lineRule="auto"/>
        <w:ind w:left="900"/>
        <w:jc w:val="both"/>
        <w:rPr>
          <w:rFonts w:ascii="Arial" w:hAnsi="Arial" w:cs="Arial"/>
          <w:noProof/>
          <w:sz w:val="20"/>
          <w:szCs w:val="20"/>
        </w:rPr>
      </w:pPr>
      <w:r>
        <w:rPr>
          <w:rFonts w:ascii="Arial" w:hAnsi="Arial" w:cs="Arial"/>
          <w:noProof/>
          <w:sz w:val="20"/>
          <w:szCs w:val="20"/>
        </w:rPr>
        <w:t xml:space="preserve">Our standard DHMO </w:t>
      </w:r>
      <w:r w:rsidR="00227CB0">
        <w:rPr>
          <w:rFonts w:ascii="Arial" w:hAnsi="Arial" w:cs="Arial"/>
          <w:noProof/>
          <w:sz w:val="20"/>
          <w:szCs w:val="20"/>
        </w:rPr>
        <w:t xml:space="preserve">reports include: </w:t>
      </w:r>
    </w:p>
    <w:p w:rsidR="00227CB0" w:rsidRPr="00227CB0" w:rsidRDefault="00227CB0" w:rsidP="00227CB0">
      <w:pPr>
        <w:pStyle w:val="ListParagraph"/>
        <w:numPr>
          <w:ilvl w:val="0"/>
          <w:numId w:val="46"/>
        </w:numPr>
        <w:spacing w:after="120" w:line="240" w:lineRule="auto"/>
        <w:jc w:val="both"/>
        <w:rPr>
          <w:rFonts w:ascii="Arial" w:hAnsi="Arial" w:cs="Arial"/>
          <w:color w:val="FF0000"/>
          <w:sz w:val="20"/>
          <w:szCs w:val="20"/>
        </w:rPr>
      </w:pPr>
      <w:r>
        <w:rPr>
          <w:rFonts w:ascii="Arial" w:hAnsi="Arial" w:cs="Arial"/>
          <w:noProof/>
          <w:sz w:val="20"/>
          <w:szCs w:val="20"/>
        </w:rPr>
        <w:t>Claims vs. Premiums</w:t>
      </w:r>
    </w:p>
    <w:p w:rsidR="00227CB0" w:rsidRPr="00227CB0" w:rsidRDefault="00227CB0" w:rsidP="00227CB0">
      <w:pPr>
        <w:pStyle w:val="ListParagraph"/>
        <w:numPr>
          <w:ilvl w:val="0"/>
          <w:numId w:val="46"/>
        </w:numPr>
        <w:spacing w:after="120" w:line="240" w:lineRule="auto"/>
        <w:jc w:val="both"/>
        <w:rPr>
          <w:rFonts w:ascii="Arial" w:hAnsi="Arial" w:cs="Arial"/>
          <w:color w:val="FF0000"/>
          <w:sz w:val="20"/>
          <w:szCs w:val="20"/>
        </w:rPr>
      </w:pPr>
      <w:r>
        <w:rPr>
          <w:rFonts w:ascii="Arial" w:hAnsi="Arial" w:cs="Arial"/>
          <w:noProof/>
          <w:sz w:val="20"/>
          <w:szCs w:val="20"/>
        </w:rPr>
        <w:t>Membership</w:t>
      </w:r>
    </w:p>
    <w:p w:rsidR="00227CB0" w:rsidRPr="00227CB0" w:rsidRDefault="00227CB0" w:rsidP="00227CB0">
      <w:pPr>
        <w:pStyle w:val="ListParagraph"/>
        <w:numPr>
          <w:ilvl w:val="0"/>
          <w:numId w:val="46"/>
        </w:numPr>
        <w:spacing w:after="120" w:line="240" w:lineRule="auto"/>
        <w:jc w:val="both"/>
        <w:rPr>
          <w:rFonts w:ascii="Arial" w:hAnsi="Arial" w:cs="Arial"/>
          <w:color w:val="FF0000"/>
          <w:sz w:val="20"/>
          <w:szCs w:val="20"/>
        </w:rPr>
      </w:pPr>
      <w:r>
        <w:rPr>
          <w:rFonts w:ascii="Arial" w:hAnsi="Arial" w:cs="Arial"/>
          <w:noProof/>
          <w:sz w:val="20"/>
          <w:szCs w:val="20"/>
        </w:rPr>
        <w:t>Utilization</w:t>
      </w:r>
    </w:p>
    <w:p w:rsidR="00227CB0" w:rsidRPr="00227CB0" w:rsidRDefault="00227CB0" w:rsidP="00227CB0">
      <w:pPr>
        <w:pStyle w:val="ListParagraph"/>
        <w:numPr>
          <w:ilvl w:val="0"/>
          <w:numId w:val="46"/>
        </w:numPr>
        <w:spacing w:after="120" w:line="240" w:lineRule="auto"/>
        <w:jc w:val="both"/>
        <w:rPr>
          <w:rFonts w:ascii="Arial" w:hAnsi="Arial" w:cs="Arial"/>
          <w:color w:val="FF0000"/>
          <w:sz w:val="20"/>
          <w:szCs w:val="20"/>
        </w:rPr>
      </w:pPr>
      <w:r>
        <w:rPr>
          <w:rFonts w:ascii="Arial" w:hAnsi="Arial" w:cs="Arial"/>
          <w:noProof/>
          <w:sz w:val="20"/>
          <w:szCs w:val="20"/>
        </w:rPr>
        <w:t>Financials</w:t>
      </w:r>
    </w:p>
    <w:p w:rsidR="00227CB0" w:rsidRPr="00227CB0" w:rsidRDefault="00227CB0" w:rsidP="00227CB0">
      <w:pPr>
        <w:pStyle w:val="ListParagraph"/>
        <w:numPr>
          <w:ilvl w:val="0"/>
          <w:numId w:val="46"/>
        </w:numPr>
        <w:spacing w:after="120" w:line="240" w:lineRule="auto"/>
        <w:jc w:val="both"/>
        <w:rPr>
          <w:rFonts w:ascii="Arial" w:hAnsi="Arial" w:cs="Arial"/>
          <w:color w:val="FF0000"/>
          <w:sz w:val="20"/>
          <w:szCs w:val="20"/>
        </w:rPr>
      </w:pPr>
      <w:r>
        <w:rPr>
          <w:rFonts w:ascii="Arial" w:hAnsi="Arial" w:cs="Arial"/>
          <w:noProof/>
          <w:sz w:val="20"/>
          <w:szCs w:val="20"/>
        </w:rPr>
        <w:t>Payments by Benefit Type</w:t>
      </w:r>
    </w:p>
    <w:p w:rsidR="00227CB0" w:rsidRPr="00227CB0" w:rsidRDefault="00227CB0" w:rsidP="00227CB0">
      <w:pPr>
        <w:pStyle w:val="ListParagraph"/>
        <w:numPr>
          <w:ilvl w:val="0"/>
          <w:numId w:val="46"/>
        </w:numPr>
        <w:spacing w:after="120" w:line="240" w:lineRule="auto"/>
        <w:jc w:val="both"/>
        <w:rPr>
          <w:rFonts w:ascii="Arial" w:hAnsi="Arial" w:cs="Arial"/>
          <w:color w:val="FF0000"/>
          <w:sz w:val="20"/>
          <w:szCs w:val="20"/>
        </w:rPr>
      </w:pPr>
      <w:r>
        <w:rPr>
          <w:rFonts w:ascii="Arial" w:hAnsi="Arial" w:cs="Arial"/>
          <w:noProof/>
          <w:sz w:val="20"/>
          <w:szCs w:val="20"/>
        </w:rPr>
        <w:t>Premium and Payments by Month</w:t>
      </w:r>
    </w:p>
    <w:p w:rsidR="00227CB0" w:rsidRPr="00227CB0" w:rsidRDefault="00227CB0" w:rsidP="00227CB0">
      <w:pPr>
        <w:pStyle w:val="ListParagraph"/>
        <w:numPr>
          <w:ilvl w:val="0"/>
          <w:numId w:val="46"/>
        </w:numPr>
        <w:spacing w:after="120" w:line="240" w:lineRule="auto"/>
        <w:jc w:val="both"/>
        <w:rPr>
          <w:rFonts w:ascii="Arial" w:hAnsi="Arial" w:cs="Arial"/>
          <w:color w:val="FF0000"/>
          <w:sz w:val="20"/>
          <w:szCs w:val="20"/>
        </w:rPr>
      </w:pPr>
      <w:r>
        <w:rPr>
          <w:rFonts w:ascii="Arial" w:hAnsi="Arial" w:cs="Arial"/>
          <w:noProof/>
          <w:sz w:val="20"/>
          <w:szCs w:val="20"/>
        </w:rPr>
        <w:t>Detailed Payment (Non-Confidential)</w:t>
      </w:r>
    </w:p>
    <w:p w:rsidR="00881BEF" w:rsidRPr="00881BEF" w:rsidRDefault="00227CB0" w:rsidP="00227CB0">
      <w:pPr>
        <w:pStyle w:val="ListParagraph"/>
        <w:spacing w:after="120" w:line="240" w:lineRule="auto"/>
        <w:ind w:left="900"/>
        <w:jc w:val="both"/>
        <w:rPr>
          <w:rFonts w:ascii="Arial" w:hAnsi="Arial" w:cs="Arial"/>
          <w:color w:val="FF0000"/>
          <w:sz w:val="20"/>
          <w:szCs w:val="20"/>
        </w:rPr>
      </w:pPr>
      <w:r>
        <w:rPr>
          <w:rFonts w:ascii="Arial" w:hAnsi="Arial" w:cs="Arial"/>
          <w:noProof/>
          <w:sz w:val="20"/>
          <w:szCs w:val="20"/>
        </w:rPr>
        <w:t xml:space="preserve">Ad hoc </w:t>
      </w:r>
      <w:r w:rsidR="00972396">
        <w:rPr>
          <w:rFonts w:ascii="Arial" w:hAnsi="Arial" w:cs="Arial"/>
          <w:noProof/>
          <w:sz w:val="20"/>
          <w:szCs w:val="20"/>
        </w:rPr>
        <w:t xml:space="preserve">DHMO </w:t>
      </w:r>
      <w:r>
        <w:rPr>
          <w:rFonts w:ascii="Arial" w:hAnsi="Arial" w:cs="Arial"/>
          <w:noProof/>
          <w:sz w:val="20"/>
          <w:szCs w:val="20"/>
        </w:rPr>
        <w:t>reports are available upon request.</w:t>
      </w:r>
      <w:r w:rsidR="00C076B6" w:rsidRPr="00793701">
        <w:rPr>
          <w:rFonts w:ascii="Arial" w:hAnsi="Arial" w:cs="Arial"/>
          <w:noProof/>
          <w:sz w:val="20"/>
          <w:szCs w:val="20"/>
        </w:rPr>
        <w:t> </w:t>
      </w:r>
      <w:r w:rsidR="00C076B6" w:rsidRPr="00793701">
        <w:rPr>
          <w:rFonts w:ascii="Arial" w:hAnsi="Arial" w:cs="Arial"/>
          <w:sz w:val="20"/>
          <w:szCs w:val="20"/>
        </w:rPr>
        <w:fldChar w:fldCharType="end"/>
      </w:r>
      <w:r w:rsidR="00881BEF">
        <w:rPr>
          <w:rFonts w:ascii="Arial" w:hAnsi="Arial" w:cs="Arial"/>
          <w:color w:val="FF0000"/>
          <w:sz w:val="20"/>
          <w:szCs w:val="20"/>
        </w:rPr>
        <w:t xml:space="preserve"> </w:t>
      </w:r>
    </w:p>
    <w:p w:rsidR="00C076B6" w:rsidRPr="00793701" w:rsidRDefault="00C076B6" w:rsidP="007F3BC5">
      <w:pPr>
        <w:pStyle w:val="ListParagraph"/>
        <w:numPr>
          <w:ilvl w:val="1"/>
          <w:numId w:val="22"/>
        </w:numPr>
        <w:tabs>
          <w:tab w:val="left" w:pos="900"/>
        </w:tabs>
        <w:ind w:left="900" w:hanging="540"/>
        <w:jc w:val="both"/>
        <w:rPr>
          <w:rFonts w:ascii="Arial" w:hAnsi="Arial" w:cs="Arial"/>
          <w:sz w:val="20"/>
          <w:u w:val="single"/>
        </w:rPr>
      </w:pPr>
      <w:r w:rsidRPr="00793701">
        <w:rPr>
          <w:rFonts w:ascii="Arial" w:hAnsi="Arial" w:cs="Arial"/>
          <w:sz w:val="20"/>
          <w:szCs w:val="20"/>
        </w:rPr>
        <w:t xml:space="preserve">Is there a portal for the ASRS to run its own standard reports? </w:t>
      </w:r>
      <w:r w:rsidR="00D12F15">
        <w:rPr>
          <w:rFonts w:ascii="Arial" w:hAnsi="Arial" w:cs="Arial"/>
          <w:sz w:val="20"/>
          <w:szCs w:val="20"/>
        </w:rPr>
        <w:t>I</w:t>
      </w:r>
      <w:r w:rsidR="00EA4153">
        <w:rPr>
          <w:rFonts w:ascii="Arial" w:hAnsi="Arial" w:cs="Arial"/>
          <w:sz w:val="20"/>
          <w:szCs w:val="20"/>
        </w:rPr>
        <w:t>f</w:t>
      </w:r>
      <w:r w:rsidR="00D12F15">
        <w:rPr>
          <w:rFonts w:ascii="Arial" w:hAnsi="Arial" w:cs="Arial"/>
          <w:sz w:val="20"/>
          <w:szCs w:val="20"/>
        </w:rPr>
        <w:t xml:space="preserve"> yes, d</w:t>
      </w:r>
      <w:r w:rsidRPr="00793701">
        <w:rPr>
          <w:rFonts w:ascii="Arial" w:hAnsi="Arial" w:cs="Arial"/>
          <w:sz w:val="20"/>
          <w:szCs w:val="20"/>
        </w:rPr>
        <w:t>escribe the portal’s functions and list of reports available.</w:t>
      </w:r>
    </w:p>
    <w:p w:rsidR="00C076B6" w:rsidRPr="00A8327C" w:rsidRDefault="00C076B6" w:rsidP="00C076B6">
      <w:pPr>
        <w:pStyle w:val="ListParagraph"/>
        <w:spacing w:after="120" w:line="240" w:lineRule="auto"/>
        <w:ind w:left="90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E637C2">
        <w:rPr>
          <w:rFonts w:ascii="Arial" w:hAnsi="Arial" w:cs="Arial"/>
          <w:noProof/>
          <w:sz w:val="20"/>
          <w:szCs w:val="20"/>
        </w:rPr>
        <w:t>We do</w:t>
      </w:r>
      <w:r w:rsidR="008908B3">
        <w:rPr>
          <w:rFonts w:ascii="Arial" w:hAnsi="Arial" w:cs="Arial"/>
          <w:noProof/>
          <w:sz w:val="20"/>
          <w:szCs w:val="20"/>
        </w:rPr>
        <w:t xml:space="preserve"> not currently provide a portal for ASRS to run your own standard reports; however, Stephanie Anthony, Senior Client Manager, will provide our standard reports to ASRS in an easy-to-use electronic format.</w:t>
      </w:r>
      <w:r w:rsidRPr="00793701">
        <w:rPr>
          <w:rFonts w:ascii="Arial" w:hAnsi="Arial" w:cs="Arial"/>
          <w:noProof/>
          <w:sz w:val="20"/>
          <w:szCs w:val="20"/>
        </w:rPr>
        <w:t> </w:t>
      </w:r>
      <w:r w:rsidRPr="00793701">
        <w:rPr>
          <w:rFonts w:ascii="Arial" w:hAnsi="Arial" w:cs="Arial"/>
          <w:sz w:val="20"/>
          <w:szCs w:val="20"/>
        </w:rPr>
        <w:fldChar w:fldCharType="end"/>
      </w:r>
    </w:p>
    <w:p w:rsidR="00680B73" w:rsidRDefault="00680B73" w:rsidP="007F3BC5">
      <w:pPr>
        <w:pStyle w:val="ListParagraph"/>
        <w:numPr>
          <w:ilvl w:val="1"/>
          <w:numId w:val="22"/>
        </w:numPr>
        <w:tabs>
          <w:tab w:val="left" w:pos="900"/>
        </w:tabs>
        <w:ind w:left="900" w:hanging="540"/>
        <w:jc w:val="both"/>
        <w:rPr>
          <w:rFonts w:ascii="Arial" w:hAnsi="Arial" w:cs="Arial"/>
          <w:sz w:val="20"/>
          <w:szCs w:val="20"/>
        </w:rPr>
      </w:pPr>
      <w:r w:rsidRPr="006A3F14">
        <w:rPr>
          <w:rFonts w:ascii="Arial" w:hAnsi="Arial" w:cs="Arial"/>
          <w:sz w:val="20"/>
          <w:szCs w:val="20"/>
        </w:rPr>
        <w:t>Do</w:t>
      </w:r>
      <w:r w:rsidR="00C076B6">
        <w:rPr>
          <w:rFonts w:ascii="Arial" w:hAnsi="Arial" w:cs="Arial"/>
          <w:sz w:val="20"/>
          <w:szCs w:val="20"/>
        </w:rPr>
        <w:t>es</w:t>
      </w:r>
      <w:r w:rsidRPr="006A3F14">
        <w:rPr>
          <w:rFonts w:ascii="Arial" w:hAnsi="Arial" w:cs="Arial"/>
          <w:sz w:val="20"/>
          <w:szCs w:val="20"/>
        </w:rPr>
        <w:t xml:space="preserve"> you</w:t>
      </w:r>
      <w:r w:rsidR="00C076B6">
        <w:rPr>
          <w:rFonts w:ascii="Arial" w:hAnsi="Arial" w:cs="Arial"/>
          <w:sz w:val="20"/>
          <w:szCs w:val="20"/>
        </w:rPr>
        <w:t>r company</w:t>
      </w:r>
      <w:r w:rsidRPr="006A3F14">
        <w:rPr>
          <w:rFonts w:ascii="Arial" w:hAnsi="Arial" w:cs="Arial"/>
          <w:sz w:val="20"/>
          <w:szCs w:val="20"/>
        </w:rPr>
        <w:t xml:space="preserve"> have any limitations with respect to</w:t>
      </w:r>
      <w:r>
        <w:rPr>
          <w:rFonts w:ascii="Arial" w:hAnsi="Arial" w:cs="Arial"/>
          <w:sz w:val="20"/>
          <w:szCs w:val="20"/>
        </w:rPr>
        <w:t xml:space="preserve"> providing </w:t>
      </w:r>
      <w:r w:rsidRPr="006A3F14">
        <w:rPr>
          <w:rFonts w:ascii="Arial" w:hAnsi="Arial" w:cs="Arial"/>
          <w:sz w:val="20"/>
          <w:szCs w:val="20"/>
        </w:rPr>
        <w:t>report</w:t>
      </w:r>
      <w:r>
        <w:rPr>
          <w:rFonts w:ascii="Arial" w:hAnsi="Arial" w:cs="Arial"/>
          <w:sz w:val="20"/>
          <w:szCs w:val="20"/>
        </w:rPr>
        <w:t>s</w:t>
      </w:r>
      <w:r w:rsidRPr="006A3F14">
        <w:rPr>
          <w:rFonts w:ascii="Arial" w:hAnsi="Arial" w:cs="Arial"/>
          <w:sz w:val="20"/>
          <w:szCs w:val="20"/>
        </w:rPr>
        <w:t xml:space="preserve"> at </w:t>
      </w:r>
      <w:r>
        <w:rPr>
          <w:rFonts w:ascii="Arial" w:hAnsi="Arial" w:cs="Arial"/>
          <w:sz w:val="20"/>
          <w:szCs w:val="20"/>
        </w:rPr>
        <w:t>a</w:t>
      </w:r>
      <w:r w:rsidRPr="006A3F14">
        <w:rPr>
          <w:rFonts w:ascii="Arial" w:hAnsi="Arial" w:cs="Arial"/>
          <w:sz w:val="20"/>
          <w:szCs w:val="20"/>
        </w:rPr>
        <w:t xml:space="preserve"> detail field level</w:t>
      </w:r>
      <w:r>
        <w:rPr>
          <w:rFonts w:ascii="Arial" w:hAnsi="Arial" w:cs="Arial"/>
          <w:sz w:val="20"/>
          <w:szCs w:val="20"/>
        </w:rPr>
        <w:t xml:space="preserve"> specified by the client</w:t>
      </w:r>
      <w:r w:rsidRPr="006A3F14">
        <w:rPr>
          <w:rFonts w:ascii="Arial" w:hAnsi="Arial" w:cs="Arial"/>
          <w:sz w:val="20"/>
          <w:szCs w:val="20"/>
        </w:rPr>
        <w:t xml:space="preserve">? If so, </w:t>
      </w:r>
      <w:r>
        <w:rPr>
          <w:rFonts w:ascii="Arial" w:hAnsi="Arial" w:cs="Arial"/>
          <w:sz w:val="20"/>
          <w:szCs w:val="20"/>
        </w:rPr>
        <w:t>explain the limitations.</w:t>
      </w:r>
    </w:p>
    <w:p w:rsidR="00680B73" w:rsidRPr="00C8543B" w:rsidRDefault="00680B73" w:rsidP="00C8543B">
      <w:pPr>
        <w:pStyle w:val="ListParagraph"/>
        <w:spacing w:after="120" w:line="240" w:lineRule="auto"/>
        <w:ind w:left="900"/>
        <w:jc w:val="both"/>
        <w:rPr>
          <w:rFonts w:ascii="Arial" w:hAnsi="Arial" w:cs="Arial"/>
          <w:noProof/>
          <w:sz w:val="20"/>
          <w:szCs w:val="20"/>
          <w:u w:val="single"/>
        </w:rPr>
      </w:pPr>
      <w:r w:rsidRPr="00C8543B">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C8543B">
        <w:rPr>
          <w:rFonts w:ascii="Arial" w:hAnsi="Arial" w:cs="Arial"/>
          <w:noProof/>
          <w:sz w:val="20"/>
          <w:szCs w:val="20"/>
        </w:rPr>
      </w:r>
      <w:r w:rsidRPr="00C8543B">
        <w:rPr>
          <w:rFonts w:ascii="Arial" w:hAnsi="Arial" w:cs="Arial"/>
          <w:noProof/>
          <w:sz w:val="20"/>
          <w:szCs w:val="20"/>
        </w:rPr>
        <w:fldChar w:fldCharType="separate"/>
      </w:r>
      <w:r w:rsidR="00972396" w:rsidRPr="00972396">
        <w:rPr>
          <w:rFonts w:ascii="Arial" w:hAnsi="Arial" w:cs="Arial"/>
          <w:noProof/>
          <w:sz w:val="20"/>
          <w:szCs w:val="20"/>
        </w:rPr>
        <w:t>W</w:t>
      </w:r>
      <w:r w:rsidR="00972396">
        <w:rPr>
          <w:rFonts w:ascii="Arial" w:hAnsi="Arial" w:cs="Arial"/>
          <w:noProof/>
          <w:sz w:val="20"/>
          <w:szCs w:val="20"/>
        </w:rPr>
        <w:t xml:space="preserve">e are able to provide </w:t>
      </w:r>
      <w:r w:rsidR="00C8543B">
        <w:rPr>
          <w:rFonts w:ascii="Arial" w:hAnsi="Arial" w:cs="Arial"/>
          <w:noProof/>
          <w:sz w:val="20"/>
          <w:szCs w:val="20"/>
        </w:rPr>
        <w:t>reports at the detail field/claim line level within the limits of HIPAA and PHI regulations</w:t>
      </w:r>
      <w:r w:rsidR="00227CB0" w:rsidRPr="00C8543B">
        <w:rPr>
          <w:rFonts w:ascii="Arial" w:hAnsi="Arial" w:cs="Arial"/>
          <w:noProof/>
          <w:sz w:val="20"/>
          <w:szCs w:val="20"/>
        </w:rPr>
        <w:t xml:space="preserve"> as we hold participant subscriber health history and sensitive personal information to the highest security levels.</w:t>
      </w:r>
      <w:r w:rsidRPr="00DC64E9">
        <w:rPr>
          <w:noProof/>
        </w:rPr>
        <w:t> </w:t>
      </w:r>
      <w:r w:rsidRPr="00C8543B">
        <w:rPr>
          <w:rFonts w:ascii="Arial" w:hAnsi="Arial" w:cs="Arial"/>
          <w:noProof/>
          <w:sz w:val="20"/>
          <w:szCs w:val="20"/>
        </w:rPr>
        <w:fldChar w:fldCharType="end"/>
      </w:r>
    </w:p>
    <w:p w:rsidR="00D80F9E" w:rsidRPr="00793701" w:rsidRDefault="00D80F9E" w:rsidP="007F3BC5">
      <w:pPr>
        <w:pStyle w:val="ListParagraph"/>
        <w:numPr>
          <w:ilvl w:val="0"/>
          <w:numId w:val="22"/>
        </w:numPr>
        <w:jc w:val="both"/>
        <w:rPr>
          <w:rFonts w:ascii="Arial" w:hAnsi="Arial" w:cs="Arial"/>
          <w:sz w:val="20"/>
          <w:u w:val="single"/>
        </w:rPr>
      </w:pPr>
      <w:r w:rsidRPr="00793701">
        <w:rPr>
          <w:rFonts w:ascii="Arial" w:hAnsi="Arial" w:cs="Arial"/>
          <w:sz w:val="20"/>
          <w:szCs w:val="20"/>
        </w:rPr>
        <w:t>Describe your company’s data analytics capabilities and how they will be used to assist the ASRS.</w:t>
      </w:r>
    </w:p>
    <w:p w:rsidR="007B14E9" w:rsidRPr="00B1193C" w:rsidRDefault="00D80F9E" w:rsidP="00B1193C">
      <w:pPr>
        <w:pStyle w:val="ListParagraph"/>
        <w:spacing w:after="120" w:line="240" w:lineRule="auto"/>
        <w:ind w:left="36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C8543B">
        <w:rPr>
          <w:rFonts w:ascii="Arial" w:hAnsi="Arial" w:cs="Arial"/>
          <w:noProof/>
          <w:sz w:val="20"/>
          <w:szCs w:val="20"/>
        </w:rPr>
        <w:t>Typically, we</w:t>
      </w:r>
      <w:r w:rsidR="009676B1" w:rsidRPr="009676B1">
        <w:rPr>
          <w:rFonts w:ascii="Arial" w:hAnsi="Arial" w:cs="Arial"/>
          <w:noProof/>
          <w:sz w:val="20"/>
          <w:szCs w:val="20"/>
        </w:rPr>
        <w:t xml:space="preserve"> use data analytics to </w:t>
      </w:r>
      <w:r w:rsidR="009676B1">
        <w:rPr>
          <w:rFonts w:ascii="Arial" w:hAnsi="Arial" w:cs="Arial"/>
          <w:noProof/>
          <w:sz w:val="20"/>
          <w:szCs w:val="20"/>
        </w:rPr>
        <w:t>help drive benefits decisions. For example, we are</w:t>
      </w:r>
      <w:r w:rsidR="009676B1" w:rsidRPr="009676B1">
        <w:rPr>
          <w:rFonts w:ascii="Arial" w:hAnsi="Arial" w:cs="Arial"/>
          <w:noProof/>
          <w:sz w:val="20"/>
          <w:szCs w:val="20"/>
        </w:rPr>
        <w:t xml:space="preserve"> asked to help determine annual maximum changes by reviewing previous utilization patterns to determine appropriate annual maximum levels that drive the most benefit while co</w:t>
      </w:r>
      <w:r w:rsidR="009676B1">
        <w:rPr>
          <w:rFonts w:ascii="Arial" w:hAnsi="Arial" w:cs="Arial"/>
          <w:noProof/>
          <w:sz w:val="20"/>
          <w:szCs w:val="20"/>
        </w:rPr>
        <w:t>ntrolling costs.</w:t>
      </w:r>
      <w:r w:rsidR="009676B1" w:rsidRPr="009676B1">
        <w:rPr>
          <w:rFonts w:ascii="Arial" w:hAnsi="Arial" w:cs="Arial"/>
          <w:noProof/>
          <w:sz w:val="20"/>
          <w:szCs w:val="20"/>
        </w:rPr>
        <w:t xml:space="preserve"> Additionally, we can review utilization by geography, which clients have historically used to determine employee populations to en</w:t>
      </w:r>
      <w:r w:rsidR="009676B1">
        <w:rPr>
          <w:rFonts w:ascii="Arial" w:hAnsi="Arial" w:cs="Arial"/>
          <w:noProof/>
          <w:sz w:val="20"/>
          <w:szCs w:val="20"/>
        </w:rPr>
        <w:t>gage for wellness initiatives.</w:t>
      </w:r>
      <w:r w:rsidRPr="00793701">
        <w:rPr>
          <w:rFonts w:ascii="Arial" w:hAnsi="Arial" w:cs="Arial"/>
          <w:noProof/>
          <w:sz w:val="20"/>
          <w:szCs w:val="20"/>
        </w:rPr>
        <w:t> </w:t>
      </w:r>
      <w:r w:rsidRPr="00793701">
        <w:rPr>
          <w:rFonts w:ascii="Arial" w:hAnsi="Arial" w:cs="Arial"/>
          <w:sz w:val="20"/>
          <w:szCs w:val="20"/>
        </w:rPr>
        <w:fldChar w:fldCharType="end"/>
      </w:r>
    </w:p>
    <w:p w:rsidR="00C8543B" w:rsidRDefault="00C8543B" w:rsidP="00FB17E5">
      <w:pPr>
        <w:pStyle w:val="Heading4"/>
      </w:pPr>
    </w:p>
    <w:p w:rsidR="00C8543B" w:rsidRDefault="00C8543B" w:rsidP="00CA519E">
      <w:pPr>
        <w:pStyle w:val="Heading4"/>
        <w:ind w:left="0" w:firstLine="0"/>
      </w:pPr>
    </w:p>
    <w:p w:rsidR="00925220" w:rsidRPr="00114AFF" w:rsidRDefault="00925220" w:rsidP="00FB17E5">
      <w:pPr>
        <w:pStyle w:val="Heading4"/>
      </w:pPr>
      <w:r w:rsidRPr="00114AFF">
        <w:lastRenderedPageBreak/>
        <w:t>Financial Management</w:t>
      </w:r>
    </w:p>
    <w:p w:rsidR="008510AC" w:rsidRPr="00793701" w:rsidRDefault="008510AC" w:rsidP="007F3BC5">
      <w:pPr>
        <w:pStyle w:val="ListParagraph"/>
        <w:numPr>
          <w:ilvl w:val="0"/>
          <w:numId w:val="23"/>
        </w:numPr>
        <w:jc w:val="both"/>
        <w:rPr>
          <w:rFonts w:ascii="Arial" w:hAnsi="Arial" w:cs="Arial"/>
          <w:sz w:val="20"/>
          <w:u w:val="single"/>
        </w:rPr>
      </w:pPr>
      <w:r>
        <w:rPr>
          <w:rFonts w:ascii="Arial" w:hAnsi="Arial" w:cs="Arial"/>
          <w:sz w:val="20"/>
          <w:szCs w:val="20"/>
        </w:rPr>
        <w:t>Describe your company’s methodology for calculating plan premium rates</w:t>
      </w:r>
      <w:r w:rsidR="00CB1732">
        <w:rPr>
          <w:rFonts w:ascii="Arial" w:hAnsi="Arial" w:cs="Arial"/>
          <w:sz w:val="20"/>
          <w:szCs w:val="20"/>
        </w:rPr>
        <w:t xml:space="preserve"> (e.g.,</w:t>
      </w:r>
      <w:r>
        <w:rPr>
          <w:rFonts w:ascii="Arial" w:hAnsi="Arial" w:cs="Arial"/>
          <w:sz w:val="20"/>
          <w:szCs w:val="20"/>
        </w:rPr>
        <w:t xml:space="preserve"> administration, network </w:t>
      </w:r>
      <w:r w:rsidR="00CB1732">
        <w:rPr>
          <w:rFonts w:ascii="Arial" w:hAnsi="Arial" w:cs="Arial"/>
          <w:sz w:val="20"/>
          <w:szCs w:val="20"/>
        </w:rPr>
        <w:t xml:space="preserve">access, </w:t>
      </w:r>
      <w:r>
        <w:rPr>
          <w:rFonts w:ascii="Arial" w:hAnsi="Arial" w:cs="Arial"/>
          <w:sz w:val="20"/>
          <w:szCs w:val="20"/>
        </w:rPr>
        <w:t xml:space="preserve">risk </w:t>
      </w:r>
      <w:r w:rsidR="00CB1732">
        <w:rPr>
          <w:rFonts w:ascii="Arial" w:hAnsi="Arial" w:cs="Arial"/>
          <w:sz w:val="20"/>
          <w:szCs w:val="20"/>
        </w:rPr>
        <w:t>charges, and other retentions, expected claims,</w:t>
      </w:r>
      <w:r w:rsidR="00B62AE3">
        <w:rPr>
          <w:rFonts w:ascii="Arial" w:hAnsi="Arial" w:cs="Arial"/>
          <w:sz w:val="20"/>
          <w:szCs w:val="20"/>
        </w:rPr>
        <w:t xml:space="preserve"> and</w:t>
      </w:r>
      <w:r w:rsidR="00CB1732">
        <w:rPr>
          <w:rFonts w:ascii="Arial" w:hAnsi="Arial" w:cs="Arial"/>
          <w:sz w:val="20"/>
          <w:szCs w:val="20"/>
        </w:rPr>
        <w:t xml:space="preserve"> reserves)</w:t>
      </w:r>
      <w:r w:rsidRPr="00793701">
        <w:rPr>
          <w:rFonts w:ascii="Arial" w:hAnsi="Arial" w:cs="Arial"/>
          <w:sz w:val="20"/>
          <w:szCs w:val="20"/>
        </w:rPr>
        <w:t>.</w:t>
      </w:r>
    </w:p>
    <w:p w:rsidR="002F67E3" w:rsidRPr="00C8543B" w:rsidRDefault="008510AC" w:rsidP="00C8543B">
      <w:pPr>
        <w:pStyle w:val="ListParagraph"/>
        <w:spacing w:after="120" w:line="240" w:lineRule="auto"/>
        <w:ind w:left="360"/>
        <w:jc w:val="both"/>
        <w:rPr>
          <w:rFonts w:ascii="Arial" w:hAnsi="Arial" w:cs="Arial"/>
          <w:noProof/>
          <w:sz w:val="20"/>
          <w:szCs w:val="20"/>
          <w:u w:val="single"/>
        </w:rPr>
      </w:pPr>
      <w:r w:rsidRPr="00C8543B">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C8543B">
        <w:rPr>
          <w:rFonts w:ascii="Arial" w:hAnsi="Arial" w:cs="Arial"/>
          <w:sz w:val="20"/>
          <w:szCs w:val="20"/>
        </w:rPr>
      </w:r>
      <w:r w:rsidRPr="00C8543B">
        <w:rPr>
          <w:rFonts w:ascii="Arial" w:hAnsi="Arial" w:cs="Arial"/>
          <w:sz w:val="20"/>
          <w:szCs w:val="20"/>
        </w:rPr>
        <w:fldChar w:fldCharType="separate"/>
      </w:r>
      <w:r w:rsidR="002F67E3" w:rsidRPr="00C8543B">
        <w:rPr>
          <w:rFonts w:ascii="Arial" w:hAnsi="Arial" w:cs="Arial"/>
          <w:noProof/>
          <w:sz w:val="20"/>
          <w:szCs w:val="20"/>
        </w:rPr>
        <w:t>We use standard transfer business techniques to create rates</w:t>
      </w:r>
      <w:r w:rsidR="00C8543B" w:rsidRPr="00C8543B">
        <w:rPr>
          <w:rFonts w:ascii="Arial" w:hAnsi="Arial" w:cs="Arial"/>
          <w:noProof/>
          <w:sz w:val="20"/>
          <w:szCs w:val="20"/>
        </w:rPr>
        <w:t xml:space="preserve"> for new business</w:t>
      </w:r>
      <w:r w:rsidR="002F67E3" w:rsidRPr="00C8543B">
        <w:rPr>
          <w:rFonts w:ascii="Arial" w:hAnsi="Arial" w:cs="Arial"/>
          <w:noProof/>
          <w:sz w:val="20"/>
          <w:szCs w:val="20"/>
        </w:rPr>
        <w:t xml:space="preserve">. As such, United Concordia requires claims experience when determining rates for clients with at least 150 enrolled contracts. We adjust the prior carrier's client-specific experience for assumed changes in network utilization, payment levels, benefits and utilization review, and project this forward to the proposed policy period. We then add required administrative expenses, premium taxes, HCR assessments, broker commission (if applicable), risk charge, and margins to create the required premium. </w:t>
      </w:r>
    </w:p>
    <w:p w:rsidR="00973421" w:rsidRPr="00C8543B" w:rsidRDefault="002F67E3" w:rsidP="00C8543B">
      <w:pPr>
        <w:pStyle w:val="ListParagraph"/>
        <w:spacing w:after="120" w:line="240" w:lineRule="auto"/>
        <w:ind w:left="360"/>
        <w:jc w:val="both"/>
        <w:rPr>
          <w:rFonts w:ascii="Arial" w:hAnsi="Arial" w:cs="Arial"/>
          <w:noProof/>
          <w:sz w:val="20"/>
          <w:szCs w:val="20"/>
          <w:u w:val="single"/>
        </w:rPr>
      </w:pPr>
      <w:r w:rsidRPr="00C8543B">
        <w:rPr>
          <w:rFonts w:ascii="Arial" w:hAnsi="Arial" w:cs="Arial"/>
          <w:noProof/>
          <w:sz w:val="20"/>
          <w:szCs w:val="20"/>
        </w:rPr>
        <w:t>We create renewal rates using client-specific experience.</w:t>
      </w:r>
      <w:r w:rsidR="008510AC" w:rsidRPr="00793701">
        <w:rPr>
          <w:noProof/>
        </w:rPr>
        <w:t> </w:t>
      </w:r>
      <w:r w:rsidR="008510AC" w:rsidRPr="00C8543B">
        <w:rPr>
          <w:rFonts w:ascii="Arial" w:hAnsi="Arial" w:cs="Arial"/>
          <w:sz w:val="20"/>
          <w:szCs w:val="20"/>
        </w:rPr>
        <w:fldChar w:fldCharType="end"/>
      </w:r>
    </w:p>
    <w:p w:rsidR="00925220" w:rsidRDefault="00925220" w:rsidP="007F3BC5">
      <w:pPr>
        <w:pStyle w:val="ListParagraph"/>
        <w:numPr>
          <w:ilvl w:val="0"/>
          <w:numId w:val="23"/>
        </w:numPr>
        <w:jc w:val="both"/>
        <w:rPr>
          <w:rFonts w:ascii="Arial" w:hAnsi="Arial" w:cs="Arial"/>
          <w:sz w:val="20"/>
          <w:szCs w:val="20"/>
        </w:rPr>
      </w:pPr>
      <w:r>
        <w:rPr>
          <w:rFonts w:ascii="Arial" w:hAnsi="Arial" w:cs="Arial"/>
          <w:sz w:val="20"/>
          <w:szCs w:val="20"/>
        </w:rPr>
        <w:t>Describe your</w:t>
      </w:r>
      <w:r w:rsidR="00C076B6">
        <w:rPr>
          <w:rFonts w:ascii="Arial" w:hAnsi="Arial" w:cs="Arial"/>
          <w:sz w:val="20"/>
          <w:szCs w:val="20"/>
        </w:rPr>
        <w:t xml:space="preserve"> company’s</w:t>
      </w:r>
      <w:r>
        <w:rPr>
          <w:rFonts w:ascii="Arial" w:hAnsi="Arial" w:cs="Arial"/>
          <w:sz w:val="20"/>
          <w:szCs w:val="20"/>
        </w:rPr>
        <w:t xml:space="preserve"> billing process for </w:t>
      </w:r>
      <w:r w:rsidR="00C076B6">
        <w:rPr>
          <w:rFonts w:ascii="Arial" w:hAnsi="Arial" w:cs="Arial"/>
          <w:sz w:val="20"/>
          <w:szCs w:val="20"/>
        </w:rPr>
        <w:t xml:space="preserve">a </w:t>
      </w:r>
      <w:r>
        <w:rPr>
          <w:rFonts w:ascii="Arial" w:hAnsi="Arial" w:cs="Arial"/>
          <w:sz w:val="20"/>
          <w:szCs w:val="20"/>
        </w:rPr>
        <w:t xml:space="preserve">direct bill </w:t>
      </w:r>
      <w:r w:rsidR="00C076B6">
        <w:rPr>
          <w:rFonts w:ascii="Arial" w:hAnsi="Arial" w:cs="Arial"/>
          <w:sz w:val="20"/>
          <w:szCs w:val="20"/>
        </w:rPr>
        <w:t>Participant</w:t>
      </w:r>
      <w:r>
        <w:rPr>
          <w:rFonts w:ascii="Arial" w:hAnsi="Arial" w:cs="Arial"/>
          <w:sz w:val="20"/>
          <w:szCs w:val="20"/>
        </w:rPr>
        <w:t>.</w:t>
      </w:r>
    </w:p>
    <w:p w:rsidR="00F36C31" w:rsidRPr="00227CB0" w:rsidRDefault="00925220" w:rsidP="00227CB0">
      <w:pPr>
        <w:spacing w:before="40" w:after="120" w:line="240" w:lineRule="auto"/>
        <w:ind w:left="360" w:right="180"/>
        <w:jc w:val="both"/>
        <w:rPr>
          <w:rFonts w:ascii="Arial" w:hAnsi="Arial" w:cs="Arial"/>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7D064C" w:rsidRPr="007D064C">
        <w:rPr>
          <w:rFonts w:ascii="Arial" w:hAnsi="Arial" w:cs="Arial"/>
          <w:noProof/>
          <w:sz w:val="20"/>
          <w:szCs w:val="20"/>
        </w:rPr>
        <w:t>We send a monthly invoice to the Direct Bill participant with payment due in 20 d</w:t>
      </w:r>
      <w:r w:rsidR="007D064C">
        <w:rPr>
          <w:rFonts w:ascii="Arial" w:hAnsi="Arial" w:cs="Arial"/>
          <w:noProof/>
          <w:sz w:val="20"/>
          <w:szCs w:val="20"/>
        </w:rPr>
        <w:t>ays.</w:t>
      </w:r>
      <w:r w:rsidR="007D064C" w:rsidRPr="007D064C">
        <w:rPr>
          <w:rFonts w:ascii="Arial" w:hAnsi="Arial" w:cs="Arial"/>
          <w:noProof/>
          <w:sz w:val="20"/>
          <w:szCs w:val="20"/>
        </w:rPr>
        <w:t xml:space="preserve"> The </w:t>
      </w:r>
      <w:r w:rsidR="007D064C">
        <w:rPr>
          <w:rFonts w:ascii="Arial" w:hAnsi="Arial" w:cs="Arial"/>
          <w:noProof/>
          <w:sz w:val="20"/>
          <w:szCs w:val="20"/>
        </w:rPr>
        <w:t>participant is able to view and</w:t>
      </w:r>
      <w:r w:rsidR="007D064C" w:rsidRPr="007D064C">
        <w:rPr>
          <w:rFonts w:ascii="Arial" w:hAnsi="Arial" w:cs="Arial"/>
          <w:noProof/>
          <w:sz w:val="20"/>
          <w:szCs w:val="20"/>
        </w:rPr>
        <w:t xml:space="preserve"> pay their invoice online</w:t>
      </w:r>
      <w:r w:rsidR="007D064C">
        <w:rPr>
          <w:rFonts w:ascii="Arial" w:hAnsi="Arial" w:cs="Arial"/>
          <w:noProof/>
          <w:sz w:val="20"/>
          <w:szCs w:val="20"/>
        </w:rPr>
        <w:t xml:space="preserve"> via ACH, Debit or Credit Card. Delinquency r</w:t>
      </w:r>
      <w:r w:rsidR="007D064C" w:rsidRPr="007D064C">
        <w:rPr>
          <w:rFonts w:ascii="Arial" w:hAnsi="Arial" w:cs="Arial"/>
          <w:noProof/>
          <w:sz w:val="20"/>
          <w:szCs w:val="20"/>
        </w:rPr>
        <w:t>eports are monitored monthly to ensure enrollments are termed timel</w:t>
      </w:r>
      <w:r w:rsidR="007D064C">
        <w:rPr>
          <w:rFonts w:ascii="Arial" w:hAnsi="Arial" w:cs="Arial"/>
          <w:noProof/>
          <w:sz w:val="20"/>
          <w:szCs w:val="20"/>
        </w:rPr>
        <w:t>y due to non-payment of premium.</w:t>
      </w:r>
      <w:r w:rsidRPr="00DC64E9">
        <w:rPr>
          <w:rFonts w:ascii="Arial" w:hAnsi="Arial" w:cs="Arial"/>
          <w:noProof/>
          <w:sz w:val="20"/>
          <w:szCs w:val="20"/>
        </w:rPr>
        <w:t> </w:t>
      </w:r>
      <w:r w:rsidRPr="00DC64E9">
        <w:rPr>
          <w:rFonts w:ascii="Arial" w:hAnsi="Arial" w:cs="Arial"/>
          <w:noProof/>
          <w:sz w:val="20"/>
          <w:szCs w:val="20"/>
        </w:rPr>
        <w:fldChar w:fldCharType="end"/>
      </w:r>
    </w:p>
    <w:p w:rsidR="00925220" w:rsidRPr="00680B73" w:rsidRDefault="00925220" w:rsidP="004D558F">
      <w:pPr>
        <w:jc w:val="both"/>
        <w:rPr>
          <w:rFonts w:ascii="Arial" w:hAnsi="Arial" w:cs="Arial"/>
          <w:i/>
          <w:sz w:val="20"/>
          <w:szCs w:val="20"/>
        </w:rPr>
      </w:pPr>
      <w:r w:rsidRPr="00680B73">
        <w:rPr>
          <w:rFonts w:ascii="Arial" w:hAnsi="Arial" w:cs="Arial"/>
          <w:i/>
          <w:sz w:val="20"/>
          <w:szCs w:val="20"/>
        </w:rPr>
        <w:t>For self-fund</w:t>
      </w:r>
      <w:r>
        <w:rPr>
          <w:rFonts w:ascii="Arial" w:hAnsi="Arial" w:cs="Arial"/>
          <w:i/>
          <w:sz w:val="20"/>
          <w:szCs w:val="20"/>
        </w:rPr>
        <w:t>ed</w:t>
      </w:r>
      <w:r w:rsidRPr="00680B73">
        <w:rPr>
          <w:rFonts w:ascii="Arial" w:hAnsi="Arial" w:cs="Arial"/>
          <w:i/>
          <w:sz w:val="20"/>
          <w:szCs w:val="20"/>
        </w:rPr>
        <w:t xml:space="preserve"> plans</w:t>
      </w:r>
    </w:p>
    <w:p w:rsidR="00925220" w:rsidRDefault="00925220" w:rsidP="007F3BC5">
      <w:pPr>
        <w:pStyle w:val="ListParagraph"/>
        <w:numPr>
          <w:ilvl w:val="0"/>
          <w:numId w:val="23"/>
        </w:numPr>
        <w:jc w:val="both"/>
        <w:rPr>
          <w:rFonts w:ascii="Arial" w:hAnsi="Arial" w:cs="Arial"/>
          <w:sz w:val="20"/>
          <w:szCs w:val="20"/>
        </w:rPr>
      </w:pPr>
      <w:r>
        <w:rPr>
          <w:rFonts w:ascii="Arial" w:hAnsi="Arial" w:cs="Arial"/>
          <w:sz w:val="20"/>
          <w:szCs w:val="20"/>
        </w:rPr>
        <w:t>Indicate your procedures for reconciling the funding account and the information and statements that you will provide to the ASRS.</w:t>
      </w:r>
    </w:p>
    <w:p w:rsidR="00227CB0" w:rsidRPr="00C8543B" w:rsidRDefault="00925220" w:rsidP="00C8543B">
      <w:pPr>
        <w:spacing w:before="40" w:after="120" w:line="240" w:lineRule="auto"/>
        <w:ind w:left="360" w:right="180"/>
        <w:jc w:val="both"/>
        <w:rPr>
          <w:rFonts w:ascii="Arial" w:hAnsi="Arial" w:cs="Arial"/>
          <w:noProof/>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AA7F40" w:rsidRPr="00AA7F40">
        <w:rPr>
          <w:rFonts w:ascii="Arial" w:hAnsi="Arial" w:cs="Arial"/>
          <w:noProof/>
          <w:sz w:val="20"/>
          <w:szCs w:val="20"/>
        </w:rPr>
        <w:t>ASO clients maintain unique accounts within our ASO banking system to track weekly claims paid and client reimbursements. We reconcile accounts when funded to verify they are properly debited with claim payments and credited for r</w:t>
      </w:r>
      <w:r w:rsidR="00AA7F40">
        <w:rPr>
          <w:rFonts w:ascii="Arial" w:hAnsi="Arial" w:cs="Arial"/>
          <w:noProof/>
          <w:sz w:val="20"/>
          <w:szCs w:val="20"/>
        </w:rPr>
        <w:t>eimbursements from our clients.</w:t>
      </w:r>
      <w:r w:rsidR="00C8543B">
        <w:rPr>
          <w:rFonts w:ascii="Arial" w:hAnsi="Arial" w:cs="Arial"/>
          <w:noProof/>
          <w:sz w:val="20"/>
          <w:szCs w:val="20"/>
        </w:rPr>
        <w:t xml:space="preserve"> Statements are not required as we own</w:t>
      </w:r>
      <w:r w:rsidR="005A3C1F">
        <w:rPr>
          <w:rFonts w:ascii="Arial" w:hAnsi="Arial" w:cs="Arial"/>
          <w:noProof/>
          <w:sz w:val="20"/>
          <w:szCs w:val="20"/>
        </w:rPr>
        <w:t xml:space="preserve"> the claims bank account</w:t>
      </w:r>
      <w:r w:rsidR="00C8543B">
        <w:rPr>
          <w:rFonts w:ascii="Arial" w:hAnsi="Arial" w:cs="Arial"/>
          <w:noProof/>
          <w:sz w:val="20"/>
          <w:szCs w:val="20"/>
        </w:rPr>
        <w:t xml:space="preserve"> for self-funded plans</w:t>
      </w:r>
      <w:r w:rsidR="005A3C1F">
        <w:rPr>
          <w:rFonts w:ascii="Arial" w:hAnsi="Arial" w:cs="Arial"/>
          <w:noProof/>
          <w:sz w:val="20"/>
          <w:szCs w:val="20"/>
        </w:rPr>
        <w:t>.</w:t>
      </w:r>
      <w:r w:rsidRPr="00DC64E9">
        <w:rPr>
          <w:rFonts w:ascii="Arial" w:hAnsi="Arial" w:cs="Arial"/>
          <w:noProof/>
          <w:sz w:val="20"/>
          <w:szCs w:val="20"/>
        </w:rPr>
        <w:t> </w:t>
      </w:r>
      <w:r w:rsidRPr="00DC64E9">
        <w:rPr>
          <w:rFonts w:ascii="Arial" w:hAnsi="Arial" w:cs="Arial"/>
          <w:noProof/>
          <w:sz w:val="20"/>
          <w:szCs w:val="20"/>
        </w:rPr>
        <w:fldChar w:fldCharType="end"/>
      </w:r>
      <w:r w:rsidR="00AA7F40">
        <w:rPr>
          <w:rFonts w:ascii="Arial" w:hAnsi="Arial" w:cs="Arial"/>
          <w:noProof/>
          <w:color w:val="FF0000"/>
          <w:sz w:val="20"/>
          <w:szCs w:val="20"/>
        </w:rPr>
        <w:t xml:space="preserve"> </w:t>
      </w:r>
    </w:p>
    <w:p w:rsidR="00A83A08" w:rsidRPr="00793701" w:rsidRDefault="00336AA3" w:rsidP="00FB17E5">
      <w:pPr>
        <w:pStyle w:val="Heading4"/>
      </w:pPr>
      <w:r>
        <w:t>Audit and Accounting</w:t>
      </w:r>
    </w:p>
    <w:p w:rsidR="008A00C7" w:rsidRPr="005240FF" w:rsidRDefault="008A00C7" w:rsidP="007F3BC5">
      <w:pPr>
        <w:pStyle w:val="ListParagraph"/>
        <w:numPr>
          <w:ilvl w:val="0"/>
          <w:numId w:val="24"/>
        </w:numPr>
        <w:spacing w:after="120" w:line="240" w:lineRule="auto"/>
        <w:jc w:val="both"/>
        <w:rPr>
          <w:rFonts w:ascii="Arial" w:hAnsi="Arial" w:cs="Arial"/>
          <w:sz w:val="20"/>
          <w:szCs w:val="20"/>
        </w:rPr>
      </w:pPr>
      <w:r w:rsidRPr="005240FF">
        <w:rPr>
          <w:rFonts w:ascii="Arial" w:hAnsi="Arial" w:cs="Arial"/>
          <w:sz w:val="20"/>
          <w:szCs w:val="20"/>
        </w:rPr>
        <w:t>Do you have dedicated staff to conduct regular audits</w:t>
      </w:r>
      <w:r w:rsidR="00B62AE3" w:rsidRPr="005240FF">
        <w:rPr>
          <w:rFonts w:ascii="Arial" w:hAnsi="Arial" w:cs="Arial"/>
          <w:sz w:val="20"/>
          <w:szCs w:val="20"/>
        </w:rPr>
        <w:t xml:space="preserve"> to maintain the integrity of services</w:t>
      </w:r>
      <w:r w:rsidRPr="005240FF">
        <w:rPr>
          <w:rFonts w:ascii="Arial" w:hAnsi="Arial" w:cs="Arial"/>
          <w:sz w:val="20"/>
          <w:szCs w:val="20"/>
        </w:rPr>
        <w:t>? If not, who conducts audits to ensure quality control?</w:t>
      </w:r>
    </w:p>
    <w:p w:rsidR="008A00C7" w:rsidRPr="00A8327C" w:rsidRDefault="008A00C7" w:rsidP="004D558F">
      <w:pPr>
        <w:pStyle w:val="ListParagraph"/>
        <w:tabs>
          <w:tab w:val="left" w:pos="900"/>
        </w:tabs>
        <w:spacing w:after="120" w:line="240" w:lineRule="auto"/>
        <w:ind w:left="360"/>
        <w:jc w:val="both"/>
        <w:rPr>
          <w:rFonts w:ascii="Arial" w:hAnsi="Arial" w:cs="Arial"/>
          <w:noProof/>
          <w:color w:val="FF0000"/>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644C6A">
        <w:rPr>
          <w:rFonts w:ascii="Arial" w:hAnsi="Arial" w:cs="Arial"/>
          <w:noProof/>
          <w:sz w:val="20"/>
          <w:szCs w:val="20"/>
        </w:rPr>
        <w:t xml:space="preserve">Our </w:t>
      </w:r>
      <w:r w:rsidR="00644C6A" w:rsidRPr="00644C6A">
        <w:rPr>
          <w:rFonts w:ascii="Arial" w:hAnsi="Arial" w:cs="Arial"/>
          <w:noProof/>
          <w:sz w:val="20"/>
          <w:szCs w:val="20"/>
        </w:rPr>
        <w:t>P</w:t>
      </w:r>
      <w:r w:rsidR="00644C6A">
        <w:rPr>
          <w:rFonts w:ascii="Arial" w:hAnsi="Arial" w:cs="Arial"/>
          <w:noProof/>
          <w:sz w:val="20"/>
          <w:szCs w:val="20"/>
        </w:rPr>
        <w:t xml:space="preserve">erformance Assurance and </w:t>
      </w:r>
      <w:r w:rsidR="00644C6A" w:rsidRPr="00644C6A">
        <w:rPr>
          <w:rFonts w:ascii="Arial" w:hAnsi="Arial" w:cs="Arial"/>
          <w:noProof/>
          <w:sz w:val="20"/>
          <w:szCs w:val="20"/>
        </w:rPr>
        <w:t>R</w:t>
      </w:r>
      <w:r w:rsidR="00644C6A">
        <w:rPr>
          <w:rFonts w:ascii="Arial" w:hAnsi="Arial" w:cs="Arial"/>
          <w:noProof/>
          <w:sz w:val="20"/>
          <w:szCs w:val="20"/>
        </w:rPr>
        <w:t>eporting department has</w:t>
      </w:r>
      <w:r w:rsidR="00644C6A" w:rsidRPr="00644C6A">
        <w:rPr>
          <w:rFonts w:ascii="Arial" w:hAnsi="Arial" w:cs="Arial"/>
          <w:noProof/>
          <w:sz w:val="20"/>
          <w:szCs w:val="20"/>
        </w:rPr>
        <w:t xml:space="preserve"> a staff of auditors that perform reg</w:t>
      </w:r>
      <w:r w:rsidR="00644C6A">
        <w:rPr>
          <w:rFonts w:ascii="Arial" w:hAnsi="Arial" w:cs="Arial"/>
          <w:noProof/>
          <w:sz w:val="20"/>
          <w:szCs w:val="20"/>
        </w:rPr>
        <w:t xml:space="preserve">ular audits </w:t>
      </w:r>
      <w:r w:rsidR="00C8543B">
        <w:rPr>
          <w:rFonts w:ascii="Arial" w:hAnsi="Arial" w:cs="Arial"/>
          <w:noProof/>
          <w:sz w:val="20"/>
          <w:szCs w:val="20"/>
        </w:rPr>
        <w:t xml:space="preserve">for a number of </w:t>
      </w:r>
      <w:r w:rsidR="00644C6A" w:rsidRPr="00644C6A">
        <w:rPr>
          <w:rFonts w:ascii="Arial" w:hAnsi="Arial" w:cs="Arial"/>
          <w:noProof/>
          <w:sz w:val="20"/>
          <w:szCs w:val="20"/>
        </w:rPr>
        <w:t>den</w:t>
      </w:r>
      <w:r w:rsidR="00644C6A">
        <w:rPr>
          <w:rFonts w:ascii="Arial" w:hAnsi="Arial" w:cs="Arial"/>
          <w:noProof/>
          <w:sz w:val="20"/>
          <w:szCs w:val="20"/>
        </w:rPr>
        <w:t xml:space="preserve">tal accounts. At a high level, </w:t>
      </w:r>
      <w:r w:rsidR="00644C6A" w:rsidRPr="00644C6A">
        <w:rPr>
          <w:rFonts w:ascii="Arial" w:hAnsi="Arial" w:cs="Arial"/>
          <w:noProof/>
          <w:sz w:val="20"/>
          <w:szCs w:val="20"/>
        </w:rPr>
        <w:t>for each sampled claim</w:t>
      </w:r>
      <w:r w:rsidR="00644C6A">
        <w:rPr>
          <w:rFonts w:ascii="Arial" w:hAnsi="Arial" w:cs="Arial"/>
          <w:noProof/>
          <w:sz w:val="20"/>
          <w:szCs w:val="20"/>
        </w:rPr>
        <w:t>,</w:t>
      </w:r>
      <w:r w:rsidR="00644C6A" w:rsidRPr="00644C6A">
        <w:rPr>
          <w:rFonts w:ascii="Arial" w:hAnsi="Arial" w:cs="Arial"/>
          <w:noProof/>
          <w:sz w:val="20"/>
          <w:szCs w:val="20"/>
        </w:rPr>
        <w:t xml:space="preserve"> we validate the submitted information with what has been ent</w:t>
      </w:r>
      <w:r w:rsidR="00644C6A">
        <w:rPr>
          <w:rFonts w:ascii="Arial" w:hAnsi="Arial" w:cs="Arial"/>
          <w:noProof/>
          <w:sz w:val="20"/>
          <w:szCs w:val="20"/>
        </w:rPr>
        <w:t>ered into the processing system,</w:t>
      </w:r>
      <w:r w:rsidR="00644C6A" w:rsidRPr="00644C6A">
        <w:rPr>
          <w:rFonts w:ascii="Arial" w:hAnsi="Arial" w:cs="Arial"/>
          <w:noProof/>
          <w:sz w:val="20"/>
          <w:szCs w:val="20"/>
        </w:rPr>
        <w:t xml:space="preserve"> verify the claim </w:t>
      </w:r>
      <w:r w:rsidR="00644C6A">
        <w:rPr>
          <w:rFonts w:ascii="Arial" w:hAnsi="Arial" w:cs="Arial"/>
          <w:noProof/>
          <w:sz w:val="20"/>
          <w:szCs w:val="20"/>
        </w:rPr>
        <w:t xml:space="preserve">is </w:t>
      </w:r>
      <w:r w:rsidR="00644C6A" w:rsidRPr="00644C6A">
        <w:rPr>
          <w:rFonts w:ascii="Arial" w:hAnsi="Arial" w:cs="Arial"/>
          <w:noProof/>
          <w:sz w:val="20"/>
          <w:szCs w:val="20"/>
        </w:rPr>
        <w:t>priced with th</w:t>
      </w:r>
      <w:r w:rsidR="00644C6A">
        <w:rPr>
          <w:rFonts w:ascii="Arial" w:hAnsi="Arial" w:cs="Arial"/>
          <w:noProof/>
          <w:sz w:val="20"/>
          <w:szCs w:val="20"/>
        </w:rPr>
        <w:t>e appropriate pricing mechanism,</w:t>
      </w:r>
      <w:r w:rsidR="00644C6A" w:rsidRPr="00644C6A">
        <w:rPr>
          <w:rFonts w:ascii="Arial" w:hAnsi="Arial" w:cs="Arial"/>
          <w:noProof/>
          <w:sz w:val="20"/>
          <w:szCs w:val="20"/>
        </w:rPr>
        <w:t xml:space="preserve"> and ensure that the claim</w:t>
      </w:r>
      <w:r w:rsidR="00644C6A">
        <w:rPr>
          <w:rFonts w:ascii="Arial" w:hAnsi="Arial" w:cs="Arial"/>
          <w:noProof/>
          <w:sz w:val="20"/>
          <w:szCs w:val="20"/>
        </w:rPr>
        <w:t xml:space="preserve"> is</w:t>
      </w:r>
      <w:r w:rsidR="00644C6A" w:rsidRPr="00644C6A">
        <w:rPr>
          <w:rFonts w:ascii="Arial" w:hAnsi="Arial" w:cs="Arial"/>
          <w:noProof/>
          <w:sz w:val="20"/>
          <w:szCs w:val="20"/>
        </w:rPr>
        <w:t xml:space="preserve"> processed acco</w:t>
      </w:r>
      <w:r w:rsidR="00644C6A">
        <w:rPr>
          <w:rFonts w:ascii="Arial" w:hAnsi="Arial" w:cs="Arial"/>
          <w:noProof/>
          <w:sz w:val="20"/>
          <w:szCs w:val="20"/>
        </w:rPr>
        <w:t>rding to the member’s benefits.</w:t>
      </w:r>
      <w:r w:rsidR="00644C6A" w:rsidRPr="00644C6A">
        <w:rPr>
          <w:rFonts w:ascii="Arial" w:hAnsi="Arial" w:cs="Arial"/>
          <w:noProof/>
          <w:sz w:val="20"/>
          <w:szCs w:val="20"/>
        </w:rPr>
        <w:t xml:space="preserve"> Any disc</w:t>
      </w:r>
      <w:r w:rsidR="00644C6A">
        <w:rPr>
          <w:rFonts w:ascii="Arial" w:hAnsi="Arial" w:cs="Arial"/>
          <w:noProof/>
          <w:sz w:val="20"/>
          <w:szCs w:val="20"/>
        </w:rPr>
        <w:t>repancies fo</w:t>
      </w:r>
      <w:r w:rsidR="00C8543B">
        <w:rPr>
          <w:rFonts w:ascii="Arial" w:hAnsi="Arial" w:cs="Arial"/>
          <w:noProof/>
          <w:sz w:val="20"/>
          <w:szCs w:val="20"/>
        </w:rPr>
        <w:t>und are sent to us</w:t>
      </w:r>
      <w:r w:rsidR="00644C6A" w:rsidRPr="00644C6A">
        <w:rPr>
          <w:rFonts w:ascii="Arial" w:hAnsi="Arial" w:cs="Arial"/>
          <w:noProof/>
          <w:sz w:val="20"/>
          <w:szCs w:val="20"/>
        </w:rPr>
        <w:t xml:space="preserve"> to ascertain th</w:t>
      </w:r>
      <w:r w:rsidR="00644C6A">
        <w:rPr>
          <w:rFonts w:ascii="Arial" w:hAnsi="Arial" w:cs="Arial"/>
          <w:noProof/>
          <w:sz w:val="20"/>
          <w:szCs w:val="20"/>
        </w:rPr>
        <w:t xml:space="preserve">e reason for the discrepancy. </w:t>
      </w:r>
      <w:r w:rsidR="00644C6A" w:rsidRPr="00644C6A">
        <w:rPr>
          <w:rFonts w:ascii="Arial" w:hAnsi="Arial" w:cs="Arial"/>
          <w:noProof/>
          <w:sz w:val="20"/>
          <w:szCs w:val="20"/>
        </w:rPr>
        <w:t>If a reasonable explanation for the discrepancy is supplied</w:t>
      </w:r>
      <w:r w:rsidR="00DE0B60">
        <w:rPr>
          <w:rFonts w:ascii="Arial" w:hAnsi="Arial" w:cs="Arial"/>
          <w:noProof/>
          <w:sz w:val="20"/>
          <w:szCs w:val="20"/>
        </w:rPr>
        <w:t xml:space="preserve"> with supporting documentation,</w:t>
      </w:r>
      <w:r w:rsidR="00644C6A" w:rsidRPr="00644C6A">
        <w:rPr>
          <w:rFonts w:ascii="Arial" w:hAnsi="Arial" w:cs="Arial"/>
          <w:noProof/>
          <w:sz w:val="20"/>
          <w:szCs w:val="20"/>
        </w:rPr>
        <w:t xml:space="preserve"> the discrepancy is then de</w:t>
      </w:r>
      <w:r w:rsidR="00644C6A">
        <w:rPr>
          <w:rFonts w:ascii="Arial" w:hAnsi="Arial" w:cs="Arial"/>
          <w:noProof/>
          <w:sz w:val="20"/>
          <w:szCs w:val="20"/>
        </w:rPr>
        <w:t>emed as “clean”- not an error.</w:t>
      </w:r>
      <w:r w:rsidR="00644C6A" w:rsidRPr="00644C6A">
        <w:rPr>
          <w:rFonts w:ascii="Arial" w:hAnsi="Arial" w:cs="Arial"/>
          <w:noProof/>
          <w:sz w:val="20"/>
          <w:szCs w:val="20"/>
        </w:rPr>
        <w:t xml:space="preserve"> If the discr</w:t>
      </w:r>
      <w:r w:rsidR="00644C6A">
        <w:rPr>
          <w:rFonts w:ascii="Arial" w:hAnsi="Arial" w:cs="Arial"/>
          <w:noProof/>
          <w:sz w:val="20"/>
          <w:szCs w:val="20"/>
        </w:rPr>
        <w:t xml:space="preserve">epancy is found </w:t>
      </w:r>
      <w:r w:rsidR="00C8543B">
        <w:rPr>
          <w:rFonts w:ascii="Arial" w:hAnsi="Arial" w:cs="Arial"/>
          <w:noProof/>
          <w:sz w:val="20"/>
          <w:szCs w:val="20"/>
        </w:rPr>
        <w:t>to be an error, we</w:t>
      </w:r>
      <w:r w:rsidR="00644C6A" w:rsidRPr="00644C6A">
        <w:rPr>
          <w:rFonts w:ascii="Arial" w:hAnsi="Arial" w:cs="Arial"/>
          <w:noProof/>
          <w:sz w:val="20"/>
          <w:szCs w:val="20"/>
        </w:rPr>
        <w:t xml:space="preserve"> will correct the issue and have the </w:t>
      </w:r>
      <w:r w:rsidR="00644C6A">
        <w:rPr>
          <w:rFonts w:ascii="Arial" w:hAnsi="Arial" w:cs="Arial"/>
          <w:noProof/>
          <w:sz w:val="20"/>
          <w:szCs w:val="20"/>
        </w:rPr>
        <w:t>claim adjusted as appropriate.</w:t>
      </w:r>
      <w:r w:rsidRPr="00DC64E9">
        <w:rPr>
          <w:rFonts w:ascii="Arial" w:hAnsi="Arial" w:cs="Arial"/>
          <w:noProof/>
          <w:sz w:val="20"/>
          <w:szCs w:val="20"/>
        </w:rPr>
        <w:t> </w:t>
      </w:r>
      <w:r w:rsidRPr="00DC64E9">
        <w:rPr>
          <w:rFonts w:ascii="Arial" w:hAnsi="Arial" w:cs="Arial"/>
          <w:noProof/>
          <w:sz w:val="20"/>
          <w:szCs w:val="20"/>
        </w:rPr>
        <w:fldChar w:fldCharType="end"/>
      </w:r>
    </w:p>
    <w:p w:rsidR="008A00C7" w:rsidRDefault="008A00C7" w:rsidP="007F3BC5">
      <w:pPr>
        <w:pStyle w:val="ListParagraph"/>
        <w:numPr>
          <w:ilvl w:val="1"/>
          <w:numId w:val="24"/>
        </w:numPr>
        <w:tabs>
          <w:tab w:val="left" w:pos="900"/>
        </w:tabs>
        <w:spacing w:after="120" w:line="240" w:lineRule="auto"/>
        <w:jc w:val="both"/>
        <w:rPr>
          <w:rFonts w:ascii="Arial" w:hAnsi="Arial" w:cs="Arial"/>
          <w:sz w:val="20"/>
          <w:szCs w:val="20"/>
        </w:rPr>
      </w:pPr>
      <w:r w:rsidRPr="00D20139">
        <w:rPr>
          <w:rFonts w:ascii="Arial" w:hAnsi="Arial" w:cs="Arial"/>
          <w:sz w:val="20"/>
          <w:szCs w:val="20"/>
        </w:rPr>
        <w:t xml:space="preserve">Describe your internal audit procedures to </w:t>
      </w:r>
      <w:r>
        <w:rPr>
          <w:rFonts w:ascii="Arial" w:hAnsi="Arial" w:cs="Arial"/>
          <w:sz w:val="20"/>
          <w:szCs w:val="20"/>
        </w:rPr>
        <w:t>e</w:t>
      </w:r>
      <w:r w:rsidRPr="00D20139">
        <w:rPr>
          <w:rFonts w:ascii="Arial" w:hAnsi="Arial" w:cs="Arial"/>
          <w:sz w:val="20"/>
          <w:szCs w:val="20"/>
        </w:rPr>
        <w:t>nsure quality control and stated procedures are followed.</w:t>
      </w:r>
      <w:r w:rsidR="00B62AE3">
        <w:rPr>
          <w:rFonts w:ascii="Arial" w:hAnsi="Arial" w:cs="Arial"/>
          <w:sz w:val="20"/>
          <w:szCs w:val="20"/>
        </w:rPr>
        <w:t xml:space="preserve"> Include the frequency, the average percentage of pre-/post-disbursement claims audited and how selected for audit.</w:t>
      </w:r>
    </w:p>
    <w:p w:rsidR="0036305D" w:rsidRPr="0036305D" w:rsidRDefault="008A00C7" w:rsidP="0036305D">
      <w:pPr>
        <w:pStyle w:val="ListParagraph"/>
        <w:tabs>
          <w:tab w:val="left" w:pos="900"/>
        </w:tabs>
        <w:spacing w:after="120" w:line="240" w:lineRule="auto"/>
        <w:ind w:left="900"/>
        <w:jc w:val="both"/>
        <w:rPr>
          <w:rFonts w:ascii="Arial" w:hAnsi="Arial" w:cs="Arial"/>
          <w:noProof/>
          <w:sz w:val="20"/>
          <w:szCs w:val="20"/>
        </w:rPr>
      </w:pPr>
      <w:r w:rsidRPr="0036305D">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36305D">
        <w:rPr>
          <w:rFonts w:ascii="Arial" w:hAnsi="Arial" w:cs="Arial"/>
          <w:noProof/>
          <w:sz w:val="20"/>
          <w:szCs w:val="20"/>
        </w:rPr>
      </w:r>
      <w:r w:rsidRPr="0036305D">
        <w:rPr>
          <w:rFonts w:ascii="Arial" w:hAnsi="Arial" w:cs="Arial"/>
          <w:noProof/>
          <w:sz w:val="20"/>
          <w:szCs w:val="20"/>
        </w:rPr>
        <w:fldChar w:fldCharType="separate"/>
      </w:r>
      <w:r w:rsidR="00C8543B">
        <w:rPr>
          <w:rFonts w:ascii="Arial" w:hAnsi="Arial" w:cs="Arial"/>
          <w:noProof/>
          <w:sz w:val="20"/>
          <w:szCs w:val="20"/>
        </w:rPr>
        <w:t>We internally audit</w:t>
      </w:r>
      <w:r w:rsidR="0036305D" w:rsidRPr="0036305D">
        <w:rPr>
          <w:rFonts w:ascii="Arial" w:hAnsi="Arial" w:cs="Arial"/>
          <w:noProof/>
          <w:sz w:val="20"/>
          <w:szCs w:val="20"/>
        </w:rPr>
        <w:t xml:space="preserve"> claims on a pre- and post-payment basis. </w:t>
      </w:r>
    </w:p>
    <w:p w:rsidR="0036305D" w:rsidRPr="0036305D" w:rsidRDefault="0036305D" w:rsidP="0036305D">
      <w:pPr>
        <w:pStyle w:val="ListParagraph"/>
        <w:tabs>
          <w:tab w:val="left" w:pos="900"/>
        </w:tabs>
        <w:spacing w:after="120" w:line="240" w:lineRule="auto"/>
        <w:ind w:left="900"/>
        <w:jc w:val="both"/>
        <w:rPr>
          <w:rFonts w:ascii="Arial" w:hAnsi="Arial" w:cs="Arial"/>
          <w:noProof/>
          <w:sz w:val="20"/>
          <w:szCs w:val="20"/>
        </w:rPr>
      </w:pPr>
      <w:r w:rsidRPr="0036305D">
        <w:rPr>
          <w:rFonts w:ascii="Arial" w:hAnsi="Arial" w:cs="Arial"/>
          <w:noProof/>
          <w:sz w:val="20"/>
          <w:szCs w:val="20"/>
        </w:rPr>
        <w:t>Pre-payment: The system automatically selects a random sample of claims to evaluate data entry and processing accuracy. Our quality control claims staff reviews a percentage of claims processed daily by each claims processor, which varies base</w:t>
      </w:r>
      <w:r>
        <w:rPr>
          <w:rFonts w:ascii="Arial" w:hAnsi="Arial" w:cs="Arial"/>
          <w:noProof/>
          <w:sz w:val="20"/>
          <w:szCs w:val="20"/>
        </w:rPr>
        <w:t>d on their level of experience.</w:t>
      </w:r>
    </w:p>
    <w:p w:rsidR="0036305D" w:rsidRPr="0036305D" w:rsidRDefault="0036305D" w:rsidP="0036305D">
      <w:pPr>
        <w:pStyle w:val="ListParagraph"/>
        <w:tabs>
          <w:tab w:val="left" w:pos="900"/>
        </w:tabs>
        <w:spacing w:after="120" w:line="240" w:lineRule="auto"/>
        <w:ind w:left="900"/>
        <w:jc w:val="both"/>
        <w:rPr>
          <w:rFonts w:ascii="Arial" w:hAnsi="Arial" w:cs="Arial"/>
          <w:noProof/>
          <w:sz w:val="20"/>
          <w:szCs w:val="20"/>
        </w:rPr>
      </w:pPr>
      <w:r w:rsidRPr="0036305D">
        <w:rPr>
          <w:rFonts w:ascii="Arial" w:hAnsi="Arial" w:cs="Arial"/>
          <w:noProof/>
          <w:sz w:val="20"/>
          <w:szCs w:val="20"/>
        </w:rPr>
        <w:t>Post-payment: We select and review claims and report the results on a quarterly basis. Quality control claims examiners complete a six-step audit process using a statistically valid sample of all claims (95 percent with ± 3 percent precision). The actual number of claims audited varies each quarter based on the to</w:t>
      </w:r>
      <w:r>
        <w:rPr>
          <w:rFonts w:ascii="Arial" w:hAnsi="Arial" w:cs="Arial"/>
          <w:noProof/>
          <w:sz w:val="20"/>
          <w:szCs w:val="20"/>
        </w:rPr>
        <w:t>tal number of claims processed.</w:t>
      </w:r>
    </w:p>
    <w:p w:rsidR="0036305D" w:rsidRPr="0036305D" w:rsidRDefault="0036305D" w:rsidP="0036305D">
      <w:pPr>
        <w:pStyle w:val="ListParagraph"/>
        <w:tabs>
          <w:tab w:val="left" w:pos="900"/>
        </w:tabs>
        <w:spacing w:after="120" w:line="240" w:lineRule="auto"/>
        <w:ind w:left="900"/>
        <w:jc w:val="both"/>
        <w:rPr>
          <w:rFonts w:ascii="Arial" w:hAnsi="Arial" w:cs="Arial"/>
          <w:noProof/>
          <w:sz w:val="20"/>
          <w:szCs w:val="20"/>
        </w:rPr>
      </w:pPr>
      <w:r>
        <w:rPr>
          <w:rFonts w:ascii="Arial" w:hAnsi="Arial" w:cs="Arial"/>
          <w:noProof/>
          <w:sz w:val="20"/>
          <w:szCs w:val="20"/>
          <w:u w:val="single"/>
        </w:rPr>
        <w:t>Six-Step Audit Process</w:t>
      </w:r>
      <w:r w:rsidRPr="0036305D">
        <w:rPr>
          <w:rFonts w:ascii="Arial" w:hAnsi="Arial" w:cs="Arial"/>
          <w:noProof/>
          <w:sz w:val="20"/>
          <w:szCs w:val="20"/>
        </w:rPr>
        <w:t xml:space="preserve"> </w:t>
      </w:r>
    </w:p>
    <w:p w:rsidR="0036305D" w:rsidRDefault="0036305D" w:rsidP="0036305D">
      <w:pPr>
        <w:pStyle w:val="ListParagraph"/>
        <w:numPr>
          <w:ilvl w:val="0"/>
          <w:numId w:val="38"/>
        </w:numPr>
        <w:tabs>
          <w:tab w:val="left" w:pos="900"/>
        </w:tabs>
        <w:spacing w:after="120" w:line="240" w:lineRule="auto"/>
        <w:jc w:val="both"/>
        <w:rPr>
          <w:rFonts w:ascii="Arial" w:hAnsi="Arial" w:cs="Arial"/>
          <w:noProof/>
          <w:sz w:val="20"/>
          <w:szCs w:val="20"/>
        </w:rPr>
      </w:pPr>
      <w:r w:rsidRPr="0036305D">
        <w:rPr>
          <w:rFonts w:ascii="Arial" w:hAnsi="Arial" w:cs="Arial"/>
          <w:noProof/>
          <w:sz w:val="20"/>
          <w:szCs w:val="20"/>
        </w:rPr>
        <w:t>Check Coding: Auditors compare information on original claim forms against information in the claim processing system and investigate each discrepancy.</w:t>
      </w:r>
    </w:p>
    <w:p w:rsidR="0036305D" w:rsidRDefault="0036305D" w:rsidP="0036305D">
      <w:pPr>
        <w:pStyle w:val="ListParagraph"/>
        <w:numPr>
          <w:ilvl w:val="0"/>
          <w:numId w:val="38"/>
        </w:numPr>
        <w:tabs>
          <w:tab w:val="left" w:pos="900"/>
        </w:tabs>
        <w:spacing w:after="120" w:line="240" w:lineRule="auto"/>
        <w:jc w:val="both"/>
        <w:rPr>
          <w:rFonts w:ascii="Arial" w:hAnsi="Arial" w:cs="Arial"/>
          <w:noProof/>
          <w:sz w:val="20"/>
          <w:szCs w:val="20"/>
        </w:rPr>
      </w:pPr>
      <w:r w:rsidRPr="0036305D">
        <w:rPr>
          <w:rFonts w:ascii="Arial" w:hAnsi="Arial" w:cs="Arial"/>
          <w:noProof/>
          <w:sz w:val="20"/>
          <w:szCs w:val="20"/>
        </w:rPr>
        <w:lastRenderedPageBreak/>
        <w:t>Check Member Eligibility: Auditors verify member coverage on the date of the service. If the member was not eligible, auditors verify that the claim was rejected. Auditors also check for other party liability to confirm that another insurance carrier was not responsible for payment.</w:t>
      </w:r>
    </w:p>
    <w:p w:rsidR="0036305D" w:rsidRDefault="0036305D" w:rsidP="0036305D">
      <w:pPr>
        <w:pStyle w:val="ListParagraph"/>
        <w:numPr>
          <w:ilvl w:val="0"/>
          <w:numId w:val="38"/>
        </w:numPr>
        <w:tabs>
          <w:tab w:val="left" w:pos="900"/>
        </w:tabs>
        <w:spacing w:after="120" w:line="240" w:lineRule="auto"/>
        <w:jc w:val="both"/>
        <w:rPr>
          <w:rFonts w:ascii="Arial" w:hAnsi="Arial" w:cs="Arial"/>
          <w:noProof/>
          <w:sz w:val="20"/>
          <w:szCs w:val="20"/>
        </w:rPr>
      </w:pPr>
      <w:r w:rsidRPr="0036305D">
        <w:rPr>
          <w:rFonts w:ascii="Arial" w:hAnsi="Arial" w:cs="Arial"/>
          <w:noProof/>
          <w:sz w:val="20"/>
          <w:szCs w:val="20"/>
        </w:rPr>
        <w:t xml:space="preserve">Check Benefits: Auditors make sure the member’s benefits cover the services submitted on the claim. If they do, auditors verify that United Concordia paid the claim in accordance with the provisions for the benefit. If they do not, auditors confirm that the claim was rejected. </w:t>
      </w:r>
    </w:p>
    <w:p w:rsidR="0036305D" w:rsidRDefault="0036305D" w:rsidP="0036305D">
      <w:pPr>
        <w:pStyle w:val="ListParagraph"/>
        <w:numPr>
          <w:ilvl w:val="0"/>
          <w:numId w:val="38"/>
        </w:numPr>
        <w:tabs>
          <w:tab w:val="left" w:pos="900"/>
        </w:tabs>
        <w:spacing w:after="120" w:line="240" w:lineRule="auto"/>
        <w:jc w:val="both"/>
        <w:rPr>
          <w:rFonts w:ascii="Arial" w:hAnsi="Arial" w:cs="Arial"/>
          <w:noProof/>
          <w:sz w:val="20"/>
          <w:szCs w:val="20"/>
        </w:rPr>
      </w:pPr>
      <w:r w:rsidRPr="0036305D">
        <w:rPr>
          <w:rFonts w:ascii="Arial" w:hAnsi="Arial" w:cs="Arial"/>
          <w:noProof/>
          <w:sz w:val="20"/>
          <w:szCs w:val="20"/>
        </w:rPr>
        <w:t>Check Claim History:  Auditors review the claims history to check for multiple claims submitted for the same service, services that require a certain amount of time between occurrences (i.e., dental examinations typically require six months between exams), and services provided by more than one dentist (concurrent care).</w:t>
      </w:r>
    </w:p>
    <w:p w:rsidR="0036305D" w:rsidRDefault="0036305D" w:rsidP="0036305D">
      <w:pPr>
        <w:pStyle w:val="ListParagraph"/>
        <w:numPr>
          <w:ilvl w:val="0"/>
          <w:numId w:val="38"/>
        </w:numPr>
        <w:tabs>
          <w:tab w:val="left" w:pos="900"/>
        </w:tabs>
        <w:spacing w:after="120" w:line="240" w:lineRule="auto"/>
        <w:jc w:val="both"/>
        <w:rPr>
          <w:rFonts w:ascii="Arial" w:hAnsi="Arial" w:cs="Arial"/>
          <w:noProof/>
          <w:sz w:val="20"/>
          <w:szCs w:val="20"/>
        </w:rPr>
      </w:pPr>
      <w:r w:rsidRPr="0036305D">
        <w:rPr>
          <w:rFonts w:ascii="Arial" w:hAnsi="Arial" w:cs="Arial"/>
          <w:noProof/>
          <w:sz w:val="20"/>
          <w:szCs w:val="20"/>
        </w:rPr>
        <w:t>Check Pricing: Auditors verify that the adjudication process calculated the correct payment amount for each service and that United Concordia paid the appropriate person (member or dentist).</w:t>
      </w:r>
    </w:p>
    <w:p w:rsidR="008A00C7" w:rsidRPr="0036305D" w:rsidRDefault="0036305D" w:rsidP="0036305D">
      <w:pPr>
        <w:pStyle w:val="ListParagraph"/>
        <w:numPr>
          <w:ilvl w:val="0"/>
          <w:numId w:val="38"/>
        </w:numPr>
        <w:tabs>
          <w:tab w:val="left" w:pos="900"/>
        </w:tabs>
        <w:spacing w:after="120" w:line="240" w:lineRule="auto"/>
        <w:jc w:val="both"/>
        <w:rPr>
          <w:rFonts w:ascii="Arial" w:hAnsi="Arial" w:cs="Arial"/>
          <w:noProof/>
          <w:sz w:val="20"/>
          <w:szCs w:val="20"/>
        </w:rPr>
      </w:pPr>
      <w:r w:rsidRPr="0036305D">
        <w:rPr>
          <w:rFonts w:ascii="Arial" w:hAnsi="Arial" w:cs="Arial"/>
          <w:noProof/>
          <w:sz w:val="20"/>
          <w:szCs w:val="20"/>
        </w:rPr>
        <w:t>Check Dentist Eligibility: Auditors confirm the dentist’s participation status, and whether he or she was part of an association.</w:t>
      </w:r>
      <w:r w:rsidR="008A00C7" w:rsidRPr="00DC64E9">
        <w:rPr>
          <w:noProof/>
        </w:rPr>
        <w:t> </w:t>
      </w:r>
      <w:r w:rsidR="008A00C7" w:rsidRPr="0036305D">
        <w:rPr>
          <w:rFonts w:ascii="Arial" w:hAnsi="Arial" w:cs="Arial"/>
          <w:noProof/>
          <w:sz w:val="20"/>
          <w:szCs w:val="20"/>
        </w:rPr>
        <w:fldChar w:fldCharType="end"/>
      </w:r>
    </w:p>
    <w:p w:rsidR="008A00C7" w:rsidRPr="00B62AE3" w:rsidRDefault="008A00C7" w:rsidP="007F3BC5">
      <w:pPr>
        <w:pStyle w:val="ListParagraph"/>
        <w:numPr>
          <w:ilvl w:val="0"/>
          <w:numId w:val="24"/>
        </w:numPr>
        <w:spacing w:after="120" w:line="240" w:lineRule="auto"/>
        <w:jc w:val="both"/>
        <w:rPr>
          <w:rFonts w:ascii="Arial" w:hAnsi="Arial" w:cs="Arial"/>
          <w:sz w:val="22"/>
          <w:szCs w:val="22"/>
        </w:rPr>
      </w:pPr>
      <w:r w:rsidRPr="00590128">
        <w:rPr>
          <w:rFonts w:ascii="Arial" w:hAnsi="Arial" w:cs="Arial"/>
          <w:sz w:val="20"/>
          <w:szCs w:val="20"/>
        </w:rPr>
        <w:t xml:space="preserve">Do you conduct an annual independent assessment of processes? </w:t>
      </w:r>
      <w:r w:rsidRPr="006D510E">
        <w:rPr>
          <w:rFonts w:ascii="Arial" w:hAnsi="Arial" w:cs="Arial"/>
          <w:sz w:val="20"/>
          <w:szCs w:val="20"/>
        </w:rPr>
        <w:t>If so, provide a copy.</w:t>
      </w:r>
      <w:r w:rsidRPr="00910122">
        <w:rPr>
          <w:rFonts w:ascii="Arial" w:hAnsi="Arial" w:cs="Arial"/>
          <w:sz w:val="20"/>
          <w:szCs w:val="20"/>
        </w:rPr>
        <w:t xml:space="preserve"> If not, what other</w:t>
      </w:r>
      <w:r w:rsidRPr="00590128">
        <w:rPr>
          <w:rFonts w:ascii="Arial" w:hAnsi="Arial" w:cs="Arial"/>
          <w:sz w:val="20"/>
          <w:szCs w:val="20"/>
        </w:rPr>
        <w:t xml:space="preserve"> types of assessments do you conduct to ensure transactional processes are sound? </w:t>
      </w:r>
      <w:r w:rsidRPr="007D48AF">
        <w:rPr>
          <w:rFonts w:ascii="Arial" w:hAnsi="Arial" w:cs="Arial"/>
          <w:i/>
          <w:sz w:val="20"/>
          <w:szCs w:val="20"/>
        </w:rPr>
        <w:t>(If Offeror believes the</w:t>
      </w:r>
      <w:r>
        <w:rPr>
          <w:rFonts w:ascii="Arial" w:hAnsi="Arial" w:cs="Arial"/>
          <w:i/>
          <w:sz w:val="20"/>
          <w:szCs w:val="20"/>
        </w:rPr>
        <w:t xml:space="preserve"> information</w:t>
      </w:r>
      <w:r w:rsidRPr="007D48AF">
        <w:rPr>
          <w:rFonts w:ascii="Arial" w:hAnsi="Arial" w:cs="Arial"/>
          <w:i/>
          <w:sz w:val="20"/>
          <w:szCs w:val="20"/>
        </w:rPr>
        <w:t xml:space="preserve"> is confidential, include response in </w:t>
      </w:r>
      <w:r>
        <w:rPr>
          <w:rFonts w:ascii="Arial" w:hAnsi="Arial" w:cs="Arial"/>
          <w:i/>
          <w:sz w:val="20"/>
          <w:szCs w:val="20"/>
        </w:rPr>
        <w:t xml:space="preserve">the </w:t>
      </w:r>
      <w:r w:rsidRPr="007D48AF">
        <w:rPr>
          <w:rFonts w:ascii="Arial" w:hAnsi="Arial" w:cs="Arial"/>
          <w:i/>
          <w:sz w:val="20"/>
          <w:szCs w:val="20"/>
        </w:rPr>
        <w:t xml:space="preserve">separate attachment named </w:t>
      </w:r>
      <w:r>
        <w:rPr>
          <w:rFonts w:ascii="Arial" w:hAnsi="Arial" w:cs="Arial"/>
          <w:i/>
          <w:sz w:val="20"/>
          <w:szCs w:val="20"/>
        </w:rPr>
        <w:t>“</w:t>
      </w:r>
      <w:r w:rsidRPr="00B40413">
        <w:rPr>
          <w:rFonts w:ascii="Arial" w:hAnsi="Arial" w:cs="Arial"/>
          <w:i/>
          <w:sz w:val="20"/>
          <w:szCs w:val="20"/>
        </w:rPr>
        <w:t>Attachment D1:</w:t>
      </w:r>
      <w:r w:rsidRPr="007D48AF">
        <w:rPr>
          <w:rFonts w:ascii="Arial" w:hAnsi="Arial" w:cs="Arial"/>
          <w:i/>
          <w:sz w:val="20"/>
          <w:szCs w:val="20"/>
        </w:rPr>
        <w:t xml:space="preserve"> Confidential Responses</w:t>
      </w:r>
      <w:r>
        <w:rPr>
          <w:rFonts w:ascii="Arial" w:hAnsi="Arial" w:cs="Arial"/>
          <w:i/>
          <w:sz w:val="20"/>
          <w:szCs w:val="20"/>
        </w:rPr>
        <w:t>”.</w:t>
      </w:r>
      <w:r w:rsidRPr="007D48AF">
        <w:rPr>
          <w:rFonts w:ascii="Arial" w:hAnsi="Arial" w:cs="Arial"/>
          <w:i/>
          <w:sz w:val="20"/>
          <w:szCs w:val="20"/>
        </w:rPr>
        <w:t>)</w:t>
      </w:r>
    </w:p>
    <w:p w:rsidR="006D510E" w:rsidRDefault="00B62AE3" w:rsidP="00B62AE3">
      <w:pPr>
        <w:pStyle w:val="ListParagraph"/>
        <w:tabs>
          <w:tab w:val="left" w:pos="900"/>
        </w:tabs>
        <w:spacing w:after="120" w:line="240" w:lineRule="auto"/>
        <w:ind w:left="360"/>
        <w:jc w:val="both"/>
        <w:rPr>
          <w:rFonts w:ascii="Arial" w:hAnsi="Arial" w:cs="Arial"/>
          <w:noProof/>
          <w:sz w:val="20"/>
          <w:szCs w:val="20"/>
        </w:rPr>
      </w:pPr>
      <w:r w:rsidRPr="00DC64E9">
        <w:rPr>
          <w:rFonts w:ascii="Arial" w:hAnsi="Arial" w:cs="Arial"/>
          <w:noProof/>
          <w:sz w:val="20"/>
          <w:szCs w:val="20"/>
        </w:rPr>
        <w:fldChar w:fldCharType="begin">
          <w:ffData>
            <w:name w:val="Text23"/>
            <w:enabled/>
            <w:calcOnExit w:val="0"/>
            <w:textInput/>
          </w:ffData>
        </w:fldChar>
      </w:r>
      <w:r w:rsidRPr="00DC64E9">
        <w:rPr>
          <w:rFonts w:ascii="Arial" w:hAnsi="Arial" w:cs="Arial"/>
          <w:noProof/>
          <w:sz w:val="20"/>
          <w:szCs w:val="20"/>
        </w:rPr>
        <w:instrText xml:space="preserve"> FORMTEXT </w:instrText>
      </w:r>
      <w:r w:rsidRPr="00DC64E9">
        <w:rPr>
          <w:rFonts w:ascii="Arial" w:hAnsi="Arial" w:cs="Arial"/>
          <w:noProof/>
          <w:sz w:val="20"/>
          <w:szCs w:val="20"/>
        </w:rPr>
      </w:r>
      <w:r w:rsidRPr="00DC64E9">
        <w:rPr>
          <w:rFonts w:ascii="Arial" w:hAnsi="Arial" w:cs="Arial"/>
          <w:noProof/>
          <w:sz w:val="20"/>
          <w:szCs w:val="20"/>
        </w:rPr>
        <w:fldChar w:fldCharType="separate"/>
      </w:r>
      <w:r w:rsidR="006504E6">
        <w:rPr>
          <w:rFonts w:ascii="Arial" w:hAnsi="Arial" w:cs="Arial"/>
          <w:noProof/>
          <w:sz w:val="20"/>
          <w:szCs w:val="20"/>
        </w:rPr>
        <w:t>United Concordia utilizes</w:t>
      </w:r>
      <w:r w:rsidR="006504E6" w:rsidRPr="006504E6">
        <w:rPr>
          <w:rFonts w:ascii="Arial" w:hAnsi="Arial" w:cs="Arial"/>
          <w:noProof/>
          <w:sz w:val="20"/>
          <w:szCs w:val="20"/>
        </w:rPr>
        <w:t xml:space="preserve"> external audit</w:t>
      </w:r>
      <w:r w:rsidR="006504E6">
        <w:rPr>
          <w:rFonts w:ascii="Arial" w:hAnsi="Arial" w:cs="Arial"/>
          <w:noProof/>
          <w:sz w:val="20"/>
          <w:szCs w:val="20"/>
        </w:rPr>
        <w:t>ing firm BDO USA, LLP to conduct</w:t>
      </w:r>
      <w:r w:rsidR="006504E6" w:rsidRPr="006504E6">
        <w:rPr>
          <w:rFonts w:ascii="Arial" w:hAnsi="Arial" w:cs="Arial"/>
          <w:noProof/>
          <w:sz w:val="20"/>
          <w:szCs w:val="20"/>
        </w:rPr>
        <w:t xml:space="preserve"> testing of the effectiveness of controls placed in operation in support o</w:t>
      </w:r>
      <w:r w:rsidR="006504E6">
        <w:rPr>
          <w:rFonts w:ascii="Arial" w:hAnsi="Arial" w:cs="Arial"/>
          <w:noProof/>
          <w:sz w:val="20"/>
          <w:szCs w:val="20"/>
        </w:rPr>
        <w:t>f our claims processing system.</w:t>
      </w:r>
      <w:r w:rsidR="006504E6" w:rsidRPr="006504E6">
        <w:rPr>
          <w:rFonts w:ascii="Arial" w:hAnsi="Arial" w:cs="Arial"/>
          <w:noProof/>
          <w:sz w:val="20"/>
          <w:szCs w:val="20"/>
        </w:rPr>
        <w:t xml:space="preserve"> Annually, BDO USA</w:t>
      </w:r>
      <w:r w:rsidR="006504E6">
        <w:rPr>
          <w:rFonts w:ascii="Arial" w:hAnsi="Arial" w:cs="Arial"/>
          <w:noProof/>
          <w:sz w:val="20"/>
          <w:szCs w:val="20"/>
        </w:rPr>
        <w:t>, LLP issues United Concordia</w:t>
      </w:r>
      <w:r w:rsidR="006504E6" w:rsidRPr="006504E6">
        <w:rPr>
          <w:rFonts w:ascii="Arial" w:hAnsi="Arial" w:cs="Arial"/>
          <w:noProof/>
          <w:sz w:val="20"/>
          <w:szCs w:val="20"/>
        </w:rPr>
        <w:t xml:space="preserve"> a SOC1 Type 2 report cond</w:t>
      </w:r>
      <w:r w:rsidR="006504E6">
        <w:rPr>
          <w:rFonts w:ascii="Arial" w:hAnsi="Arial" w:cs="Arial"/>
          <w:noProof/>
          <w:sz w:val="20"/>
          <w:szCs w:val="20"/>
        </w:rPr>
        <w:t>ucted in accordance with SSAE18.</w:t>
      </w:r>
    </w:p>
    <w:p w:rsidR="00227CB0" w:rsidRPr="00826B94" w:rsidRDefault="006D510E" w:rsidP="00826B94">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Please refer to United Concordia's 2019 SOC 1</w:t>
      </w:r>
      <w:r w:rsidR="00C6118F">
        <w:rPr>
          <w:rFonts w:ascii="Arial" w:hAnsi="Arial" w:cs="Arial"/>
          <w:noProof/>
          <w:sz w:val="20"/>
          <w:szCs w:val="20"/>
        </w:rPr>
        <w:t xml:space="preserve"> Type 2 Report in Attachment D2</w:t>
      </w:r>
      <w:r w:rsidR="00DC62FE">
        <w:rPr>
          <w:rFonts w:ascii="Arial" w:hAnsi="Arial" w:cs="Arial"/>
          <w:noProof/>
          <w:sz w:val="20"/>
          <w:szCs w:val="20"/>
        </w:rPr>
        <w:t xml:space="preserve"> Confidential Documents</w:t>
      </w:r>
      <w:r>
        <w:rPr>
          <w:rFonts w:ascii="Arial" w:hAnsi="Arial" w:cs="Arial"/>
          <w:noProof/>
          <w:sz w:val="20"/>
          <w:szCs w:val="20"/>
        </w:rPr>
        <w:t>.</w:t>
      </w:r>
      <w:r w:rsidR="00B62AE3" w:rsidRPr="00DC64E9">
        <w:rPr>
          <w:rFonts w:ascii="Arial" w:hAnsi="Arial" w:cs="Arial"/>
          <w:noProof/>
          <w:sz w:val="20"/>
          <w:szCs w:val="20"/>
        </w:rPr>
        <w:t> </w:t>
      </w:r>
      <w:r w:rsidR="00B62AE3" w:rsidRPr="00DC64E9">
        <w:rPr>
          <w:rFonts w:ascii="Arial" w:hAnsi="Arial" w:cs="Arial"/>
          <w:noProof/>
          <w:sz w:val="20"/>
          <w:szCs w:val="20"/>
        </w:rPr>
        <w:fldChar w:fldCharType="end"/>
      </w:r>
    </w:p>
    <w:p w:rsidR="00A83A08" w:rsidRPr="00793701" w:rsidRDefault="00A83A08" w:rsidP="007F3BC5">
      <w:pPr>
        <w:pStyle w:val="ListParagraph"/>
        <w:numPr>
          <w:ilvl w:val="0"/>
          <w:numId w:val="24"/>
        </w:numPr>
        <w:jc w:val="both"/>
        <w:rPr>
          <w:rFonts w:ascii="Arial" w:hAnsi="Arial" w:cs="Arial"/>
          <w:sz w:val="20"/>
          <w:u w:val="single"/>
        </w:rPr>
      </w:pPr>
      <w:r w:rsidRPr="00793701">
        <w:rPr>
          <w:rFonts w:ascii="Arial" w:hAnsi="Arial" w:cs="Arial"/>
          <w:sz w:val="20"/>
          <w:szCs w:val="20"/>
        </w:rPr>
        <w:t>Describe your company’s data analytics capabilities and how they will be used to assist the ASRS.</w:t>
      </w:r>
    </w:p>
    <w:p w:rsidR="00A83A08" w:rsidRPr="00A8327C" w:rsidRDefault="00A83A08" w:rsidP="004D558F">
      <w:pPr>
        <w:pStyle w:val="ListParagraph"/>
        <w:spacing w:after="120" w:line="240" w:lineRule="auto"/>
        <w:ind w:left="36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C8543B">
        <w:rPr>
          <w:rFonts w:ascii="Arial" w:hAnsi="Arial" w:cs="Arial"/>
          <w:noProof/>
          <w:sz w:val="20"/>
          <w:szCs w:val="20"/>
        </w:rPr>
        <w:t xml:space="preserve">Typically, we </w:t>
      </w:r>
      <w:r w:rsidR="009676B1" w:rsidRPr="009676B1">
        <w:rPr>
          <w:rFonts w:ascii="Arial" w:hAnsi="Arial" w:cs="Arial"/>
          <w:noProof/>
          <w:sz w:val="20"/>
          <w:szCs w:val="20"/>
        </w:rPr>
        <w:t>use</w:t>
      </w:r>
      <w:r w:rsidR="00C8543B">
        <w:rPr>
          <w:rFonts w:ascii="Arial" w:hAnsi="Arial" w:cs="Arial"/>
          <w:noProof/>
          <w:sz w:val="20"/>
          <w:szCs w:val="20"/>
        </w:rPr>
        <w:t xml:space="preserve"> </w:t>
      </w:r>
      <w:r w:rsidR="009676B1" w:rsidRPr="009676B1">
        <w:rPr>
          <w:rFonts w:ascii="Arial" w:hAnsi="Arial" w:cs="Arial"/>
          <w:noProof/>
          <w:sz w:val="20"/>
          <w:szCs w:val="20"/>
        </w:rPr>
        <w:t>data analytics to</w:t>
      </w:r>
      <w:r w:rsidR="009676B1">
        <w:rPr>
          <w:rFonts w:ascii="Arial" w:hAnsi="Arial" w:cs="Arial"/>
          <w:noProof/>
          <w:sz w:val="20"/>
          <w:szCs w:val="20"/>
        </w:rPr>
        <w:t xml:space="preserve"> help drive benefits decisions. For example, we are</w:t>
      </w:r>
      <w:r w:rsidR="009676B1" w:rsidRPr="009676B1">
        <w:rPr>
          <w:rFonts w:ascii="Arial" w:hAnsi="Arial" w:cs="Arial"/>
          <w:noProof/>
          <w:sz w:val="20"/>
          <w:szCs w:val="20"/>
        </w:rPr>
        <w:t xml:space="preserve"> asked to help determine annual maximum changes by reviewing previous utilization patterns to determine appropriate annual maximum levels that drive the most benefit while controlling costs.  Additionally, we can review utilization by geography, which clients have historically used to determine employee populations to en</w:t>
      </w:r>
      <w:r w:rsidR="009676B1">
        <w:rPr>
          <w:rFonts w:ascii="Arial" w:hAnsi="Arial" w:cs="Arial"/>
          <w:noProof/>
          <w:sz w:val="20"/>
          <w:szCs w:val="20"/>
        </w:rPr>
        <w:t>gage for wellness initiatives.</w:t>
      </w:r>
      <w:r w:rsidRPr="00793701">
        <w:rPr>
          <w:rFonts w:ascii="Arial" w:hAnsi="Arial" w:cs="Arial"/>
          <w:noProof/>
          <w:sz w:val="20"/>
          <w:szCs w:val="20"/>
        </w:rPr>
        <w:t> </w:t>
      </w:r>
      <w:r w:rsidRPr="00793701">
        <w:rPr>
          <w:rFonts w:ascii="Arial" w:hAnsi="Arial" w:cs="Arial"/>
          <w:sz w:val="20"/>
          <w:szCs w:val="20"/>
        </w:rPr>
        <w:fldChar w:fldCharType="end"/>
      </w:r>
    </w:p>
    <w:p w:rsidR="000170BE" w:rsidRDefault="000170BE" w:rsidP="000170BE">
      <w:pPr>
        <w:ind w:left="360"/>
        <w:rPr>
          <w:rFonts w:ascii="Arial" w:hAnsi="Arial" w:cs="Arial"/>
          <w:sz w:val="20"/>
          <w:szCs w:val="20"/>
        </w:rPr>
      </w:pPr>
    </w:p>
    <w:p w:rsidR="000170BE" w:rsidRPr="00793701" w:rsidRDefault="000170BE" w:rsidP="000170BE">
      <w:pPr>
        <w:ind w:left="360"/>
        <w:rPr>
          <w:rFonts w:ascii="Arial" w:hAnsi="Arial" w:cs="Arial"/>
        </w:rPr>
        <w:sectPr w:rsidR="000170BE" w:rsidRPr="00793701" w:rsidSect="00D62643">
          <w:headerReference w:type="default" r:id="rId16"/>
          <w:pgSz w:w="12240" w:h="15840"/>
          <w:pgMar w:top="720" w:right="720" w:bottom="720" w:left="720" w:header="360" w:footer="217" w:gutter="0"/>
          <w:pgNumType w:start="1"/>
          <w:cols w:space="720"/>
          <w:docGrid w:linePitch="360"/>
        </w:sectPr>
      </w:pPr>
    </w:p>
    <w:p w:rsidR="00FB557D" w:rsidRPr="00793701" w:rsidRDefault="00FB557D" w:rsidP="007F3BC5">
      <w:pPr>
        <w:numPr>
          <w:ilvl w:val="0"/>
          <w:numId w:val="7"/>
        </w:numPr>
        <w:spacing w:before="360" w:line="240" w:lineRule="auto"/>
        <w:jc w:val="both"/>
        <w:rPr>
          <w:rFonts w:ascii="Arial" w:hAnsi="Arial" w:cs="Arial"/>
          <w:b/>
          <w:caps/>
          <w:sz w:val="20"/>
          <w:szCs w:val="20"/>
          <w:u w:val="single"/>
        </w:rPr>
      </w:pPr>
      <w:bookmarkStart w:id="4" w:name="AttachmentE"/>
      <w:bookmarkEnd w:id="4"/>
      <w:r w:rsidRPr="00793701">
        <w:rPr>
          <w:rFonts w:ascii="Arial" w:hAnsi="Arial" w:cs="Arial"/>
          <w:b/>
          <w:caps/>
          <w:sz w:val="20"/>
          <w:szCs w:val="20"/>
          <w:u w:val="single"/>
        </w:rPr>
        <w:lastRenderedPageBreak/>
        <w:t>Pricing</w:t>
      </w:r>
    </w:p>
    <w:p w:rsidR="00D55CBB" w:rsidRPr="00303E4E" w:rsidRDefault="00D55CBB" w:rsidP="00D55CBB">
      <w:pPr>
        <w:spacing w:after="0" w:line="240" w:lineRule="auto"/>
        <w:ind w:left="360"/>
        <w:jc w:val="both"/>
        <w:rPr>
          <w:rFonts w:ascii="Arial" w:hAnsi="Arial" w:cs="Arial"/>
          <w:sz w:val="20"/>
          <w:szCs w:val="20"/>
        </w:rPr>
      </w:pPr>
      <w:r w:rsidRPr="00303E4E">
        <w:rPr>
          <w:rFonts w:ascii="Arial" w:hAnsi="Arial" w:cs="Arial"/>
          <w:sz w:val="20"/>
          <w:szCs w:val="20"/>
        </w:rPr>
        <w:t xml:space="preserve">Offeror must </w:t>
      </w:r>
      <w:r w:rsidR="003A67B8" w:rsidRPr="00303E4E">
        <w:rPr>
          <w:rFonts w:ascii="Arial" w:hAnsi="Arial" w:cs="Arial"/>
          <w:sz w:val="20"/>
          <w:szCs w:val="20"/>
        </w:rPr>
        <w:t xml:space="preserve">complete the </w:t>
      </w:r>
      <w:r w:rsidR="003A67B8" w:rsidRPr="00303E4E">
        <w:rPr>
          <w:rFonts w:ascii="Arial" w:hAnsi="Arial" w:cs="Arial"/>
          <w:b/>
          <w:sz w:val="20"/>
          <w:szCs w:val="20"/>
        </w:rPr>
        <w:t>Items</w:t>
      </w:r>
      <w:r w:rsidR="003A67B8" w:rsidRPr="00303E4E">
        <w:rPr>
          <w:rFonts w:ascii="Arial" w:hAnsi="Arial" w:cs="Arial"/>
          <w:sz w:val="20"/>
          <w:szCs w:val="20"/>
        </w:rPr>
        <w:t xml:space="preserve"> tab in APP by entering $1 in the Unit Price field. Failure to do this </w:t>
      </w:r>
      <w:r w:rsidRPr="00303E4E">
        <w:rPr>
          <w:rFonts w:ascii="Arial" w:hAnsi="Arial" w:cs="Arial"/>
          <w:sz w:val="20"/>
          <w:szCs w:val="20"/>
        </w:rPr>
        <w:t>may</w:t>
      </w:r>
      <w:r w:rsidR="003A67B8" w:rsidRPr="00303E4E">
        <w:rPr>
          <w:rFonts w:ascii="Arial" w:hAnsi="Arial" w:cs="Arial"/>
          <w:sz w:val="20"/>
          <w:szCs w:val="20"/>
        </w:rPr>
        <w:t xml:space="preserve"> prevent the Offer from being awarded by the ASRS through APP. </w:t>
      </w:r>
    </w:p>
    <w:p w:rsidR="00D55CBB" w:rsidRPr="00303E4E" w:rsidRDefault="00D55CBB" w:rsidP="00D55CBB">
      <w:pPr>
        <w:spacing w:after="0" w:line="240" w:lineRule="auto"/>
        <w:ind w:left="360"/>
        <w:jc w:val="both"/>
        <w:rPr>
          <w:rFonts w:ascii="Arial" w:hAnsi="Arial" w:cs="Arial"/>
          <w:sz w:val="20"/>
          <w:szCs w:val="20"/>
        </w:rPr>
      </w:pPr>
    </w:p>
    <w:p w:rsidR="00BC6323" w:rsidRDefault="003A67B8" w:rsidP="00D55CBB">
      <w:pPr>
        <w:spacing w:after="0" w:line="240" w:lineRule="auto"/>
        <w:ind w:left="360"/>
        <w:jc w:val="both"/>
        <w:rPr>
          <w:rFonts w:ascii="Arial" w:hAnsi="Arial" w:cs="Arial"/>
          <w:sz w:val="20"/>
          <w:szCs w:val="20"/>
        </w:rPr>
      </w:pPr>
      <w:r w:rsidRPr="00303E4E">
        <w:rPr>
          <w:rFonts w:ascii="Arial" w:hAnsi="Arial" w:cs="Arial"/>
          <w:sz w:val="20"/>
          <w:szCs w:val="20"/>
        </w:rPr>
        <w:t xml:space="preserve">Actual pricing </w:t>
      </w:r>
      <w:r w:rsidR="004D558F" w:rsidRPr="00303E4E">
        <w:rPr>
          <w:rFonts w:ascii="Arial" w:hAnsi="Arial" w:cs="Arial"/>
          <w:sz w:val="20"/>
          <w:szCs w:val="20"/>
        </w:rPr>
        <w:t xml:space="preserve">must be provided as requested </w:t>
      </w:r>
      <w:r w:rsidR="00E40636" w:rsidRPr="00303E4E">
        <w:rPr>
          <w:rFonts w:ascii="Arial" w:hAnsi="Arial" w:cs="Arial"/>
          <w:sz w:val="20"/>
          <w:szCs w:val="20"/>
        </w:rPr>
        <w:t xml:space="preserve">by </w:t>
      </w:r>
      <w:r w:rsidR="00D55CBB" w:rsidRPr="00303E4E">
        <w:rPr>
          <w:rFonts w:ascii="Arial" w:hAnsi="Arial" w:cs="Arial"/>
          <w:sz w:val="20"/>
          <w:szCs w:val="20"/>
        </w:rPr>
        <w:t xml:space="preserve">downloading and </w:t>
      </w:r>
      <w:r w:rsidRPr="00303E4E">
        <w:rPr>
          <w:rFonts w:ascii="Arial" w:hAnsi="Arial" w:cs="Arial"/>
          <w:sz w:val="20"/>
          <w:szCs w:val="20"/>
        </w:rPr>
        <w:t>complet</w:t>
      </w:r>
      <w:r w:rsidR="00D55CBB" w:rsidRPr="00303E4E">
        <w:rPr>
          <w:rFonts w:ascii="Arial" w:hAnsi="Arial" w:cs="Arial"/>
          <w:sz w:val="20"/>
          <w:szCs w:val="20"/>
        </w:rPr>
        <w:t>ing</w:t>
      </w:r>
      <w:r w:rsidRPr="00303E4E">
        <w:rPr>
          <w:rFonts w:ascii="Arial" w:hAnsi="Arial" w:cs="Arial"/>
          <w:sz w:val="20"/>
          <w:szCs w:val="20"/>
        </w:rPr>
        <w:t xml:space="preserve"> workbooks Attachment E1: Pricing Schedule DHM</w:t>
      </w:r>
      <w:r w:rsidR="00BB62D2" w:rsidRPr="00303E4E">
        <w:rPr>
          <w:rFonts w:ascii="Arial" w:hAnsi="Arial" w:cs="Arial"/>
          <w:sz w:val="20"/>
          <w:szCs w:val="20"/>
        </w:rPr>
        <w:t xml:space="preserve">O, </w:t>
      </w:r>
      <w:r w:rsidRPr="00303E4E">
        <w:rPr>
          <w:rFonts w:ascii="Arial" w:hAnsi="Arial" w:cs="Arial"/>
          <w:sz w:val="20"/>
          <w:szCs w:val="20"/>
        </w:rPr>
        <w:t>Attachment E2: Pricing Schedule DPPO</w:t>
      </w:r>
      <w:r w:rsidR="00D372CA" w:rsidRPr="00303E4E">
        <w:rPr>
          <w:rFonts w:ascii="Arial" w:hAnsi="Arial" w:cs="Arial"/>
          <w:sz w:val="20"/>
          <w:szCs w:val="20"/>
        </w:rPr>
        <w:t>, and Attachment E3: Pricing Schedule Provider Disruption</w:t>
      </w:r>
      <w:r w:rsidRPr="00303E4E">
        <w:rPr>
          <w:rFonts w:ascii="Arial" w:hAnsi="Arial" w:cs="Arial"/>
          <w:sz w:val="20"/>
          <w:szCs w:val="20"/>
        </w:rPr>
        <w:t xml:space="preserve"> located in APP on the </w:t>
      </w:r>
      <w:r w:rsidRPr="00303E4E">
        <w:rPr>
          <w:rFonts w:ascii="Arial" w:hAnsi="Arial" w:cs="Arial"/>
          <w:b/>
          <w:sz w:val="20"/>
          <w:szCs w:val="20"/>
        </w:rPr>
        <w:t>View RFx</w:t>
      </w:r>
      <w:r w:rsidRPr="00303E4E">
        <w:rPr>
          <w:rFonts w:ascii="Arial" w:hAnsi="Arial" w:cs="Arial"/>
          <w:sz w:val="20"/>
          <w:szCs w:val="20"/>
        </w:rPr>
        <w:t xml:space="preserve"> tab in the </w:t>
      </w:r>
      <w:r w:rsidRPr="00303E4E">
        <w:rPr>
          <w:rFonts w:ascii="Arial" w:hAnsi="Arial" w:cs="Arial"/>
          <w:i/>
          <w:sz w:val="20"/>
          <w:szCs w:val="20"/>
        </w:rPr>
        <w:t>Solicitation Documents</w:t>
      </w:r>
      <w:r w:rsidRPr="00303E4E">
        <w:rPr>
          <w:rFonts w:ascii="Arial" w:hAnsi="Arial" w:cs="Arial"/>
          <w:sz w:val="20"/>
          <w:szCs w:val="20"/>
        </w:rPr>
        <w:t xml:space="preserve"> section</w:t>
      </w:r>
      <w:r w:rsidR="00E40636" w:rsidRPr="00303E4E">
        <w:rPr>
          <w:rFonts w:ascii="Arial" w:hAnsi="Arial" w:cs="Arial"/>
          <w:sz w:val="20"/>
          <w:szCs w:val="20"/>
        </w:rPr>
        <w:t xml:space="preserve"> or as provided below</w:t>
      </w:r>
      <w:r w:rsidRPr="00303E4E">
        <w:rPr>
          <w:rFonts w:ascii="Arial" w:hAnsi="Arial" w:cs="Arial"/>
          <w:sz w:val="20"/>
          <w:szCs w:val="20"/>
        </w:rPr>
        <w:t>.</w:t>
      </w:r>
      <w:r w:rsidRPr="00793701">
        <w:rPr>
          <w:rFonts w:ascii="Arial" w:hAnsi="Arial" w:cs="Arial"/>
          <w:sz w:val="20"/>
          <w:szCs w:val="20"/>
        </w:rPr>
        <w:t xml:space="preserve"> </w:t>
      </w:r>
    </w:p>
    <w:p w:rsidR="00BC6323" w:rsidRDefault="00BC6323" w:rsidP="00D55CBB">
      <w:pPr>
        <w:spacing w:after="0" w:line="240" w:lineRule="auto"/>
        <w:ind w:left="360"/>
        <w:jc w:val="both"/>
        <w:rPr>
          <w:rFonts w:ascii="Arial" w:hAnsi="Arial" w:cs="Arial"/>
          <w:sz w:val="20"/>
          <w:szCs w:val="20"/>
        </w:rPr>
      </w:pPr>
    </w:p>
    <w:p w:rsidR="00BC6323" w:rsidRDefault="00BC6323" w:rsidP="00D55CBB">
      <w:pPr>
        <w:spacing w:after="0" w:line="240" w:lineRule="auto"/>
        <w:ind w:left="360"/>
        <w:jc w:val="both"/>
        <w:rPr>
          <w:rFonts w:ascii="Arial" w:hAnsi="Arial" w:cs="Arial"/>
          <w:sz w:val="20"/>
          <w:szCs w:val="20"/>
        </w:rPr>
      </w:pPr>
      <w:r>
        <w:rPr>
          <w:rFonts w:ascii="Arial" w:hAnsi="Arial" w:cs="Arial"/>
          <w:sz w:val="20"/>
          <w:szCs w:val="20"/>
        </w:rPr>
        <w:t xml:space="preserve">To assist Offeror, Exhibits to the Solicitation, including a census </w:t>
      </w:r>
      <w:r w:rsidR="002E5730">
        <w:rPr>
          <w:rFonts w:ascii="Arial" w:hAnsi="Arial" w:cs="Arial"/>
          <w:sz w:val="20"/>
          <w:szCs w:val="20"/>
        </w:rPr>
        <w:t xml:space="preserve">and </w:t>
      </w:r>
      <w:r>
        <w:rPr>
          <w:rFonts w:ascii="Arial" w:hAnsi="Arial" w:cs="Arial"/>
          <w:sz w:val="20"/>
          <w:szCs w:val="20"/>
        </w:rPr>
        <w:t xml:space="preserve">plan experience can be found in the </w:t>
      </w:r>
      <w:r>
        <w:rPr>
          <w:rFonts w:ascii="Arial" w:hAnsi="Arial" w:cs="Arial"/>
          <w:b/>
          <w:sz w:val="20"/>
          <w:szCs w:val="20"/>
        </w:rPr>
        <w:t>View RFx tab</w:t>
      </w:r>
      <w:r>
        <w:rPr>
          <w:rFonts w:ascii="Arial" w:hAnsi="Arial" w:cs="Arial"/>
          <w:sz w:val="20"/>
          <w:szCs w:val="20"/>
        </w:rPr>
        <w:t xml:space="preserve"> in the </w:t>
      </w:r>
      <w:r>
        <w:rPr>
          <w:rFonts w:ascii="Arial" w:hAnsi="Arial" w:cs="Arial"/>
          <w:i/>
          <w:sz w:val="20"/>
          <w:szCs w:val="20"/>
        </w:rPr>
        <w:t xml:space="preserve">Solicitation Documents </w:t>
      </w:r>
      <w:r>
        <w:rPr>
          <w:rFonts w:ascii="Arial" w:hAnsi="Arial" w:cs="Arial"/>
          <w:sz w:val="20"/>
          <w:szCs w:val="20"/>
        </w:rPr>
        <w:t>section. Offerors are responsible for reviewing all exhibits to the Solicitation</w:t>
      </w:r>
      <w:r w:rsidR="002E5730">
        <w:rPr>
          <w:rFonts w:ascii="Arial" w:hAnsi="Arial" w:cs="Arial"/>
          <w:sz w:val="20"/>
          <w:szCs w:val="20"/>
        </w:rPr>
        <w:t xml:space="preserve"> </w:t>
      </w:r>
      <w:r w:rsidR="002E5730" w:rsidRPr="00D12F15">
        <w:rPr>
          <w:rFonts w:ascii="Arial" w:hAnsi="Arial" w:cs="Arial"/>
          <w:sz w:val="20"/>
          <w:szCs w:val="20"/>
        </w:rPr>
        <w:t>(</w:t>
      </w:r>
      <w:r w:rsidR="002E5730" w:rsidRPr="00D12F15">
        <w:rPr>
          <w:rFonts w:ascii="Arial" w:hAnsi="Arial" w:cs="Arial"/>
          <w:i/>
          <w:sz w:val="20"/>
          <w:szCs w:val="20"/>
        </w:rPr>
        <w:t xml:space="preserve">as </w:t>
      </w:r>
      <w:r w:rsidR="002E5730">
        <w:rPr>
          <w:rFonts w:ascii="Arial" w:hAnsi="Arial" w:cs="Arial"/>
          <w:i/>
          <w:sz w:val="20"/>
          <w:szCs w:val="20"/>
        </w:rPr>
        <w:t xml:space="preserve">listed </w:t>
      </w:r>
      <w:r w:rsidR="002E5730" w:rsidRPr="00D12F15">
        <w:rPr>
          <w:rFonts w:ascii="Arial" w:hAnsi="Arial" w:cs="Arial"/>
          <w:i/>
          <w:sz w:val="20"/>
          <w:szCs w:val="20"/>
        </w:rPr>
        <w:t xml:space="preserve">in Special Instructions to Offerors, Section </w:t>
      </w:r>
      <w:proofErr w:type="gramStart"/>
      <w:r w:rsidR="002E5730" w:rsidRPr="005348CD">
        <w:rPr>
          <w:rFonts w:ascii="Arial" w:hAnsi="Arial" w:cs="Arial"/>
          <w:i/>
          <w:sz w:val="20"/>
          <w:szCs w:val="20"/>
        </w:rPr>
        <w:t>F(</w:t>
      </w:r>
      <w:proofErr w:type="gramEnd"/>
      <w:r w:rsidR="002E5730">
        <w:rPr>
          <w:rFonts w:ascii="Arial" w:hAnsi="Arial" w:cs="Arial"/>
          <w:i/>
          <w:sz w:val="20"/>
          <w:szCs w:val="20"/>
        </w:rPr>
        <w:t>3</w:t>
      </w:r>
      <w:r w:rsidR="002E5730" w:rsidRPr="005348CD">
        <w:rPr>
          <w:rFonts w:ascii="Arial" w:hAnsi="Arial" w:cs="Arial"/>
          <w:i/>
          <w:sz w:val="20"/>
          <w:szCs w:val="20"/>
        </w:rPr>
        <w:t>)</w:t>
      </w:r>
      <w:r w:rsidR="002E5730">
        <w:rPr>
          <w:rFonts w:ascii="Arial" w:hAnsi="Arial" w:cs="Arial"/>
          <w:sz w:val="20"/>
          <w:szCs w:val="20"/>
        </w:rPr>
        <w:t xml:space="preserve">). </w:t>
      </w:r>
    </w:p>
    <w:p w:rsidR="002E5730" w:rsidRDefault="002E5730" w:rsidP="00D55CBB">
      <w:pPr>
        <w:spacing w:after="0" w:line="240" w:lineRule="auto"/>
        <w:ind w:left="360"/>
        <w:jc w:val="both"/>
        <w:rPr>
          <w:rFonts w:ascii="Arial" w:hAnsi="Arial" w:cs="Arial"/>
          <w:sz w:val="20"/>
          <w:szCs w:val="20"/>
        </w:rPr>
      </w:pPr>
    </w:p>
    <w:p w:rsidR="00347687" w:rsidRPr="00793701" w:rsidRDefault="00BB62D2" w:rsidP="002E5730">
      <w:pPr>
        <w:spacing w:after="0" w:line="240" w:lineRule="auto"/>
        <w:ind w:left="360"/>
        <w:jc w:val="both"/>
        <w:rPr>
          <w:rFonts w:ascii="Arial" w:hAnsi="Arial" w:cs="Arial"/>
          <w:sz w:val="20"/>
          <w:szCs w:val="20"/>
        </w:rPr>
      </w:pPr>
      <w:r>
        <w:rPr>
          <w:rFonts w:ascii="Arial" w:hAnsi="Arial" w:cs="Arial"/>
          <w:sz w:val="20"/>
          <w:szCs w:val="20"/>
        </w:rPr>
        <w:t xml:space="preserve">Attachment E3: </w:t>
      </w:r>
      <w:r w:rsidR="008C45D8">
        <w:rPr>
          <w:rFonts w:ascii="Arial" w:hAnsi="Arial" w:cs="Arial"/>
          <w:sz w:val="20"/>
          <w:szCs w:val="20"/>
        </w:rPr>
        <w:t xml:space="preserve">Pricing Schedule </w:t>
      </w:r>
      <w:r w:rsidR="0094210C">
        <w:rPr>
          <w:rFonts w:ascii="Arial" w:hAnsi="Arial" w:cs="Arial"/>
          <w:sz w:val="20"/>
          <w:szCs w:val="20"/>
        </w:rPr>
        <w:t xml:space="preserve">Provider </w:t>
      </w:r>
      <w:r>
        <w:rPr>
          <w:rFonts w:ascii="Arial" w:hAnsi="Arial" w:cs="Arial"/>
          <w:sz w:val="20"/>
          <w:szCs w:val="20"/>
        </w:rPr>
        <w:t xml:space="preserve">Disruption </w:t>
      </w:r>
      <w:r w:rsidR="00347687">
        <w:rPr>
          <w:rFonts w:ascii="Arial" w:hAnsi="Arial" w:cs="Arial"/>
          <w:sz w:val="20"/>
          <w:szCs w:val="20"/>
        </w:rPr>
        <w:t xml:space="preserve">includes </w:t>
      </w:r>
      <w:r w:rsidR="0094210C">
        <w:rPr>
          <w:rFonts w:ascii="Arial" w:hAnsi="Arial" w:cs="Arial"/>
          <w:sz w:val="20"/>
          <w:szCs w:val="20"/>
        </w:rPr>
        <w:t xml:space="preserve">confidential </w:t>
      </w:r>
      <w:r w:rsidR="00347687">
        <w:rPr>
          <w:rFonts w:ascii="Arial" w:hAnsi="Arial" w:cs="Arial"/>
          <w:sz w:val="20"/>
          <w:szCs w:val="20"/>
        </w:rPr>
        <w:t xml:space="preserve">provider data and </w:t>
      </w:r>
      <w:r>
        <w:rPr>
          <w:rFonts w:ascii="Arial" w:hAnsi="Arial" w:cs="Arial"/>
          <w:sz w:val="20"/>
          <w:szCs w:val="20"/>
        </w:rPr>
        <w:t xml:space="preserve">will only be made available after Offeror has </w:t>
      </w:r>
      <w:r w:rsidR="00D372CA">
        <w:rPr>
          <w:rFonts w:ascii="Arial" w:hAnsi="Arial" w:cs="Arial"/>
          <w:sz w:val="20"/>
          <w:szCs w:val="20"/>
        </w:rPr>
        <w:t>completed and submitted</w:t>
      </w:r>
      <w:r>
        <w:rPr>
          <w:rFonts w:ascii="Arial" w:hAnsi="Arial" w:cs="Arial"/>
          <w:sz w:val="20"/>
          <w:szCs w:val="20"/>
        </w:rPr>
        <w:t xml:space="preserve"> Attachment </w:t>
      </w:r>
      <w:r w:rsidR="007D05D7">
        <w:rPr>
          <w:rFonts w:ascii="Arial" w:hAnsi="Arial" w:cs="Arial"/>
          <w:sz w:val="20"/>
          <w:szCs w:val="20"/>
        </w:rPr>
        <w:t>H</w:t>
      </w:r>
      <w:r>
        <w:rPr>
          <w:rFonts w:ascii="Arial" w:hAnsi="Arial" w:cs="Arial"/>
          <w:sz w:val="20"/>
          <w:szCs w:val="20"/>
        </w:rPr>
        <w:t xml:space="preserve">: </w:t>
      </w:r>
      <w:r w:rsidR="00347687">
        <w:rPr>
          <w:rFonts w:ascii="Arial" w:hAnsi="Arial" w:cs="Arial"/>
          <w:sz w:val="20"/>
          <w:szCs w:val="20"/>
        </w:rPr>
        <w:t>Non</w:t>
      </w:r>
      <w:r w:rsidR="00D372CA">
        <w:rPr>
          <w:rFonts w:ascii="Arial" w:hAnsi="Arial" w:cs="Arial"/>
          <w:sz w:val="20"/>
          <w:szCs w:val="20"/>
        </w:rPr>
        <w:t>d</w:t>
      </w:r>
      <w:r w:rsidR="00347687">
        <w:rPr>
          <w:rFonts w:ascii="Arial" w:hAnsi="Arial" w:cs="Arial"/>
          <w:sz w:val="20"/>
          <w:szCs w:val="20"/>
        </w:rPr>
        <w:t>isclosure</w:t>
      </w:r>
      <w:r>
        <w:rPr>
          <w:rFonts w:ascii="Arial" w:hAnsi="Arial" w:cs="Arial"/>
          <w:sz w:val="20"/>
          <w:szCs w:val="20"/>
        </w:rPr>
        <w:t xml:space="preserve"> Agreement. When</w:t>
      </w:r>
      <w:r w:rsidR="00D372CA">
        <w:rPr>
          <w:rFonts w:ascii="Arial" w:hAnsi="Arial" w:cs="Arial"/>
          <w:sz w:val="20"/>
          <w:szCs w:val="20"/>
        </w:rPr>
        <w:t xml:space="preserve"> the Nondisclosure Agreement (NDA) is ready for submittal,</w:t>
      </w:r>
      <w:r>
        <w:rPr>
          <w:rFonts w:ascii="Arial" w:hAnsi="Arial" w:cs="Arial"/>
          <w:sz w:val="20"/>
          <w:szCs w:val="20"/>
        </w:rPr>
        <w:t xml:space="preserve"> open the </w:t>
      </w:r>
      <w:r w:rsidRPr="00BB62D2">
        <w:rPr>
          <w:rFonts w:ascii="Arial" w:hAnsi="Arial" w:cs="Arial"/>
          <w:b/>
          <w:sz w:val="20"/>
          <w:szCs w:val="20"/>
        </w:rPr>
        <w:t>Discussion</w:t>
      </w:r>
      <w:r w:rsidR="00BC6323">
        <w:rPr>
          <w:rFonts w:ascii="Arial" w:hAnsi="Arial" w:cs="Arial"/>
          <w:b/>
          <w:sz w:val="20"/>
          <w:szCs w:val="20"/>
        </w:rPr>
        <w:t>s</w:t>
      </w:r>
      <w:r w:rsidRPr="00BB62D2">
        <w:rPr>
          <w:rFonts w:ascii="Arial" w:hAnsi="Arial" w:cs="Arial"/>
          <w:b/>
          <w:sz w:val="20"/>
          <w:szCs w:val="20"/>
        </w:rPr>
        <w:t xml:space="preserve"> </w:t>
      </w:r>
      <w:r w:rsidR="00BC6323">
        <w:rPr>
          <w:rFonts w:ascii="Arial" w:hAnsi="Arial" w:cs="Arial"/>
          <w:b/>
          <w:sz w:val="20"/>
          <w:szCs w:val="20"/>
        </w:rPr>
        <w:t xml:space="preserve">with buyer </w:t>
      </w:r>
      <w:r>
        <w:rPr>
          <w:rFonts w:ascii="Arial" w:hAnsi="Arial" w:cs="Arial"/>
          <w:sz w:val="20"/>
          <w:szCs w:val="20"/>
        </w:rPr>
        <w:t xml:space="preserve">tab and </w:t>
      </w:r>
      <w:r w:rsidR="00D372CA">
        <w:rPr>
          <w:rFonts w:ascii="Arial" w:hAnsi="Arial" w:cs="Arial"/>
          <w:sz w:val="20"/>
          <w:szCs w:val="20"/>
        </w:rPr>
        <w:t>select</w:t>
      </w:r>
      <w:r>
        <w:rPr>
          <w:rFonts w:ascii="Arial" w:hAnsi="Arial" w:cs="Arial"/>
          <w:sz w:val="20"/>
          <w:szCs w:val="20"/>
        </w:rPr>
        <w:t xml:space="preserve"> </w:t>
      </w:r>
      <w:r w:rsidR="00D372CA">
        <w:rPr>
          <w:rFonts w:ascii="Arial" w:hAnsi="Arial" w:cs="Arial"/>
          <w:sz w:val="20"/>
          <w:szCs w:val="20"/>
        </w:rPr>
        <w:t>C</w:t>
      </w:r>
      <w:r>
        <w:rPr>
          <w:rFonts w:ascii="Arial" w:hAnsi="Arial" w:cs="Arial"/>
          <w:sz w:val="20"/>
          <w:szCs w:val="20"/>
        </w:rPr>
        <w:t xml:space="preserve">ompose. Offeror will upload the NDA and </w:t>
      </w:r>
      <w:r w:rsidR="00347687">
        <w:rPr>
          <w:rFonts w:ascii="Arial" w:hAnsi="Arial" w:cs="Arial"/>
          <w:sz w:val="20"/>
          <w:szCs w:val="20"/>
        </w:rPr>
        <w:t>select</w:t>
      </w:r>
      <w:r>
        <w:rPr>
          <w:rFonts w:ascii="Arial" w:hAnsi="Arial" w:cs="Arial"/>
          <w:sz w:val="20"/>
          <w:szCs w:val="20"/>
        </w:rPr>
        <w:t xml:space="preserve"> Owner as the</w:t>
      </w:r>
      <w:r w:rsidR="00347687">
        <w:rPr>
          <w:rFonts w:ascii="Arial" w:hAnsi="Arial" w:cs="Arial"/>
          <w:sz w:val="20"/>
          <w:szCs w:val="20"/>
        </w:rPr>
        <w:t xml:space="preserve"> “To” recipient</w:t>
      </w:r>
      <w:r>
        <w:rPr>
          <w:rFonts w:ascii="Arial" w:hAnsi="Arial" w:cs="Arial"/>
          <w:sz w:val="20"/>
          <w:szCs w:val="20"/>
        </w:rPr>
        <w:t>. When this has been processed</w:t>
      </w:r>
      <w:r w:rsidR="00BC6323">
        <w:rPr>
          <w:rFonts w:ascii="Arial" w:hAnsi="Arial" w:cs="Arial"/>
          <w:sz w:val="20"/>
          <w:szCs w:val="20"/>
        </w:rPr>
        <w:t>,</w:t>
      </w:r>
      <w:r>
        <w:rPr>
          <w:rFonts w:ascii="Arial" w:hAnsi="Arial" w:cs="Arial"/>
          <w:sz w:val="20"/>
          <w:szCs w:val="20"/>
        </w:rPr>
        <w:t xml:space="preserve"> a secure </w:t>
      </w:r>
      <w:r w:rsidR="00347687">
        <w:rPr>
          <w:rFonts w:ascii="Arial" w:hAnsi="Arial" w:cs="Arial"/>
          <w:sz w:val="20"/>
          <w:szCs w:val="20"/>
        </w:rPr>
        <w:t>message</w:t>
      </w:r>
      <w:r>
        <w:rPr>
          <w:rFonts w:ascii="Arial" w:hAnsi="Arial" w:cs="Arial"/>
          <w:sz w:val="20"/>
          <w:szCs w:val="20"/>
        </w:rPr>
        <w:t xml:space="preserve"> will be sent </w:t>
      </w:r>
      <w:r w:rsidR="00D372CA">
        <w:rPr>
          <w:rFonts w:ascii="Arial" w:hAnsi="Arial" w:cs="Arial"/>
          <w:sz w:val="20"/>
          <w:szCs w:val="20"/>
        </w:rPr>
        <w:t xml:space="preserve">by the ASRS </w:t>
      </w:r>
      <w:r>
        <w:rPr>
          <w:rFonts w:ascii="Arial" w:hAnsi="Arial" w:cs="Arial"/>
          <w:sz w:val="20"/>
          <w:szCs w:val="20"/>
        </w:rPr>
        <w:t xml:space="preserve">to the Offeror containing the </w:t>
      </w:r>
      <w:r w:rsidR="00347687">
        <w:rPr>
          <w:rFonts w:ascii="Arial" w:hAnsi="Arial" w:cs="Arial"/>
          <w:sz w:val="20"/>
          <w:szCs w:val="20"/>
        </w:rPr>
        <w:t>file.</w:t>
      </w:r>
      <w:r>
        <w:rPr>
          <w:rFonts w:ascii="Arial" w:hAnsi="Arial" w:cs="Arial"/>
          <w:sz w:val="20"/>
          <w:szCs w:val="20"/>
        </w:rPr>
        <w:t xml:space="preserve"> </w:t>
      </w:r>
      <w:r w:rsidR="00347687">
        <w:rPr>
          <w:rFonts w:ascii="Arial" w:hAnsi="Arial" w:cs="Arial"/>
          <w:sz w:val="20"/>
          <w:szCs w:val="20"/>
        </w:rPr>
        <w:t xml:space="preserve">This file must be completed. </w:t>
      </w:r>
    </w:p>
    <w:p w:rsidR="003A67B8" w:rsidRPr="00793701" w:rsidRDefault="003A67B8" w:rsidP="00D55CBB">
      <w:pPr>
        <w:spacing w:after="0" w:line="240" w:lineRule="auto"/>
        <w:ind w:left="360"/>
        <w:jc w:val="both"/>
        <w:rPr>
          <w:rFonts w:ascii="Arial" w:hAnsi="Arial" w:cs="Arial"/>
          <w:sz w:val="20"/>
          <w:szCs w:val="20"/>
        </w:rPr>
      </w:pPr>
    </w:p>
    <w:p w:rsidR="003A67B8" w:rsidRPr="00793701" w:rsidRDefault="003A67B8" w:rsidP="00D55CBB">
      <w:pPr>
        <w:spacing w:after="0" w:line="240" w:lineRule="auto"/>
        <w:ind w:left="360"/>
        <w:jc w:val="both"/>
        <w:rPr>
          <w:rFonts w:ascii="Arial" w:hAnsi="Arial" w:cs="Arial"/>
          <w:sz w:val="20"/>
          <w:szCs w:val="20"/>
        </w:rPr>
      </w:pPr>
      <w:r w:rsidRPr="00793701">
        <w:rPr>
          <w:rFonts w:ascii="Arial" w:hAnsi="Arial" w:cs="Arial"/>
          <w:sz w:val="20"/>
          <w:szCs w:val="20"/>
        </w:rPr>
        <w:t>Offeror must review and complete information on all applicable tabs in the workbooks. Tabs intentionally left blank should leave a statement explaining why the information was omitted in the comments section of that tab.</w:t>
      </w:r>
    </w:p>
    <w:p w:rsidR="003A67B8" w:rsidRPr="00793701" w:rsidRDefault="003A67B8" w:rsidP="003A67B8">
      <w:pPr>
        <w:spacing w:after="0" w:line="240" w:lineRule="auto"/>
        <w:jc w:val="both"/>
        <w:rPr>
          <w:rFonts w:ascii="Arial" w:hAnsi="Arial" w:cs="Arial"/>
          <w:sz w:val="20"/>
          <w:szCs w:val="20"/>
        </w:rPr>
      </w:pPr>
    </w:p>
    <w:p w:rsidR="00B20ABE" w:rsidRPr="00793701" w:rsidRDefault="007272DC" w:rsidP="007F3BC5">
      <w:pPr>
        <w:pStyle w:val="ListParagraph"/>
        <w:numPr>
          <w:ilvl w:val="1"/>
          <w:numId w:val="13"/>
        </w:numPr>
        <w:tabs>
          <w:tab w:val="left" w:pos="720"/>
          <w:tab w:val="left" w:pos="6120"/>
          <w:tab w:val="left" w:pos="8280"/>
        </w:tabs>
        <w:spacing w:after="0" w:line="240" w:lineRule="auto"/>
        <w:ind w:right="187"/>
        <w:jc w:val="both"/>
        <w:rPr>
          <w:rFonts w:ascii="Arial" w:hAnsi="Arial" w:cs="Arial"/>
          <w:color w:val="000000"/>
          <w:sz w:val="20"/>
          <w:szCs w:val="18"/>
        </w:rPr>
      </w:pPr>
      <w:r w:rsidRPr="00303E4E">
        <w:rPr>
          <w:rFonts w:ascii="Arial" w:eastAsia="Times New Roman" w:hAnsi="Arial" w:cs="Arial"/>
          <w:sz w:val="20"/>
          <w:szCs w:val="20"/>
        </w:rPr>
        <w:t>P</w:t>
      </w:r>
      <w:r w:rsidR="00FB557D" w:rsidRPr="00303E4E">
        <w:rPr>
          <w:rFonts w:ascii="Arial" w:eastAsia="Times New Roman" w:hAnsi="Arial" w:cs="Arial"/>
          <w:sz w:val="20"/>
          <w:szCs w:val="20"/>
        </w:rPr>
        <w:t xml:space="preserve">ricing </w:t>
      </w:r>
      <w:r w:rsidRPr="00303E4E">
        <w:rPr>
          <w:rFonts w:ascii="Arial" w:eastAsia="Times New Roman" w:hAnsi="Arial" w:cs="Arial"/>
          <w:sz w:val="20"/>
          <w:szCs w:val="20"/>
        </w:rPr>
        <w:t xml:space="preserve">that is included in attachments E1 and E2 must be all inclusive </w:t>
      </w:r>
      <w:r w:rsidR="00FB557D" w:rsidRPr="00303E4E">
        <w:rPr>
          <w:rFonts w:ascii="Arial" w:eastAsia="Times New Roman" w:hAnsi="Arial" w:cs="Arial"/>
          <w:sz w:val="20"/>
          <w:szCs w:val="20"/>
        </w:rPr>
        <w:t xml:space="preserve">for the services described in the Scope of Work.  </w:t>
      </w:r>
      <w:r w:rsidRPr="00303E4E">
        <w:rPr>
          <w:rFonts w:ascii="Arial" w:eastAsia="Times New Roman" w:hAnsi="Arial" w:cs="Arial"/>
          <w:sz w:val="20"/>
          <w:szCs w:val="20"/>
        </w:rPr>
        <w:t>For</w:t>
      </w:r>
      <w:r w:rsidRPr="00793701">
        <w:rPr>
          <w:rFonts w:ascii="Arial" w:eastAsia="Times New Roman" w:hAnsi="Arial" w:cs="Arial"/>
          <w:sz w:val="20"/>
          <w:szCs w:val="20"/>
        </w:rPr>
        <w:t xml:space="preserve"> fully-insured premium </w:t>
      </w:r>
      <w:r w:rsidR="004470E7">
        <w:rPr>
          <w:rFonts w:ascii="Arial" w:eastAsia="Times New Roman" w:hAnsi="Arial" w:cs="Arial"/>
          <w:sz w:val="20"/>
          <w:szCs w:val="20"/>
        </w:rPr>
        <w:t>rates quoted, no additional fee</w:t>
      </w:r>
      <w:r w:rsidRPr="00793701">
        <w:rPr>
          <w:rFonts w:ascii="Arial" w:eastAsia="Times New Roman" w:hAnsi="Arial" w:cs="Arial"/>
          <w:sz w:val="20"/>
          <w:szCs w:val="20"/>
        </w:rPr>
        <w:t>s beyond premium rates will be accepted.  For Administrative Services Organization (ASO), the rate quoted must include the full list of core services described in the Scope of Work.</w:t>
      </w:r>
      <w:r w:rsidR="00FE719F" w:rsidRPr="00793701">
        <w:rPr>
          <w:rFonts w:ascii="Arial" w:eastAsia="Times New Roman" w:hAnsi="Arial" w:cs="Arial"/>
          <w:sz w:val="20"/>
          <w:szCs w:val="20"/>
        </w:rPr>
        <w:t xml:space="preserve">  </w:t>
      </w:r>
      <w:r w:rsidR="00FE719F" w:rsidRPr="00793701">
        <w:rPr>
          <w:rFonts w:ascii="Arial" w:hAnsi="Arial" w:cs="Arial"/>
          <w:color w:val="000000"/>
          <w:sz w:val="20"/>
          <w:szCs w:val="18"/>
        </w:rPr>
        <w:t>Contractor is deemed to have allowed in each firm-fixed price correct and sufficient amounts to cover all its obligations under or arising from the Contract, at law, or otherwise, and to have allowed the necessary resources to enable it to carry out the relevant Scope of Work.</w:t>
      </w:r>
      <w:r w:rsidR="00B20ABE" w:rsidRPr="00793701">
        <w:rPr>
          <w:rFonts w:ascii="Arial" w:hAnsi="Arial" w:cs="Arial"/>
          <w:color w:val="000000"/>
          <w:sz w:val="20"/>
          <w:szCs w:val="18"/>
        </w:rPr>
        <w:t xml:space="preserve">  </w:t>
      </w:r>
    </w:p>
    <w:p w:rsidR="00B20ABE" w:rsidRPr="00793701" w:rsidRDefault="00B20ABE" w:rsidP="006D0D1E">
      <w:pPr>
        <w:tabs>
          <w:tab w:val="left" w:pos="720"/>
          <w:tab w:val="left" w:pos="6120"/>
          <w:tab w:val="left" w:pos="8280"/>
        </w:tabs>
        <w:spacing w:after="0" w:line="240" w:lineRule="auto"/>
        <w:ind w:left="360" w:right="187"/>
        <w:jc w:val="both"/>
        <w:rPr>
          <w:rFonts w:ascii="Arial" w:hAnsi="Arial" w:cs="Arial"/>
          <w:color w:val="000000"/>
          <w:sz w:val="20"/>
          <w:szCs w:val="18"/>
        </w:rPr>
      </w:pPr>
    </w:p>
    <w:p w:rsidR="00356AF5" w:rsidRPr="00793701" w:rsidRDefault="00356AF5" w:rsidP="00B20ABE">
      <w:pPr>
        <w:spacing w:after="0" w:line="240" w:lineRule="auto"/>
        <w:jc w:val="both"/>
        <w:rPr>
          <w:rFonts w:ascii="Arial" w:hAnsi="Arial" w:cs="Arial"/>
          <w:sz w:val="20"/>
          <w:szCs w:val="20"/>
        </w:rPr>
      </w:pPr>
    </w:p>
    <w:p w:rsidR="00356AF5" w:rsidRPr="00793701" w:rsidRDefault="00356AF5" w:rsidP="007F3BC5">
      <w:pPr>
        <w:pStyle w:val="ListParagraph"/>
        <w:numPr>
          <w:ilvl w:val="0"/>
          <w:numId w:val="13"/>
        </w:numPr>
        <w:spacing w:after="120" w:line="240" w:lineRule="auto"/>
        <w:jc w:val="both"/>
        <w:rPr>
          <w:rFonts w:ascii="Arial" w:hAnsi="Arial" w:cs="Arial"/>
          <w:b/>
          <w:sz w:val="20"/>
          <w:szCs w:val="20"/>
          <w:u w:val="single"/>
        </w:rPr>
      </w:pPr>
      <w:r w:rsidRPr="00793701">
        <w:rPr>
          <w:rFonts w:ascii="Arial" w:hAnsi="Arial" w:cs="Arial"/>
          <w:b/>
          <w:sz w:val="20"/>
          <w:szCs w:val="20"/>
          <w:u w:val="single"/>
        </w:rPr>
        <w:t>OTHER FEES</w:t>
      </w:r>
    </w:p>
    <w:p w:rsidR="00356AF5" w:rsidRPr="00793701" w:rsidRDefault="00B20ABE" w:rsidP="00356AF5">
      <w:pPr>
        <w:spacing w:after="0" w:line="240" w:lineRule="auto"/>
        <w:ind w:left="360"/>
        <w:jc w:val="both"/>
        <w:rPr>
          <w:rFonts w:ascii="Arial" w:hAnsi="Arial" w:cs="Arial"/>
          <w:sz w:val="20"/>
          <w:szCs w:val="20"/>
        </w:rPr>
      </w:pPr>
      <w:r w:rsidRPr="00793701">
        <w:rPr>
          <w:rFonts w:ascii="Arial" w:hAnsi="Arial" w:cs="Arial"/>
          <w:sz w:val="20"/>
          <w:szCs w:val="20"/>
        </w:rPr>
        <w:t>The Offeror should disclose any additional fees associated with subcontractor arrangements, that involve the services provided to ASRS and</w:t>
      </w:r>
      <w:r w:rsidR="004F79AC" w:rsidRPr="00793701">
        <w:rPr>
          <w:rFonts w:ascii="Arial" w:hAnsi="Arial" w:cs="Arial"/>
          <w:sz w:val="20"/>
          <w:szCs w:val="20"/>
        </w:rPr>
        <w:t xml:space="preserve"> are not included in the attach</w:t>
      </w:r>
      <w:r w:rsidRPr="00793701">
        <w:rPr>
          <w:rFonts w:ascii="Arial" w:hAnsi="Arial" w:cs="Arial"/>
          <w:sz w:val="20"/>
          <w:szCs w:val="20"/>
        </w:rPr>
        <w:t xml:space="preserve">ments. </w:t>
      </w:r>
    </w:p>
    <w:p w:rsidR="004F79AC" w:rsidRPr="00793701" w:rsidRDefault="004F79AC" w:rsidP="00356AF5">
      <w:pPr>
        <w:spacing w:after="0" w:line="240" w:lineRule="auto"/>
        <w:ind w:left="360"/>
        <w:jc w:val="both"/>
        <w:rPr>
          <w:rFonts w:ascii="Arial" w:hAnsi="Arial" w:cs="Arial"/>
          <w:sz w:val="20"/>
          <w:szCs w:val="20"/>
        </w:rPr>
      </w:pPr>
    </w:p>
    <w:p w:rsidR="00356AF5" w:rsidRPr="00E22FE3" w:rsidRDefault="008933D0" w:rsidP="008933D0">
      <w:pPr>
        <w:pStyle w:val="ListParagraph"/>
        <w:spacing w:after="120" w:line="240" w:lineRule="auto"/>
        <w:ind w:left="360"/>
        <w:jc w:val="both"/>
        <w:rPr>
          <w:rFonts w:ascii="Arial" w:hAnsi="Arial" w:cs="Arial"/>
          <w:color w:val="FF0000"/>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00881BEF">
        <w:rPr>
          <w:rFonts w:ascii="Arial" w:hAnsi="Arial" w:cs="Arial"/>
          <w:noProof/>
          <w:sz w:val="20"/>
          <w:szCs w:val="20"/>
        </w:rPr>
        <w:t xml:space="preserve">Not applicable. </w:t>
      </w:r>
      <w:r w:rsidR="000E18D5">
        <w:rPr>
          <w:rFonts w:ascii="Arial" w:hAnsi="Arial" w:cs="Arial"/>
          <w:noProof/>
          <w:sz w:val="20"/>
          <w:szCs w:val="20"/>
        </w:rPr>
        <w:t>Neither United Concordia nor Solstice</w:t>
      </w:r>
      <w:r w:rsidR="00881BEF" w:rsidRPr="00881BEF">
        <w:rPr>
          <w:rFonts w:ascii="Arial" w:hAnsi="Arial" w:cs="Arial"/>
          <w:noProof/>
          <w:sz w:val="20"/>
          <w:szCs w:val="20"/>
        </w:rPr>
        <w:t xml:space="preserve"> intend to use subcontractors in the delivery of service</w:t>
      </w:r>
      <w:r w:rsidR="00881BEF">
        <w:rPr>
          <w:rFonts w:ascii="Arial" w:hAnsi="Arial" w:cs="Arial"/>
          <w:noProof/>
          <w:sz w:val="20"/>
          <w:szCs w:val="20"/>
        </w:rPr>
        <w:t>s to ASRS.</w:t>
      </w:r>
      <w:r w:rsidRPr="00793701">
        <w:rPr>
          <w:rFonts w:ascii="Arial" w:hAnsi="Arial" w:cs="Arial"/>
          <w:noProof/>
          <w:sz w:val="20"/>
          <w:szCs w:val="20"/>
        </w:rPr>
        <w:t> </w:t>
      </w:r>
      <w:r w:rsidRPr="00793701">
        <w:rPr>
          <w:rFonts w:ascii="Arial" w:hAnsi="Arial" w:cs="Arial"/>
          <w:sz w:val="20"/>
          <w:szCs w:val="20"/>
        </w:rPr>
        <w:fldChar w:fldCharType="end"/>
      </w:r>
    </w:p>
    <w:p w:rsidR="00356AF5" w:rsidRPr="00793701" w:rsidRDefault="00356AF5" w:rsidP="00356AF5">
      <w:pPr>
        <w:spacing w:after="0" w:line="240" w:lineRule="auto"/>
        <w:ind w:left="360"/>
        <w:jc w:val="both"/>
        <w:rPr>
          <w:rFonts w:ascii="Arial" w:hAnsi="Arial" w:cs="Arial"/>
          <w:sz w:val="20"/>
          <w:szCs w:val="20"/>
        </w:rPr>
      </w:pPr>
    </w:p>
    <w:p w:rsidR="004470E7" w:rsidRPr="00793701" w:rsidRDefault="004470E7" w:rsidP="004470E7">
      <w:pPr>
        <w:pStyle w:val="ListParagraph"/>
        <w:numPr>
          <w:ilvl w:val="0"/>
          <w:numId w:val="13"/>
        </w:numPr>
        <w:spacing w:after="120" w:line="240" w:lineRule="auto"/>
        <w:jc w:val="both"/>
        <w:rPr>
          <w:rFonts w:ascii="Arial" w:hAnsi="Arial" w:cs="Arial"/>
          <w:b/>
          <w:sz w:val="20"/>
          <w:szCs w:val="20"/>
          <w:u w:val="single"/>
        </w:rPr>
      </w:pPr>
      <w:r w:rsidRPr="00793701">
        <w:rPr>
          <w:rFonts w:ascii="Arial" w:hAnsi="Arial" w:cs="Arial"/>
          <w:b/>
          <w:sz w:val="20"/>
          <w:szCs w:val="20"/>
          <w:u w:val="single"/>
        </w:rPr>
        <w:t>OPTIONAL/ALTERNATIVE PRICING</w:t>
      </w:r>
      <w:r>
        <w:rPr>
          <w:rFonts w:ascii="Arial" w:hAnsi="Arial" w:cs="Arial"/>
          <w:b/>
          <w:sz w:val="20"/>
          <w:szCs w:val="20"/>
          <w:u w:val="single"/>
        </w:rPr>
        <w:t xml:space="preserve"> (HIGHLY ENCOURAGED)</w:t>
      </w:r>
    </w:p>
    <w:p w:rsidR="00F4796A" w:rsidRPr="00881BEF" w:rsidRDefault="004470E7" w:rsidP="00F4796A">
      <w:pPr>
        <w:spacing w:after="0" w:line="240" w:lineRule="auto"/>
        <w:ind w:left="360"/>
        <w:jc w:val="both"/>
        <w:rPr>
          <w:rFonts w:ascii="Arial" w:hAnsi="Arial" w:cs="Arial"/>
          <w:color w:val="FF0000"/>
          <w:sz w:val="20"/>
          <w:szCs w:val="20"/>
        </w:rPr>
      </w:pPr>
      <w:r>
        <w:rPr>
          <w:rFonts w:ascii="Arial" w:hAnsi="Arial" w:cs="Arial"/>
          <w:sz w:val="20"/>
          <w:szCs w:val="20"/>
        </w:rPr>
        <w:t xml:space="preserve">The ASRS strives to provide value based plan options to our members.  </w:t>
      </w:r>
      <w:r w:rsidRPr="00C034DD">
        <w:rPr>
          <w:rFonts w:ascii="Arial" w:hAnsi="Arial" w:cs="Arial"/>
          <w:sz w:val="20"/>
          <w:szCs w:val="20"/>
        </w:rPr>
        <w:t>We strongly encourage you to provide alternative plan design modifications and/or options for our review and consideration.  We are interested in both changes for individual coverage/benefit elements as well as entire alternative plan designs.  The Offeror may propose alternative pricing structures provided it has submitted pricing information under items 1 and 2 above.  For each alternative option provided, please provide both a pricing schedule and plan design page in the same format as pro</w:t>
      </w:r>
      <w:r w:rsidR="00303E4E" w:rsidRPr="00C034DD">
        <w:rPr>
          <w:rFonts w:ascii="Arial" w:hAnsi="Arial" w:cs="Arial"/>
          <w:sz w:val="20"/>
          <w:szCs w:val="20"/>
        </w:rPr>
        <w:t xml:space="preserve">vide in attachments E1 and E2. </w:t>
      </w:r>
      <w:r w:rsidRPr="00C034DD">
        <w:rPr>
          <w:rFonts w:ascii="Arial" w:hAnsi="Arial" w:cs="Arial"/>
          <w:sz w:val="20"/>
          <w:szCs w:val="20"/>
        </w:rPr>
        <w:t>Clearly mark each submission with a clear description that the submission is an “Optional/Alternate” submission.</w:t>
      </w:r>
      <w:r>
        <w:rPr>
          <w:rFonts w:ascii="Arial" w:hAnsi="Arial" w:cs="Arial"/>
          <w:sz w:val="20"/>
          <w:szCs w:val="20"/>
        </w:rPr>
        <w:t xml:space="preserve">  </w:t>
      </w:r>
      <w:r w:rsidRPr="00793701">
        <w:rPr>
          <w:rFonts w:ascii="Arial" w:hAnsi="Arial" w:cs="Arial"/>
          <w:sz w:val="20"/>
          <w:szCs w:val="20"/>
        </w:rPr>
        <w:t>The Offeror has full discretion in what it may propose, however, the ASRS is under no obligation to accept such proposals.</w:t>
      </w:r>
    </w:p>
    <w:p w:rsidR="00356AF5" w:rsidRPr="00793701" w:rsidRDefault="00356AF5" w:rsidP="00F4796A">
      <w:pPr>
        <w:spacing w:after="0" w:line="240" w:lineRule="auto"/>
        <w:jc w:val="both"/>
        <w:rPr>
          <w:rFonts w:ascii="Arial" w:hAnsi="Arial" w:cs="Arial"/>
          <w:b/>
          <w:sz w:val="20"/>
          <w:szCs w:val="20"/>
        </w:rPr>
      </w:pPr>
    </w:p>
    <w:p w:rsidR="00356AF5" w:rsidRPr="00793701" w:rsidRDefault="00356AF5" w:rsidP="007F3BC5">
      <w:pPr>
        <w:pStyle w:val="ListParagraph"/>
        <w:numPr>
          <w:ilvl w:val="0"/>
          <w:numId w:val="13"/>
        </w:numPr>
        <w:spacing w:after="120" w:line="240" w:lineRule="auto"/>
        <w:jc w:val="both"/>
        <w:rPr>
          <w:rFonts w:ascii="Arial" w:hAnsi="Arial" w:cs="Arial"/>
          <w:b/>
          <w:sz w:val="20"/>
          <w:szCs w:val="20"/>
          <w:u w:val="single"/>
        </w:rPr>
      </w:pPr>
      <w:r w:rsidRPr="00793701">
        <w:rPr>
          <w:rFonts w:ascii="Arial" w:hAnsi="Arial" w:cs="Arial"/>
          <w:b/>
          <w:sz w:val="20"/>
          <w:szCs w:val="20"/>
          <w:u w:val="single"/>
        </w:rPr>
        <w:t>PAYMENT DISCOUNT OPTIONS</w:t>
      </w:r>
    </w:p>
    <w:p w:rsidR="00356AF5" w:rsidRPr="00793701" w:rsidRDefault="00356AF5" w:rsidP="00356AF5">
      <w:pPr>
        <w:spacing w:after="0" w:line="240" w:lineRule="auto"/>
        <w:ind w:left="360"/>
        <w:jc w:val="both"/>
        <w:rPr>
          <w:rFonts w:ascii="Arial" w:hAnsi="Arial" w:cs="Arial"/>
          <w:b/>
          <w:sz w:val="20"/>
          <w:szCs w:val="20"/>
        </w:rPr>
      </w:pPr>
    </w:p>
    <w:p w:rsidR="00356AF5" w:rsidRPr="00793701" w:rsidRDefault="00356AF5" w:rsidP="00356AF5">
      <w:pPr>
        <w:spacing w:after="0" w:line="240" w:lineRule="auto"/>
        <w:ind w:left="360"/>
        <w:jc w:val="both"/>
        <w:rPr>
          <w:rFonts w:ascii="Arial" w:hAnsi="Arial" w:cs="Arial"/>
          <w:b/>
          <w:sz w:val="20"/>
          <w:szCs w:val="20"/>
        </w:rPr>
      </w:pPr>
      <w:r w:rsidRPr="00793701">
        <w:rPr>
          <w:rFonts w:ascii="Arial" w:hAnsi="Arial" w:cs="Arial"/>
          <w:b/>
          <w:sz w:val="20"/>
          <w:szCs w:val="20"/>
        </w:rPr>
        <w:t>For the services specified herein, the following apply:</w:t>
      </w:r>
    </w:p>
    <w:p w:rsidR="00356AF5" w:rsidRPr="00793701" w:rsidRDefault="00356AF5" w:rsidP="00356AF5">
      <w:pPr>
        <w:spacing w:after="0" w:line="240" w:lineRule="auto"/>
        <w:ind w:left="360"/>
        <w:jc w:val="both"/>
        <w:rPr>
          <w:rFonts w:ascii="Arial" w:hAnsi="Arial" w:cs="Arial"/>
          <w:sz w:val="20"/>
          <w:szCs w:val="20"/>
        </w:rPr>
      </w:pPr>
    </w:p>
    <w:p w:rsidR="00356AF5" w:rsidRPr="00881BEF" w:rsidRDefault="00356AF5" w:rsidP="00356AF5">
      <w:pPr>
        <w:spacing w:after="0" w:line="240" w:lineRule="auto"/>
        <w:ind w:left="360"/>
        <w:jc w:val="both"/>
        <w:rPr>
          <w:rFonts w:ascii="Arial" w:hAnsi="Arial" w:cs="Arial"/>
          <w:color w:val="FF0000"/>
          <w:sz w:val="20"/>
          <w:szCs w:val="20"/>
        </w:rPr>
      </w:pPr>
      <w:r w:rsidRPr="00793701">
        <w:rPr>
          <w:rFonts w:ascii="Arial" w:hAnsi="Arial" w:cs="Arial"/>
          <w:sz w:val="20"/>
          <w:szCs w:val="20"/>
        </w:rPr>
        <w:t xml:space="preserve">If payment is made within </w:t>
      </w:r>
      <w:r w:rsidRPr="00793701">
        <w:rPr>
          <w:rFonts w:ascii="Arial" w:hAnsi="Arial" w:cs="Arial"/>
          <w:sz w:val="20"/>
          <w:szCs w:val="20"/>
          <w:u w:val="single"/>
        </w:rPr>
        <w:fldChar w:fldCharType="begin">
          <w:ffData>
            <w:name w:val=""/>
            <w:enabled/>
            <w:calcOnExit w:val="0"/>
            <w:textInput>
              <w:default w:val="[Number of days]"/>
            </w:textInput>
          </w:ffData>
        </w:fldChar>
      </w:r>
      <w:r w:rsidRPr="00793701">
        <w:rPr>
          <w:rFonts w:ascii="Arial" w:hAnsi="Arial" w:cs="Arial"/>
          <w:sz w:val="20"/>
          <w:szCs w:val="20"/>
          <w:u w:val="single"/>
        </w:rPr>
        <w:instrText xml:space="preserve"> FORMTEXT </w:instrText>
      </w:r>
      <w:r w:rsidRPr="00793701">
        <w:rPr>
          <w:rFonts w:ascii="Arial" w:hAnsi="Arial" w:cs="Arial"/>
          <w:sz w:val="20"/>
          <w:szCs w:val="20"/>
          <w:u w:val="single"/>
        </w:rPr>
      </w:r>
      <w:r w:rsidRPr="00793701">
        <w:rPr>
          <w:rFonts w:ascii="Arial" w:hAnsi="Arial" w:cs="Arial"/>
          <w:sz w:val="20"/>
          <w:szCs w:val="20"/>
          <w:u w:val="single"/>
        </w:rPr>
        <w:fldChar w:fldCharType="separate"/>
      </w:r>
      <w:r w:rsidRPr="00793701">
        <w:rPr>
          <w:rFonts w:ascii="Arial" w:hAnsi="Arial" w:cs="Arial"/>
          <w:sz w:val="20"/>
          <w:szCs w:val="20"/>
          <w:u w:val="single"/>
        </w:rPr>
        <w:t> </w:t>
      </w:r>
      <w:r w:rsidR="007D064C">
        <w:rPr>
          <w:rFonts w:ascii="Arial" w:hAnsi="Arial" w:cs="Arial"/>
          <w:sz w:val="20"/>
          <w:szCs w:val="20"/>
          <w:u w:val="single"/>
        </w:rPr>
        <w:t>--</w:t>
      </w:r>
      <w:r w:rsidRPr="00793701">
        <w:rPr>
          <w:rFonts w:ascii="Arial" w:hAnsi="Arial" w:cs="Arial"/>
          <w:sz w:val="20"/>
          <w:szCs w:val="20"/>
          <w:u w:val="single"/>
        </w:rPr>
        <w:t> </w:t>
      </w:r>
      <w:r w:rsidRPr="00793701">
        <w:rPr>
          <w:rFonts w:ascii="Arial" w:hAnsi="Arial" w:cs="Arial"/>
          <w:sz w:val="20"/>
          <w:szCs w:val="20"/>
          <w:u w:val="single"/>
        </w:rPr>
        <w:fldChar w:fldCharType="end"/>
      </w:r>
      <w:r w:rsidRPr="00793701">
        <w:rPr>
          <w:rFonts w:ascii="Arial" w:hAnsi="Arial" w:cs="Arial"/>
          <w:sz w:val="20"/>
          <w:szCs w:val="20"/>
        </w:rPr>
        <w:t xml:space="preserve">calendar days after acceptance of services, the above quoted price, shall be discounted by </w:t>
      </w:r>
      <w:r w:rsidRPr="00793701">
        <w:rPr>
          <w:rFonts w:ascii="Arial" w:hAnsi="Arial" w:cs="Arial"/>
          <w:sz w:val="20"/>
          <w:szCs w:val="20"/>
          <w:u w:val="single"/>
        </w:rPr>
        <w:fldChar w:fldCharType="begin">
          <w:ffData>
            <w:name w:val=""/>
            <w:enabled/>
            <w:calcOnExit w:val="0"/>
            <w:textInput>
              <w:default w:val="[Percentage]"/>
            </w:textInput>
          </w:ffData>
        </w:fldChar>
      </w:r>
      <w:r w:rsidRPr="00793701">
        <w:rPr>
          <w:rFonts w:ascii="Arial" w:hAnsi="Arial" w:cs="Arial"/>
          <w:sz w:val="20"/>
          <w:szCs w:val="20"/>
          <w:u w:val="single"/>
        </w:rPr>
        <w:instrText xml:space="preserve"> FORMTEXT </w:instrText>
      </w:r>
      <w:r w:rsidRPr="00793701">
        <w:rPr>
          <w:rFonts w:ascii="Arial" w:hAnsi="Arial" w:cs="Arial"/>
          <w:sz w:val="20"/>
          <w:szCs w:val="20"/>
          <w:u w:val="single"/>
        </w:rPr>
      </w:r>
      <w:r w:rsidRPr="00793701">
        <w:rPr>
          <w:rFonts w:ascii="Arial" w:hAnsi="Arial" w:cs="Arial"/>
          <w:sz w:val="20"/>
          <w:szCs w:val="20"/>
          <w:u w:val="single"/>
        </w:rPr>
        <w:fldChar w:fldCharType="separate"/>
      </w:r>
      <w:r w:rsidRPr="00793701">
        <w:rPr>
          <w:rFonts w:ascii="Arial" w:hAnsi="Arial" w:cs="Arial"/>
          <w:sz w:val="20"/>
          <w:szCs w:val="20"/>
          <w:u w:val="single"/>
        </w:rPr>
        <w:t> </w:t>
      </w:r>
      <w:r w:rsidR="007D064C">
        <w:rPr>
          <w:rFonts w:ascii="Arial" w:hAnsi="Arial" w:cs="Arial"/>
          <w:sz w:val="20"/>
          <w:szCs w:val="20"/>
          <w:u w:val="single"/>
        </w:rPr>
        <w:t>--. Not ap</w:t>
      </w:r>
      <w:r w:rsidR="006D7EA0">
        <w:rPr>
          <w:rFonts w:ascii="Arial" w:hAnsi="Arial" w:cs="Arial"/>
          <w:sz w:val="20"/>
          <w:szCs w:val="20"/>
          <w:u w:val="single"/>
        </w:rPr>
        <w:t xml:space="preserve">plicable. We do </w:t>
      </w:r>
      <w:r w:rsidR="007D064C">
        <w:rPr>
          <w:rFonts w:ascii="Arial" w:hAnsi="Arial" w:cs="Arial"/>
          <w:sz w:val="20"/>
          <w:szCs w:val="20"/>
          <w:u w:val="single"/>
        </w:rPr>
        <w:t>not offer payment discounts</w:t>
      </w:r>
      <w:r w:rsidRPr="00793701">
        <w:rPr>
          <w:rFonts w:ascii="Arial" w:hAnsi="Arial" w:cs="Arial"/>
          <w:sz w:val="20"/>
          <w:szCs w:val="20"/>
          <w:u w:val="single"/>
        </w:rPr>
        <w:t> </w:t>
      </w:r>
      <w:r w:rsidRPr="00793701">
        <w:rPr>
          <w:rFonts w:ascii="Arial" w:hAnsi="Arial" w:cs="Arial"/>
          <w:sz w:val="20"/>
          <w:szCs w:val="20"/>
          <w:u w:val="single"/>
        </w:rPr>
        <w:fldChar w:fldCharType="end"/>
      </w:r>
      <w:r w:rsidRPr="00793701">
        <w:rPr>
          <w:rFonts w:ascii="Arial" w:hAnsi="Arial" w:cs="Arial"/>
          <w:sz w:val="20"/>
          <w:szCs w:val="20"/>
        </w:rPr>
        <w:t>.</w:t>
      </w:r>
      <w:r w:rsidR="00881BEF">
        <w:rPr>
          <w:rFonts w:ascii="Arial" w:hAnsi="Arial" w:cs="Arial"/>
          <w:sz w:val="20"/>
          <w:szCs w:val="20"/>
        </w:rPr>
        <w:t xml:space="preserve"> </w:t>
      </w:r>
    </w:p>
    <w:p w:rsidR="00FB557D" w:rsidRPr="00E22FE3" w:rsidRDefault="00FB557D" w:rsidP="000E4FA2">
      <w:pPr>
        <w:rPr>
          <w:rFonts w:ascii="Arial" w:hAnsi="Arial" w:cs="Arial"/>
          <w:color w:val="FF0000"/>
        </w:rPr>
        <w:sectPr w:rsidR="00FB557D" w:rsidRPr="00E22FE3" w:rsidSect="00D62643">
          <w:headerReference w:type="default" r:id="rId17"/>
          <w:pgSz w:w="12240" w:h="15840"/>
          <w:pgMar w:top="720" w:right="720" w:bottom="720" w:left="720" w:header="360" w:footer="217" w:gutter="0"/>
          <w:pgNumType w:start="1"/>
          <w:cols w:space="720"/>
          <w:docGrid w:linePitch="360"/>
        </w:sectPr>
      </w:pPr>
    </w:p>
    <w:p w:rsidR="000F0A64" w:rsidRPr="00F87B66" w:rsidRDefault="000F0A64" w:rsidP="000F0A64">
      <w:pPr>
        <w:spacing w:after="0" w:line="240" w:lineRule="auto"/>
        <w:ind w:left="180"/>
        <w:jc w:val="both"/>
        <w:outlineLvl w:val="0"/>
        <w:rPr>
          <w:rFonts w:ascii="Arial" w:eastAsia="Times New Roman" w:hAnsi="Arial" w:cs="Arial"/>
          <w:sz w:val="20"/>
          <w:szCs w:val="20"/>
        </w:rPr>
      </w:pPr>
      <w:bookmarkStart w:id="5" w:name="AttachmentG"/>
      <w:bookmarkEnd w:id="5"/>
    </w:p>
    <w:p w:rsidR="000F0A64" w:rsidRPr="00881BEF" w:rsidRDefault="000F0A64" w:rsidP="000F0A64">
      <w:pPr>
        <w:spacing w:after="0" w:line="240" w:lineRule="auto"/>
        <w:ind w:left="180"/>
        <w:jc w:val="both"/>
        <w:outlineLvl w:val="0"/>
        <w:rPr>
          <w:rFonts w:ascii="Arial" w:eastAsia="Times New Roman" w:hAnsi="Arial" w:cs="Arial"/>
          <w:b/>
          <w:color w:val="FF0000"/>
          <w:sz w:val="20"/>
          <w:szCs w:val="20"/>
        </w:rPr>
      </w:pPr>
      <w:r w:rsidRPr="008D1686">
        <w:rPr>
          <w:rFonts w:ascii="Arial" w:eastAsia="Times New Roman" w:hAnsi="Arial" w:cs="Arial"/>
          <w:sz w:val="20"/>
          <w:szCs w:val="20"/>
        </w:rPr>
        <w:t>This Business Associate Agreement (“Agreement”) is made part of the Contract between the Arizona State Retirement System ("ASRS") and the Contractor (“Business Associate” in this Agreement).</w:t>
      </w:r>
      <w:r w:rsidRPr="00F87B66">
        <w:rPr>
          <w:rFonts w:ascii="Arial" w:eastAsia="Times New Roman" w:hAnsi="Arial" w:cs="Arial"/>
          <w:sz w:val="20"/>
          <w:szCs w:val="20"/>
        </w:rPr>
        <w:t xml:space="preserve"> </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 xml:space="preserve">For good and valuable consideration, the ASRS and Business Associate agree to be bound to the terms and conditions of this Agreement.  </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The ASRS and Business Associate agree that all services and activities performed under the Contract shall comply with the Administrative Simplification requirements of the Health Insurance Portability and Accountability Act of 1996 ("HIPAA"), as set forth in Title 45, Parts 160 and 164 of the Code of Federal Regulations (the "CFR"), as amended.  In the event of conflicting terms or conditions, as it relates to HIPAA, this Agreement shall supersede the Contract.</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0F0A64">
      <w:pPr>
        <w:spacing w:after="0" w:line="240" w:lineRule="auto"/>
        <w:ind w:left="180"/>
        <w:jc w:val="both"/>
        <w:outlineLvl w:val="0"/>
        <w:rPr>
          <w:rFonts w:ascii="Arial" w:eastAsia="Times New Roman" w:hAnsi="Arial" w:cs="Arial"/>
          <w:b/>
          <w:sz w:val="20"/>
          <w:szCs w:val="20"/>
        </w:rPr>
      </w:pPr>
      <w:r w:rsidRPr="00F87B66">
        <w:rPr>
          <w:rFonts w:ascii="Arial" w:eastAsia="Times New Roman" w:hAnsi="Arial" w:cs="Arial"/>
          <w:b/>
          <w:sz w:val="20"/>
          <w:szCs w:val="20"/>
        </w:rPr>
        <w:t xml:space="preserve">The ASRS will only consider this Agreement to be fully executed if it is signed </w:t>
      </w:r>
      <w:r>
        <w:rPr>
          <w:rFonts w:ascii="Arial" w:eastAsia="Times New Roman" w:hAnsi="Arial" w:cs="Arial"/>
          <w:b/>
          <w:sz w:val="20"/>
          <w:szCs w:val="20"/>
        </w:rPr>
        <w:t xml:space="preserve">by Business Associate </w:t>
      </w:r>
      <w:r w:rsidRPr="00F87B66">
        <w:rPr>
          <w:rFonts w:ascii="Arial" w:eastAsia="Times New Roman" w:hAnsi="Arial" w:cs="Arial"/>
          <w:b/>
          <w:sz w:val="20"/>
          <w:szCs w:val="20"/>
        </w:rPr>
        <w:t>without any modifications.</w:t>
      </w:r>
    </w:p>
    <w:p w:rsidR="000F0A64" w:rsidRPr="00F87B66" w:rsidRDefault="000F0A64" w:rsidP="000F0A64">
      <w:pPr>
        <w:spacing w:after="0" w:line="240" w:lineRule="auto"/>
        <w:ind w:left="180"/>
        <w:jc w:val="both"/>
        <w:outlineLvl w:val="0"/>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DEFINITIONS</w:t>
      </w:r>
    </w:p>
    <w:p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The following terms used in this Agreement shall have the same meaning as those terms in the HIPAA rules set forth in Title 45, Parts 160 and 164 of the CFR:  </w:t>
      </w:r>
    </w:p>
    <w:p w:rsidR="000F0A64" w:rsidRPr="00F87B66" w:rsidRDefault="000F0A64" w:rsidP="00286F09">
      <w:pPr>
        <w:spacing w:after="0" w:line="240" w:lineRule="auto"/>
        <w:ind w:left="540"/>
        <w:contextualSpacing/>
        <w:outlineLvl w:val="0"/>
        <w:rPr>
          <w:rFonts w:ascii="Arial" w:eastAsia="Times New Roman" w:hAnsi="Arial" w:cs="Arial"/>
          <w:sz w:val="20"/>
          <w:szCs w:val="20"/>
        </w:rPr>
      </w:pPr>
    </w:p>
    <w:p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Breach, Data Aggregation, Designated Record Set, Disclosure, Health Care Operations, Individual, Minimum Necessary, Notice of Privacy Practices, Protected Health Information, Required by Law, Security Incident, Subcontractor, Unsecured Protected Health Information, and Use.</w:t>
      </w:r>
    </w:p>
    <w:p w:rsidR="000F0A64" w:rsidRPr="00F87B66" w:rsidRDefault="000F0A64" w:rsidP="00286F09">
      <w:pPr>
        <w:tabs>
          <w:tab w:val="left" w:pos="720"/>
        </w:tabs>
        <w:spacing w:after="0" w:line="240" w:lineRule="auto"/>
        <w:ind w:left="540" w:hanging="720"/>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OBLIGATIONS AND ACTIVITIES OF BUSINESS ASSOCIATE</w:t>
      </w:r>
    </w:p>
    <w:p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 agrees to:</w:t>
      </w:r>
    </w:p>
    <w:p w:rsidR="000F0A64" w:rsidRPr="00F87B66" w:rsidRDefault="000F0A64" w:rsidP="000F0A64">
      <w:pPr>
        <w:tabs>
          <w:tab w:val="left" w:pos="720"/>
        </w:tabs>
        <w:spacing w:after="0" w:line="240" w:lineRule="auto"/>
        <w:ind w:left="720" w:hanging="720"/>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Not use or disclose Protected Health Information (“PHI”) other than as permitted or required by this Agreement or as Required by Law.</w:t>
      </w:r>
    </w:p>
    <w:p w:rsidR="000F0A64" w:rsidRPr="00F87B66" w:rsidRDefault="000F0A64" w:rsidP="00286F09">
      <w:pPr>
        <w:tabs>
          <w:tab w:val="left" w:pos="720"/>
        </w:tabs>
        <w:spacing w:after="0" w:line="240" w:lineRule="auto"/>
        <w:ind w:left="1080" w:hanging="540"/>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Use appropriate safeguards, and comply with Subpart C of 45 CFR Part 164 with respect to electronic PHI, to prevent Use or Disclosure of PHI other than as provided for by this Agreement.</w:t>
      </w:r>
    </w:p>
    <w:p w:rsidR="000F0A64" w:rsidRPr="00F87B66" w:rsidRDefault="000F0A64" w:rsidP="00286F09">
      <w:pPr>
        <w:spacing w:after="0" w:line="240" w:lineRule="auto"/>
        <w:ind w:left="1080" w:hanging="54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Report to the ASRS any Use or Disclosure of PHI not provided for by this Agreement of which it becomes aware, including breaches of Unsecured Protected Health Information as required at 45 CFR §164.410, and any Security Incident of which it becomes aware in the following manner:</w:t>
      </w:r>
    </w:p>
    <w:p w:rsidR="000F0A64" w:rsidRPr="00F87B66" w:rsidRDefault="000F0A64" w:rsidP="000F0A64">
      <w:pPr>
        <w:spacing w:after="0" w:line="240" w:lineRule="auto"/>
        <w:ind w:left="720"/>
        <w:contextualSpacing/>
        <w:rPr>
          <w:rFonts w:ascii="Arial" w:eastAsia="Times New Roman" w:hAnsi="Arial" w:cs="Arial"/>
          <w:sz w:val="20"/>
          <w:szCs w:val="20"/>
        </w:rPr>
      </w:pPr>
    </w:p>
    <w:p w:rsidR="00124AA7" w:rsidRPr="006D7EA0" w:rsidRDefault="000F0A64" w:rsidP="006D7EA0">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Reporting.  Business Associate shall report to the ASRS any Use or Disclosure of PHI that is not authorized by the Contract, by law, or in writing by the ASRS.  Business Associate shall make an initial report to the ASRS </w:t>
      </w:r>
      <w:r w:rsidRPr="006D7EA0">
        <w:rPr>
          <w:rFonts w:ascii="Arial" w:eastAsia="Times New Roman" w:hAnsi="Arial" w:cs="Arial"/>
          <w:sz w:val="20"/>
          <w:szCs w:val="20"/>
        </w:rPr>
        <w:t xml:space="preserve">not more than twenty-four (24) hours after Business Associate learns </w:t>
      </w:r>
      <w:r w:rsidRPr="00F87B66">
        <w:rPr>
          <w:rFonts w:ascii="Arial" w:eastAsia="Times New Roman" w:hAnsi="Arial" w:cs="Arial"/>
          <w:sz w:val="20"/>
          <w:szCs w:val="20"/>
        </w:rPr>
        <w:t>of such unauthorized Use or Disclosure.  The initial report shall include all of the following information to the extent known to the Business Associate at the time of the initial report:</w:t>
      </w:r>
    </w:p>
    <w:p w:rsidR="00124AA7" w:rsidRPr="00124AA7" w:rsidRDefault="00124AA7" w:rsidP="00124AA7">
      <w:pPr>
        <w:spacing w:after="0" w:line="240" w:lineRule="auto"/>
        <w:ind w:left="1530" w:right="180"/>
        <w:contextualSpacing/>
        <w:outlineLvl w:val="0"/>
        <w:rPr>
          <w:rFonts w:ascii="Arial" w:eastAsia="Times New Roman" w:hAnsi="Arial" w:cs="Arial"/>
          <w:b/>
          <w:color w:val="00B0F0"/>
          <w:sz w:val="20"/>
          <w:szCs w:val="20"/>
        </w:rPr>
      </w:pP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the nature of the unauthorized Use or Disclosure, including the number of Individuals affected by the unauthorized Use or Disclosure.</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the PHI used or disclosed.</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The date(s) on which the unauthorized Use or Disclosure occurred.</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The date(s) on which the unauthorized Use or Disclosure was discovered.</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Identify the person(s) who used or disclosed the PHI in an unauthorized manner.</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Identify the person(s) who received PHI disclosed in an unauthorized manner.</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actions, efforts, or plans undertaken by the Business associate to mitigate the harm of the unauthorized Disclosure.</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 xml:space="preserve">A description of corrective actions undertaken or planned to prevent future similar unauthorized Use or Disclosure. </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An assessment of whether a Breach, as defined in 45 CFR § 164.402, has occurred, including, if necessary, an assessment of the probability of harm.</w:t>
      </w:r>
    </w:p>
    <w:p w:rsidR="000F0A64" w:rsidRPr="00F87B66" w:rsidRDefault="000F0A64" w:rsidP="000045BE">
      <w:pPr>
        <w:numPr>
          <w:ilvl w:val="0"/>
          <w:numId w:val="28"/>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lastRenderedPageBreak/>
        <w:t>Such other information, as may be reasonably requested by the ASRS Privacy Officer.</w:t>
      </w:r>
    </w:p>
    <w:p w:rsidR="000F0A64" w:rsidRPr="00F87B66" w:rsidRDefault="000F0A64" w:rsidP="000F0A64">
      <w:pPr>
        <w:spacing w:after="0" w:line="240" w:lineRule="auto"/>
        <w:ind w:left="1890"/>
        <w:contextualSpacing/>
        <w:outlineLvl w:val="0"/>
        <w:rPr>
          <w:rFonts w:ascii="Arial" w:eastAsia="Times New Roman" w:hAnsi="Arial" w:cs="Arial"/>
          <w:sz w:val="20"/>
          <w:szCs w:val="20"/>
        </w:rPr>
      </w:pPr>
    </w:p>
    <w:p w:rsidR="000F0A64" w:rsidRPr="00F87B66" w:rsidRDefault="000F0A64" w:rsidP="000F0A64">
      <w:pPr>
        <w:spacing w:after="0" w:line="240" w:lineRule="auto"/>
        <w:ind w:left="189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 shall provide the ASRS with supplemental reports promptly as new information becomes available, as assessments and action plans are developed, and as action plans are implemented.  In any event, Business Associate shall provide a comprehensive written report including all of the information listed above no later than thirty (30) days after discovery of the unauthorized Use or Disclosure.</w:t>
      </w:r>
    </w:p>
    <w:p w:rsidR="000F0A64" w:rsidRPr="00F87B66" w:rsidRDefault="000F0A64" w:rsidP="000F0A64">
      <w:pPr>
        <w:tabs>
          <w:tab w:val="left" w:pos="720"/>
          <w:tab w:val="left" w:pos="1440"/>
        </w:tabs>
        <w:suppressAutoHyphens/>
        <w:spacing w:after="0" w:line="240" w:lineRule="auto"/>
        <w:ind w:left="1440" w:hanging="144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Mitigation.  Business Associate agrees to mitigate, to the extent practicable, any harmful effect that is known to Business Associate of a Use or Disclosure of PHI by Business Associate in violation of the requirements of the Contract.</w:t>
      </w:r>
    </w:p>
    <w:p w:rsidR="000045BE" w:rsidRPr="00F87B66" w:rsidRDefault="000045BE" w:rsidP="000045BE">
      <w:pPr>
        <w:tabs>
          <w:tab w:val="left" w:pos="1800"/>
        </w:tabs>
        <w:spacing w:after="0" w:line="240" w:lineRule="auto"/>
        <w:ind w:left="1800" w:right="180"/>
        <w:contextualSpacing/>
        <w:outlineLvl w:val="0"/>
        <w:rPr>
          <w:rFonts w:ascii="Arial" w:eastAsia="Times New Roman" w:hAnsi="Arial" w:cs="Arial"/>
          <w:sz w:val="20"/>
          <w:szCs w:val="20"/>
        </w:rPr>
      </w:pPr>
    </w:p>
    <w:p w:rsidR="000F0A64" w:rsidRPr="00F87B66"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Sanctions.  Business Associate shall have and apply appropriate sanctions against any employee, Subcontractor or agent who uses or discloses the ASRS PHI in violation of this Agreement or applicable law. </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In accordance with 45  CFR § 164.502(e)(1)(ii) and § 164.308(b)(2), if applicable, ensure that any Subcontractors that create, receive, maintain or transmit PHI  on behalf of Business Associate agree to the same restrictions, conditions and requirements that apply to Business Associate with respect to such information.</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available PHI in a Designated Record Set to the ASRS as necessary to satisfy the ASRS’ obligations under 45 CFR § 164.524.</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any amendment(s) to PHI in a Designated Record Set as directed or agreed to by the ASRS pursuant to 45 CFR § 164.526, or take other measures as necessary to satisfy the ASRS’ obligations under 45 CFR § 164.526.</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Maintain and make available the information required to provide an accounting of Disclosures to the ASRS as necessary to satisfy the ASRS’ obligations under 45 CFR § 164.528.</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To the extent Business Associate is to carry out one of more of the ASRS’ obligations under Subpart E of 45 CFR Part 164, comply with the requirements of Subpart E that apply to the ASRS in the performance of such obligation(s).</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its internal practices, books and records available to the ASRS for purposes of determining compliance with the HIPAA rules within ten (10) business days of a written request by the ASRS.</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PERMITTED USES AND DISLOSURES BY BUSINESS ASSOCIATE</w:t>
      </w:r>
    </w:p>
    <w:p w:rsidR="000F0A64" w:rsidRPr="00F87B66" w:rsidRDefault="000F0A64" w:rsidP="000045BE">
      <w:pPr>
        <w:spacing w:after="0" w:line="240" w:lineRule="auto"/>
        <w:ind w:left="540" w:right="18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May only use or disclose PHI as necessary to perform the services and obligations set forth in the Contract. </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use or disclose PHI as Required by Law.</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Agrees to make Uses and Disclosures and requests for PHI consistent with Minimum Necessary requirements.</w:t>
      </w:r>
    </w:p>
    <w:p w:rsidR="000F0A64" w:rsidRPr="00F87B66" w:rsidRDefault="000F0A64" w:rsidP="00286F09">
      <w:pPr>
        <w:spacing w:after="0" w:line="240" w:lineRule="auto"/>
        <w:ind w:left="1080" w:right="180"/>
        <w:contextualSpacing/>
        <w:outlineLvl w:val="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not use or disclose PHI in a manner that would violate Subpart E of 45 CFR Part 164 if done by the ASRS, except for the specific Uses and Disclosures set forth below in 3.5 and 3.6.</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use PHI for the proper management and administration of Business Associate or to carry out the legal responsibilities of Business Associate.</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provide Data Aggregation services relating to the Health Care Operations of the ASRS.</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PROVISIONS FOR THE ASRS TO INFORM BUSINESS ASSOCIATE OF PRIVACY PRACTICES AND RESTRICTIONS</w:t>
      </w:r>
    </w:p>
    <w:p w:rsidR="000F0A64" w:rsidRPr="00F87B66" w:rsidRDefault="000F0A64" w:rsidP="000045BE">
      <w:pPr>
        <w:tabs>
          <w:tab w:val="left" w:pos="720"/>
        </w:tabs>
        <w:spacing w:after="0" w:line="240" w:lineRule="auto"/>
        <w:ind w:left="540"/>
        <w:rPr>
          <w:rFonts w:ascii="Arial" w:eastAsia="Times New Roman" w:hAnsi="Arial" w:cs="Arial"/>
          <w:sz w:val="20"/>
          <w:szCs w:val="20"/>
        </w:rPr>
      </w:pPr>
      <w:r w:rsidRPr="00F87B66">
        <w:rPr>
          <w:rFonts w:ascii="Arial" w:eastAsia="Times New Roman" w:hAnsi="Arial" w:cs="Arial"/>
          <w:sz w:val="20"/>
          <w:szCs w:val="20"/>
        </w:rPr>
        <w:t>The ASRS shall notify Business Associate of:</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Any limitation(s) in the ASRS Notice of Privacy Practices under 45 CFR § 164.520, to the extent that such limitation may affect Business Associate’s Use or Disclosure of PHI. </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Any changes in, or revocation of, the permission by an Individual to use or disclose his or her PHI, to the extent that such changes may affect Business Associate’s Use or Disclosure of PHI.</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Any  restriction on the Use or Disclosure of PHI that the ASRS has agreed to or is required to abide by under 45 CFR § 164.522, to the extent that such restriction may affect Business Associate’s Use or Disclosure of PHI.</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TERM AND TERMINATION</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Term:  This Agreement is effective </w:t>
      </w:r>
      <w:r>
        <w:rPr>
          <w:rFonts w:ascii="Arial" w:eastAsia="Times New Roman" w:hAnsi="Arial" w:cs="Arial"/>
          <w:sz w:val="20"/>
          <w:szCs w:val="20"/>
        </w:rPr>
        <w:t xml:space="preserve">upon the signature of the ASRS, as of </w:t>
      </w:r>
      <w:r w:rsidRPr="00F87B66">
        <w:rPr>
          <w:rFonts w:ascii="Arial" w:eastAsia="Times New Roman" w:hAnsi="Arial" w:cs="Arial"/>
          <w:sz w:val="20"/>
          <w:szCs w:val="20"/>
        </w:rPr>
        <w:t>the effective date indicated by the ASRS in this Agreement</w:t>
      </w:r>
      <w:r>
        <w:rPr>
          <w:rFonts w:ascii="Arial" w:eastAsia="Times New Roman" w:hAnsi="Arial" w:cs="Arial"/>
          <w:sz w:val="20"/>
          <w:szCs w:val="20"/>
        </w:rPr>
        <w:t>,</w:t>
      </w:r>
      <w:r w:rsidRPr="00F87B66">
        <w:rPr>
          <w:rFonts w:ascii="Arial" w:eastAsia="Times New Roman" w:hAnsi="Arial" w:cs="Arial"/>
          <w:sz w:val="20"/>
          <w:szCs w:val="20"/>
        </w:rPr>
        <w:t xml:space="preserve"> and shall remain in effect in accordance with Section I.5 (Term of Contract) of the Special Terms and Conditions of the Contract.</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Termination for Default:  Business Associate authorizes termination of the Contract by the ASRS if the ASRS determines that Business Associate has breached a material term of this Agreement and Business Associate has not cured the breach or ended the violation within the time specified by the ASRS and in accordance with Section I.11 (Termination for Default) of the Special Terms and Conditions of the Contract.</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Obligations of Business Associate Upon Termination:  Upon termination,  cancellation, expiration or other conclusion of the Contract, Business Associate, with respect to PHI received from the ASRS, or created, maintained, or received by Business Associate on behalf of the ASRS, shall:</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Retain only that PHI which is necessary for Business Associate to continue its proper management and administration or to carry out its legal responsibilities.</w:t>
      </w:r>
    </w:p>
    <w:p w:rsidR="000F0A64" w:rsidRPr="00F87B66" w:rsidRDefault="000F0A64" w:rsidP="000F0A64">
      <w:pPr>
        <w:spacing w:after="0" w:line="240" w:lineRule="auto"/>
        <w:ind w:left="1890" w:right="180"/>
        <w:contextualSpacing/>
        <w:outlineLvl w:val="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Destroy or return to the ASRS all remaining PHI that the Business Associate still maintains in any form.</w:t>
      </w:r>
    </w:p>
    <w:p w:rsidR="000F0A64" w:rsidRPr="00F87B66" w:rsidRDefault="000F0A64" w:rsidP="000F0A64">
      <w:pPr>
        <w:spacing w:after="0" w:line="240" w:lineRule="auto"/>
        <w:ind w:right="180"/>
        <w:contextualSpacing/>
        <w:outlineLvl w:val="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Continue to use appropriate safeguards and comply with Subpart C of 45 CFR Part 164 with respect to electronic PHI to prevent use or disclosure of the PHI, other than as provided for in this Section, for as long as Business Associate retains the PHI.</w:t>
      </w:r>
    </w:p>
    <w:p w:rsidR="000F0A64" w:rsidRPr="00F87B66" w:rsidRDefault="000F0A64" w:rsidP="000F0A64">
      <w:pPr>
        <w:spacing w:after="0" w:line="240" w:lineRule="auto"/>
        <w:ind w:right="180"/>
        <w:contextualSpacing/>
        <w:outlineLvl w:val="0"/>
        <w:rPr>
          <w:rFonts w:ascii="Arial" w:eastAsia="Times New Roman" w:hAnsi="Arial" w:cs="Arial"/>
          <w:sz w:val="20"/>
          <w:szCs w:val="20"/>
        </w:rPr>
      </w:pPr>
    </w:p>
    <w:p w:rsidR="000F0A64"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Not use or disclose the PHI retained by Business Associate other than for the purposes for which such PHI was retained and subject to the same conditions set out in this Agreement that applied prior to termination.</w:t>
      </w:r>
    </w:p>
    <w:p w:rsidR="000F0A64" w:rsidRPr="00F87B66" w:rsidRDefault="000F0A64" w:rsidP="000F0A64">
      <w:pPr>
        <w:spacing w:after="0" w:line="240" w:lineRule="auto"/>
        <w:ind w:right="180"/>
        <w:contextualSpacing/>
        <w:outlineLvl w:val="0"/>
        <w:rPr>
          <w:rFonts w:ascii="Arial" w:eastAsia="Times New Roman" w:hAnsi="Arial" w:cs="Arial"/>
          <w:sz w:val="20"/>
          <w:szCs w:val="20"/>
        </w:rPr>
      </w:pPr>
    </w:p>
    <w:p w:rsidR="000F0A64" w:rsidRPr="00F87B66" w:rsidRDefault="000F0A64" w:rsidP="000045BE">
      <w:pPr>
        <w:numPr>
          <w:ilvl w:val="2"/>
          <w:numId w:val="27"/>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Destroy or return to the ASRS the PHI retained by Business Associate when it is no longer needed by Business Associate for its proper management and administration or to carry out its legal and contractual responsibilities.</w:t>
      </w:r>
    </w:p>
    <w:p w:rsidR="000F0A64" w:rsidRPr="00F87B66" w:rsidRDefault="000F0A64" w:rsidP="000F0A64">
      <w:pPr>
        <w:tabs>
          <w:tab w:val="left" w:pos="720"/>
        </w:tabs>
        <w:spacing w:after="0" w:line="240" w:lineRule="auto"/>
        <w:ind w:left="72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Survival:  The obligations of Business Associate under this Agreement shall survive the termination of the Contract.</w:t>
      </w:r>
    </w:p>
    <w:p w:rsidR="000F0A64" w:rsidRPr="00F87B66" w:rsidRDefault="000F0A64" w:rsidP="000F0A64">
      <w:pPr>
        <w:spacing w:after="0" w:line="240" w:lineRule="auto"/>
        <w:ind w:left="990"/>
        <w:contextualSpacing/>
        <w:outlineLvl w:val="0"/>
        <w:rPr>
          <w:rFonts w:ascii="Arial" w:eastAsia="Times New Roman" w:hAnsi="Arial" w:cs="Arial"/>
          <w:sz w:val="20"/>
          <w:szCs w:val="20"/>
        </w:rPr>
      </w:pPr>
    </w:p>
    <w:p w:rsidR="000F0A64" w:rsidRPr="00F87B66" w:rsidRDefault="000F0A64" w:rsidP="00286F09">
      <w:pPr>
        <w:numPr>
          <w:ilvl w:val="0"/>
          <w:numId w:val="27"/>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INDEMNIFICATION AND MISCELLANEOUS</w:t>
      </w:r>
    </w:p>
    <w:p w:rsidR="000F0A64" w:rsidRPr="00F87B66" w:rsidRDefault="000F0A64" w:rsidP="000F0A64">
      <w:pPr>
        <w:tabs>
          <w:tab w:val="left" w:pos="720"/>
        </w:tabs>
        <w:spacing w:after="0" w:line="240" w:lineRule="auto"/>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Indemnification:  Business Associate shall agree to Section II: Insurance Terms, Section 1 (Indemnification Clause) of the Special Terms and Conditions of the Contract. </w:t>
      </w:r>
    </w:p>
    <w:p w:rsidR="000F0A64" w:rsidRPr="00F87B66" w:rsidRDefault="000F0A64" w:rsidP="000F0A64">
      <w:pPr>
        <w:spacing w:after="0" w:line="240" w:lineRule="auto"/>
        <w:ind w:left="990" w:right="180"/>
        <w:contextualSpacing/>
        <w:outlineLvl w:val="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Exclusive Remedy:  This Agreement shall be the exclusive source of remedy for any claim arising out of the subject matter of this Agreement.  </w:t>
      </w:r>
    </w:p>
    <w:p w:rsidR="000F0A64" w:rsidRPr="00F87B66" w:rsidRDefault="000F0A64" w:rsidP="000F0A64">
      <w:pPr>
        <w:spacing w:after="0" w:line="240" w:lineRule="auto"/>
        <w:ind w:left="990" w:right="180"/>
        <w:contextualSpacing/>
        <w:outlineLvl w:val="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Successors:  This Agreement shall be binding upon, and inure to the benefit of, any successors and assigns of the ASRS and Business Associate.</w:t>
      </w:r>
    </w:p>
    <w:p w:rsidR="000F0A64" w:rsidRPr="00F87B66" w:rsidRDefault="000F0A64" w:rsidP="000F0A64">
      <w:pPr>
        <w:tabs>
          <w:tab w:val="left" w:pos="720"/>
        </w:tabs>
        <w:spacing w:after="0" w:line="240" w:lineRule="auto"/>
        <w:ind w:left="180"/>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Regulatory References:  A reference in this Agreement to a section in the HIPAA rules means the section as in effect or as amended.</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Amendment:  The parties agree to take such action as is necessary to amend this Agreement from time to time as is necessary for compliance with the requirements of the HIPAA rules or any other applicable law, in accordance with Section 5.1 (Amendments) of the Uniform Terms and Conditions of the Contract.</w:t>
      </w:r>
    </w:p>
    <w:p w:rsidR="000F0A64" w:rsidRPr="00F87B66" w:rsidRDefault="000F0A64" w:rsidP="000F0A64">
      <w:pPr>
        <w:spacing w:after="0" w:line="240" w:lineRule="auto"/>
        <w:ind w:left="720"/>
        <w:contextualSpacing/>
        <w:rPr>
          <w:rFonts w:ascii="Arial" w:eastAsia="Times New Roman" w:hAnsi="Arial" w:cs="Arial"/>
          <w:sz w:val="20"/>
          <w:szCs w:val="20"/>
        </w:rPr>
      </w:pPr>
    </w:p>
    <w:p w:rsidR="000F0A64" w:rsidRPr="00F87B66"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Interpretation:  Any ambiguity in this Agreement shall be interpreted to permit compliance with the HIPAA rules.</w:t>
      </w:r>
    </w:p>
    <w:p w:rsidR="000F0A64" w:rsidRPr="00F87B66" w:rsidRDefault="000F0A64" w:rsidP="000F0A64">
      <w:pPr>
        <w:spacing w:after="0" w:line="240" w:lineRule="auto"/>
        <w:ind w:left="720" w:right="180"/>
        <w:contextualSpacing/>
        <w:rPr>
          <w:rFonts w:ascii="Arial" w:eastAsia="Times New Roman" w:hAnsi="Arial" w:cs="Arial"/>
          <w:sz w:val="20"/>
          <w:szCs w:val="20"/>
        </w:rPr>
      </w:pPr>
    </w:p>
    <w:p w:rsidR="000F0A64" w:rsidRPr="000F0A64" w:rsidRDefault="000F0A64" w:rsidP="000045BE">
      <w:pPr>
        <w:numPr>
          <w:ilvl w:val="1"/>
          <w:numId w:val="27"/>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Governing Law:  In accordance with Section 2 (Contract Interpretation) of the Uniform Terms and Condition of the Contract, this Agreement and any action related thereto shall be governed by and interpreted under the laws of the State of Arizona.  </w:t>
      </w:r>
    </w:p>
    <w:p w:rsidR="000F0A64" w:rsidRDefault="000F0A64" w:rsidP="004C288A">
      <w:pPr>
        <w:spacing w:after="0" w:line="240" w:lineRule="auto"/>
        <w:rPr>
          <w:rFonts w:ascii="Calibri" w:eastAsia="Times New Roman" w:hAnsi="Calibri" w:cs="Calibri"/>
          <w:sz w:val="22"/>
          <w:szCs w:val="22"/>
        </w:rPr>
      </w:pPr>
    </w:p>
    <w:p w:rsidR="004C288A" w:rsidRPr="004C288A" w:rsidRDefault="004C288A" w:rsidP="004C288A">
      <w:pPr>
        <w:spacing w:after="0" w:line="240" w:lineRule="auto"/>
        <w:rPr>
          <w:rFonts w:ascii="Calibri" w:eastAsia="Times New Roman"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5580"/>
      </w:tblGrid>
      <w:tr w:rsidR="004C288A" w:rsidRPr="004C288A" w:rsidTr="000F0A64">
        <w:trPr>
          <w:trHeight w:val="4355"/>
          <w:jc w:val="center"/>
        </w:trPr>
        <w:tc>
          <w:tcPr>
            <w:tcW w:w="4932" w:type="dxa"/>
          </w:tcPr>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Business Associate hereby acknowledges receipt and acceptance of this Business Associate Agreement.</w:t>
            </w:r>
          </w:p>
          <w:p w:rsidR="004C288A" w:rsidRPr="004C288A" w:rsidRDefault="001445A4" w:rsidP="004C288A">
            <w:pPr>
              <w:spacing w:after="0" w:line="240" w:lineRule="auto"/>
              <w:rPr>
                <w:rFonts w:ascii="Calibri" w:eastAsia="Times New Roman" w:hAnsi="Calibri" w:cs="Calibri"/>
                <w:sz w:val="22"/>
                <w:szCs w:val="22"/>
              </w:rPr>
            </w:pPr>
            <w:r>
              <w:rPr>
                <w:rFonts w:ascii="Calibri" w:eastAsia="Times New Roman" w:hAnsi="Calibri" w:cs="Calibri"/>
                <w:b/>
                <w:noProof/>
                <w:color w:val="FF0000"/>
                <w:sz w:val="22"/>
                <w:szCs w:val="22"/>
              </w:rPr>
              <w:drawing>
                <wp:anchor distT="0" distB="0" distL="114300" distR="114300" simplePos="0" relativeHeight="251660288" behindDoc="1" locked="0" layoutInCell="1" allowOverlap="1">
                  <wp:simplePos x="0" y="0"/>
                  <wp:positionH relativeFrom="column">
                    <wp:posOffset>-45168</wp:posOffset>
                  </wp:positionH>
                  <wp:positionV relativeFrom="paragraph">
                    <wp:posOffset>84621</wp:posOffset>
                  </wp:positionV>
                  <wp:extent cx="1645920" cy="540666"/>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P.PNG"/>
                          <pic:cNvPicPr/>
                        </pic:nvPicPr>
                        <pic:blipFill>
                          <a:blip r:embed="rId10">
                            <a:extLst>
                              <a:ext uri="{28A0092B-C50C-407E-A947-70E740481C1C}">
                                <a14:useLocalDpi xmlns:a14="http://schemas.microsoft.com/office/drawing/2010/main" val="0"/>
                              </a:ext>
                            </a:extLst>
                          </a:blip>
                          <a:stretch>
                            <a:fillRect/>
                          </a:stretch>
                        </pic:blipFill>
                        <pic:spPr>
                          <a:xfrm>
                            <a:off x="0" y="0"/>
                            <a:ext cx="1645920" cy="540666"/>
                          </a:xfrm>
                          <a:prstGeom prst="rect">
                            <a:avLst/>
                          </a:prstGeom>
                        </pic:spPr>
                      </pic:pic>
                    </a:graphicData>
                  </a:graphic>
                  <wp14:sizeRelH relativeFrom="margin">
                    <wp14:pctWidth>0</wp14:pctWidth>
                  </wp14:sizeRelH>
                  <wp14:sizeRelV relativeFrom="margin">
                    <wp14:pctHeight>0</wp14:pctHeight>
                  </wp14:sizeRelV>
                </wp:anchor>
              </w:drawing>
            </w:r>
          </w:p>
          <w:p w:rsidR="004C288A" w:rsidRDefault="004C288A" w:rsidP="004C288A">
            <w:pPr>
              <w:spacing w:after="0" w:line="240" w:lineRule="auto"/>
              <w:rPr>
                <w:rFonts w:ascii="Calibri" w:eastAsia="Times New Roman" w:hAnsi="Calibri" w:cs="Calibri"/>
                <w:sz w:val="22"/>
                <w:szCs w:val="22"/>
              </w:rPr>
            </w:pPr>
          </w:p>
          <w:p w:rsidR="000F0A64" w:rsidRPr="00B1193C" w:rsidRDefault="000F0A64" w:rsidP="004C288A">
            <w:pPr>
              <w:spacing w:after="0" w:line="240" w:lineRule="auto"/>
              <w:rPr>
                <w:rFonts w:ascii="Calibri" w:eastAsia="Times New Roman" w:hAnsi="Calibri" w:cs="Calibri"/>
                <w:b/>
                <w:color w:val="FF0000"/>
                <w:sz w:val="22"/>
                <w:szCs w:val="22"/>
              </w:rPr>
            </w:pPr>
          </w:p>
          <w:p w:rsidR="004C288A" w:rsidRPr="004C288A" w:rsidRDefault="00400BAE"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25" style="width:0;height:1.5pt" o:hralign="center" o:hrstd="t" o:hr="t" fillcolor="#a0a0a0" stroked="f"/>
              </w:pict>
            </w:r>
          </w:p>
          <w:p w:rsidR="004C288A" w:rsidRPr="004C288A" w:rsidRDefault="00B1213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 xml:space="preserve">Business Associate </w:t>
            </w:r>
            <w:r w:rsidR="004C288A" w:rsidRPr="004C288A">
              <w:rPr>
                <w:rFonts w:ascii="Calibri" w:eastAsia="Times New Roman" w:hAnsi="Calibri" w:cs="Calibri"/>
                <w:sz w:val="22"/>
                <w:szCs w:val="22"/>
              </w:rPr>
              <w:t xml:space="preserve">Signature                                                </w:t>
            </w:r>
          </w:p>
          <w:p w:rsidR="004C288A" w:rsidRPr="004C288A" w:rsidRDefault="004C288A" w:rsidP="004C288A">
            <w:pPr>
              <w:spacing w:after="0" w:line="240" w:lineRule="auto"/>
              <w:rPr>
                <w:rFonts w:ascii="Calibri" w:eastAsia="Times New Roman" w:hAnsi="Calibri" w:cs="Calibri"/>
                <w:sz w:val="22"/>
                <w:szCs w:val="22"/>
              </w:rPr>
            </w:pPr>
          </w:p>
          <w:p w:rsidR="000F0A64" w:rsidRPr="001445A4" w:rsidRDefault="00B1193C" w:rsidP="004C288A">
            <w:pPr>
              <w:spacing w:after="0" w:line="240" w:lineRule="auto"/>
              <w:rPr>
                <w:rFonts w:ascii="Calibri" w:eastAsia="Times New Roman" w:hAnsi="Calibri" w:cs="Calibri"/>
                <w:sz w:val="22"/>
                <w:szCs w:val="22"/>
              </w:rPr>
            </w:pPr>
            <w:r w:rsidRPr="001445A4">
              <w:rPr>
                <w:rFonts w:ascii="Calibri" w:eastAsia="Times New Roman" w:hAnsi="Calibri" w:cs="Calibri"/>
                <w:sz w:val="22"/>
                <w:szCs w:val="22"/>
              </w:rPr>
              <w:t xml:space="preserve">Thomas </w:t>
            </w:r>
            <w:r w:rsidR="001445A4" w:rsidRPr="001445A4">
              <w:rPr>
                <w:rFonts w:ascii="Calibri" w:eastAsia="Times New Roman" w:hAnsi="Calibri" w:cs="Calibri"/>
                <w:sz w:val="22"/>
                <w:szCs w:val="22"/>
              </w:rPr>
              <w:t xml:space="preserve">J. </w:t>
            </w:r>
            <w:r w:rsidRPr="001445A4">
              <w:rPr>
                <w:rFonts w:ascii="Calibri" w:eastAsia="Times New Roman" w:hAnsi="Calibri" w:cs="Calibri"/>
                <w:sz w:val="22"/>
                <w:szCs w:val="22"/>
              </w:rPr>
              <w:t>Palmer</w:t>
            </w:r>
          </w:p>
          <w:p w:rsidR="000F0A64" w:rsidRDefault="00400BAE"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26" style="width:0;height:1.5pt" o:hralign="center" o:hrstd="t" o:hr="t" fillcolor="#a0a0a0" stroked="f"/>
              </w:pict>
            </w:r>
          </w:p>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rsidR="004C288A" w:rsidRPr="001445A4" w:rsidRDefault="004C288A" w:rsidP="004C288A">
            <w:pPr>
              <w:spacing w:after="0" w:line="240" w:lineRule="auto"/>
              <w:rPr>
                <w:rFonts w:ascii="Calibri" w:eastAsia="Times New Roman" w:hAnsi="Calibri" w:cs="Calibri"/>
                <w:sz w:val="22"/>
                <w:szCs w:val="22"/>
              </w:rPr>
            </w:pPr>
          </w:p>
          <w:p w:rsidR="000F0A64" w:rsidRPr="001445A4" w:rsidRDefault="00B1193C" w:rsidP="004C288A">
            <w:pPr>
              <w:spacing w:after="0" w:line="240" w:lineRule="auto"/>
              <w:rPr>
                <w:rFonts w:ascii="Calibri" w:eastAsia="Times New Roman" w:hAnsi="Calibri" w:cs="Calibri"/>
                <w:sz w:val="22"/>
                <w:szCs w:val="22"/>
              </w:rPr>
            </w:pPr>
            <w:r w:rsidRPr="001445A4">
              <w:rPr>
                <w:rFonts w:ascii="Calibri" w:eastAsia="Times New Roman" w:hAnsi="Calibri" w:cs="Calibri"/>
                <w:sz w:val="22"/>
                <w:szCs w:val="22"/>
              </w:rPr>
              <w:t>Senior Vice President, National Sales &amp; Service</w:t>
            </w:r>
          </w:p>
          <w:p w:rsidR="004C288A" w:rsidRPr="004C288A" w:rsidRDefault="00400BAE" w:rsidP="004C288A">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27" style="width:0;height:1.5pt" o:hralign="center" o:hrstd="t" o:hr="t" fillcolor="#a0a0a0" stroked="f"/>
              </w:pict>
            </w:r>
          </w:p>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rsidR="004C288A" w:rsidRPr="004C288A" w:rsidRDefault="004C288A" w:rsidP="004C288A">
            <w:pPr>
              <w:spacing w:after="0" w:line="240" w:lineRule="auto"/>
              <w:rPr>
                <w:rFonts w:ascii="Calibri" w:eastAsia="Times New Roman" w:hAnsi="Calibri" w:cs="Calibri"/>
                <w:sz w:val="22"/>
                <w:szCs w:val="22"/>
              </w:rPr>
            </w:pPr>
          </w:p>
        </w:tc>
        <w:tc>
          <w:tcPr>
            <w:tcW w:w="5580" w:type="dxa"/>
          </w:tcPr>
          <w:p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The Business Associate Agreement is hereby executed </w:t>
            </w:r>
            <w:r w:rsidR="00B1213F">
              <w:rPr>
                <w:rFonts w:ascii="Calibri" w:eastAsia="Times New Roman" w:hAnsi="Calibri" w:cs="Calibri"/>
                <w:sz w:val="22"/>
                <w:szCs w:val="22"/>
              </w:rPr>
              <w:t xml:space="preserve">and effective as of </w:t>
            </w:r>
            <w:r w:rsidRPr="004C288A">
              <w:rPr>
                <w:rFonts w:ascii="Calibri" w:eastAsia="Times New Roman" w:hAnsi="Calibri" w:cs="Calibri"/>
                <w:sz w:val="22"/>
                <w:szCs w:val="22"/>
              </w:rPr>
              <w:t xml:space="preserve"> __________</w:t>
            </w:r>
          </w:p>
          <w:p w:rsidR="004C288A" w:rsidRPr="004C288A" w:rsidRDefault="004C288A" w:rsidP="004C288A">
            <w:pPr>
              <w:spacing w:after="0" w:line="240" w:lineRule="auto"/>
              <w:rPr>
                <w:rFonts w:ascii="Calibri" w:eastAsia="Times New Roman" w:hAnsi="Calibri" w:cs="Calibri"/>
                <w:sz w:val="22"/>
                <w:szCs w:val="22"/>
              </w:rPr>
            </w:pPr>
          </w:p>
          <w:p w:rsidR="004C288A" w:rsidRPr="004C288A" w:rsidRDefault="004C288A" w:rsidP="004C288A">
            <w:pPr>
              <w:spacing w:after="0" w:line="240" w:lineRule="auto"/>
              <w:rPr>
                <w:rFonts w:ascii="Calibri" w:eastAsia="Times New Roman" w:hAnsi="Calibri" w:cs="Calibri"/>
                <w:sz w:val="22"/>
                <w:szCs w:val="22"/>
              </w:rPr>
            </w:pPr>
          </w:p>
          <w:p w:rsidR="000F0A64" w:rsidRPr="004C288A" w:rsidRDefault="000F0A64" w:rsidP="004C288A">
            <w:pPr>
              <w:spacing w:after="0" w:line="240" w:lineRule="auto"/>
              <w:rPr>
                <w:rFonts w:ascii="Calibri" w:eastAsia="Times New Roman" w:hAnsi="Calibri" w:cs="Calibri"/>
                <w:b/>
                <w:sz w:val="22"/>
                <w:szCs w:val="22"/>
              </w:rPr>
            </w:pPr>
          </w:p>
          <w:p w:rsidR="004C288A" w:rsidRPr="004C288A" w:rsidRDefault="00400BAE" w:rsidP="004C288A">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28" style="width:0;height:1.5pt" o:hralign="center" o:hrstd="t" o:hr="t" fillcolor="#a0a0a0" stroked="f"/>
              </w:pict>
            </w:r>
          </w:p>
          <w:p w:rsidR="004C288A" w:rsidRPr="004C288A" w:rsidRDefault="00B1213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ASRS Signature</w:t>
            </w:r>
          </w:p>
          <w:p w:rsidR="005250B4" w:rsidRDefault="005250B4" w:rsidP="004C288A">
            <w:pPr>
              <w:spacing w:after="0" w:line="240" w:lineRule="auto"/>
              <w:rPr>
                <w:rFonts w:ascii="Calibri" w:eastAsia="Times New Roman" w:hAnsi="Calibri" w:cs="Calibri"/>
                <w:sz w:val="22"/>
                <w:szCs w:val="22"/>
              </w:rPr>
            </w:pPr>
          </w:p>
          <w:p w:rsidR="005250B4" w:rsidRPr="004C288A" w:rsidRDefault="005250B4" w:rsidP="004C288A">
            <w:pPr>
              <w:spacing w:after="0" w:line="240" w:lineRule="auto"/>
              <w:rPr>
                <w:rFonts w:ascii="Calibri" w:eastAsia="Times New Roman" w:hAnsi="Calibri" w:cs="Calibri"/>
                <w:sz w:val="22"/>
                <w:szCs w:val="22"/>
              </w:rPr>
            </w:pPr>
          </w:p>
          <w:p w:rsidR="005250B4" w:rsidRDefault="00400BAE" w:rsidP="005250B4">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29" style="width:0;height:1.5pt" o:hralign="center" o:hrstd="t" o:hr="t" fillcolor="#a0a0a0" stroked="f"/>
              </w:pict>
            </w:r>
          </w:p>
          <w:p w:rsidR="005250B4" w:rsidRPr="004C288A" w:rsidRDefault="005250B4" w:rsidP="005250B4">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rsidR="005250B4" w:rsidRDefault="005250B4" w:rsidP="005250B4">
            <w:pPr>
              <w:spacing w:after="0" w:line="240" w:lineRule="auto"/>
              <w:rPr>
                <w:rFonts w:ascii="Calibri" w:eastAsia="Times New Roman" w:hAnsi="Calibri" w:cs="Calibri"/>
                <w:sz w:val="22"/>
                <w:szCs w:val="22"/>
              </w:rPr>
            </w:pPr>
          </w:p>
          <w:p w:rsidR="005250B4" w:rsidRPr="004C288A" w:rsidRDefault="005250B4" w:rsidP="005250B4">
            <w:pPr>
              <w:spacing w:after="0" w:line="240" w:lineRule="auto"/>
              <w:rPr>
                <w:rFonts w:ascii="Calibri" w:eastAsia="Times New Roman" w:hAnsi="Calibri" w:cs="Calibri"/>
                <w:sz w:val="22"/>
                <w:szCs w:val="22"/>
              </w:rPr>
            </w:pPr>
          </w:p>
          <w:p w:rsidR="005250B4" w:rsidRPr="004C288A" w:rsidRDefault="00400BAE" w:rsidP="005250B4">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30" style="width:0;height:1.5pt" o:hralign="center" o:hrstd="t" o:hr="t" fillcolor="#a0a0a0" stroked="f"/>
              </w:pict>
            </w:r>
          </w:p>
          <w:p w:rsidR="005250B4" w:rsidRPr="004C288A" w:rsidRDefault="005250B4" w:rsidP="005250B4">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rsidR="004C288A" w:rsidRPr="004C288A" w:rsidRDefault="004C288A" w:rsidP="005250B4">
            <w:pPr>
              <w:spacing w:after="0" w:line="240" w:lineRule="auto"/>
              <w:rPr>
                <w:rFonts w:ascii="Calibri" w:eastAsia="Times New Roman" w:hAnsi="Calibri" w:cs="Calibri"/>
                <w:b/>
                <w:sz w:val="22"/>
                <w:szCs w:val="22"/>
              </w:rPr>
            </w:pPr>
          </w:p>
        </w:tc>
      </w:tr>
    </w:tbl>
    <w:p w:rsidR="007D05D7" w:rsidRDefault="007D05D7" w:rsidP="004C288A">
      <w:pPr>
        <w:spacing w:after="0" w:line="240" w:lineRule="auto"/>
        <w:rPr>
          <w:rFonts w:ascii="Calibri" w:eastAsia="Times New Roman" w:hAnsi="Calibri" w:cs="Calibri"/>
          <w:b/>
          <w:bCs/>
          <w:sz w:val="22"/>
          <w:szCs w:val="22"/>
        </w:rPr>
        <w:sectPr w:rsidR="007D05D7" w:rsidSect="00450DE7">
          <w:headerReference w:type="default" r:id="rId18"/>
          <w:footerReference w:type="default" r:id="rId19"/>
          <w:pgSz w:w="12240" w:h="15840"/>
          <w:pgMar w:top="720" w:right="720" w:bottom="720" w:left="720" w:header="360" w:footer="217" w:gutter="0"/>
          <w:pgNumType w:start="1"/>
          <w:cols w:space="720"/>
          <w:docGrid w:linePitch="360"/>
        </w:sectPr>
      </w:pPr>
    </w:p>
    <w:p w:rsidR="00890F83" w:rsidRPr="00C12467" w:rsidRDefault="00890F83" w:rsidP="00890F83">
      <w:pPr>
        <w:tabs>
          <w:tab w:val="left" w:pos="720"/>
        </w:tabs>
        <w:spacing w:line="264" w:lineRule="auto"/>
        <w:rPr>
          <w:rFonts w:ascii="Arial" w:hAnsi="Arial" w:cs="Arial"/>
          <w:sz w:val="22"/>
          <w:szCs w:val="22"/>
        </w:rPr>
      </w:pPr>
      <w:bookmarkStart w:id="6" w:name="AttachmentH"/>
      <w:bookmarkEnd w:id="6"/>
    </w:p>
    <w:p w:rsidR="00890F83" w:rsidRDefault="00890F83" w:rsidP="00890F83">
      <w:pPr>
        <w:jc w:val="center"/>
        <w:rPr>
          <w:b/>
        </w:rPr>
      </w:pPr>
      <w:r>
        <w:rPr>
          <w:b/>
        </w:rPr>
        <w:t>NONDISCLOSURE AGREEMENT</w:t>
      </w:r>
    </w:p>
    <w:p w:rsidR="00890F83" w:rsidRDefault="00890F83" w:rsidP="00890F83">
      <w:pPr>
        <w:ind w:firstLine="720"/>
        <w:jc w:val="both"/>
      </w:pPr>
      <w:r>
        <w:t>This Nondisclosure Agreement (the “</w:t>
      </w:r>
      <w:r w:rsidR="00A4094E">
        <w:t>NDA</w:t>
      </w:r>
      <w:r>
        <w:t xml:space="preserve">”) is entered into this </w:t>
      </w:r>
      <w:r>
        <w:rPr>
          <w:b/>
          <w:u w:val="single"/>
        </w:rPr>
        <w:t>_____</w:t>
      </w:r>
      <w:r>
        <w:t xml:space="preserve"> day </w:t>
      </w:r>
      <w:proofErr w:type="gramStart"/>
      <w:r>
        <w:t xml:space="preserve">of </w:t>
      </w:r>
      <w:r>
        <w:rPr>
          <w:b/>
          <w:u w:val="single"/>
        </w:rPr>
        <w:t>,</w:t>
      </w:r>
      <w:proofErr w:type="gramEnd"/>
      <w:r>
        <w:rPr>
          <w:b/>
          <w:u w:val="single"/>
        </w:rPr>
        <w:t xml:space="preserve"> ________ 20__</w:t>
      </w:r>
      <w:r>
        <w:t xml:space="preserve"> by and between </w:t>
      </w:r>
      <w:r>
        <w:rPr>
          <w:b/>
          <w:u w:val="single"/>
        </w:rPr>
        <w:t>_______________,</w:t>
      </w:r>
      <w:r>
        <w:t xml:space="preserve"> with its principal offices at </w:t>
      </w:r>
      <w:r>
        <w:rPr>
          <w:b/>
          <w:u w:val="single"/>
        </w:rPr>
        <w:t>______________________________</w:t>
      </w:r>
      <w:r>
        <w:t>(“</w:t>
      </w:r>
      <w:r>
        <w:rPr>
          <w:u w:val="single"/>
        </w:rPr>
        <w:t>Receiving Party</w:t>
      </w:r>
      <w:r>
        <w:t>”), and the Arizona State Retirement System, located at 3300 North Central Avenue, Phoenix, Arizona (“</w:t>
      </w:r>
      <w:r>
        <w:rPr>
          <w:u w:val="single"/>
        </w:rPr>
        <w:t>Disclosing Party</w:t>
      </w:r>
      <w:r>
        <w:t>”), for the purpose of preventing the unauthorized disclosure of Confidential Information as defined below.</w:t>
      </w:r>
    </w:p>
    <w:p w:rsidR="00890F83" w:rsidRDefault="00890F83" w:rsidP="00890F83">
      <w:pPr>
        <w:ind w:firstLine="720"/>
        <w:jc w:val="both"/>
      </w:pPr>
      <w:r>
        <w:t>1.   </w:t>
      </w:r>
      <w:r>
        <w:rPr>
          <w:u w:val="single"/>
        </w:rPr>
        <w:t>Definition of Confidential Information</w:t>
      </w:r>
      <w:r>
        <w:t xml:space="preserve">. For purposes of this </w:t>
      </w:r>
      <w:r w:rsidR="00A4094E">
        <w:t>NDA</w:t>
      </w:r>
      <w:r>
        <w:t xml:space="preserve">, “Confidential Information” shall include all information or material that is proprietary to the Disclosing Party, which is not generally known other than by the Disclosing Party. </w:t>
      </w:r>
      <w:r w:rsidRPr="00FF54AD">
        <w:t>Confidential Information includes but is not limited to security infrastructure and capabilities, risk assessment information, security assessment information, and penetration testing information.</w:t>
      </w:r>
    </w:p>
    <w:p w:rsidR="00890F83" w:rsidRDefault="00890F83" w:rsidP="00890F83">
      <w:pPr>
        <w:ind w:firstLine="720"/>
        <w:jc w:val="both"/>
      </w:pPr>
      <w:r>
        <w:t>2.   </w:t>
      </w:r>
      <w:r>
        <w:rPr>
          <w:u w:val="single"/>
        </w:rPr>
        <w:t>Exclusions from Confidential Information</w:t>
      </w:r>
      <w:r>
        <w:t xml:space="preserve">. Receiving Party’s obligations under this </w:t>
      </w:r>
      <w:r w:rsidR="00A4094E">
        <w:t xml:space="preserve">NDA </w:t>
      </w:r>
      <w:r>
        <w:t>do not extend to information that is: (a) publicly known at the time of disclosure or subsequently becomes publicly known through no fault of the Receiving Party; (b) discovered or created by the Receiving Party before disclosure by Disclosing Party; (c) learned by the Receiving Party through legitimate means other than from the Disclosing Party or Disclosing Party’s representatives; (d) disclosed by Receiving Party with Disclosing Party’s prior written approval; (e) disclosed by Receiving Party pursuant to the lawful requirement of a court or government agency or where required by operation of law; and (f) any other information that both parties agree in writing is not confidential.</w:t>
      </w:r>
    </w:p>
    <w:p w:rsidR="00890F83" w:rsidRDefault="00890F83" w:rsidP="00890F83">
      <w:pPr>
        <w:ind w:firstLine="720"/>
        <w:jc w:val="both"/>
      </w:pPr>
      <w:r>
        <w:t>3.   </w:t>
      </w:r>
      <w:r>
        <w:rPr>
          <w:u w:val="single"/>
        </w:rPr>
        <w:t>Obligations of Receiving Party</w:t>
      </w:r>
      <w:r>
        <w:t xml:space="preserve">. Receiving Party shall hold and maintain the Confidential Information in confidence. Receiving Party shall restrict access to Confidential Information to employees, contractors and third parties as is reasonably required and shall require those persons to sign nondisclosure restrictions at least as protective as those in this </w:t>
      </w:r>
      <w:r w:rsidR="00A4094E">
        <w:t>NDA</w:t>
      </w:r>
      <w:r>
        <w:t xml:space="preserve">. Receiving Party shall not, without prior written approval of Disclosing Party, use for Receiving Party’s own benefit, publish, copy, or otherwise disclose to others any Confidential Information. Receiving Party shall return to Disclosing Party any and all records, notes, and other written, printed, or tangible materials in its possession pertaining to Confidential Information immediately if Disclosing Party requests it in writing.  Receiving Party shall immediately destroy any of the Confidential Information (or the reasonably non-recoverable data erasure of computerized data) upon termination of this </w:t>
      </w:r>
      <w:r w:rsidR="00A4094E">
        <w:t xml:space="preserve">NDA </w:t>
      </w:r>
      <w:r>
        <w:t>and, upon request, certify in writing such destruction by an authorized officer of the Receiving Party supervising the destruction.</w:t>
      </w:r>
    </w:p>
    <w:p w:rsidR="00890F83" w:rsidRDefault="00890F83" w:rsidP="00890F83">
      <w:pPr>
        <w:ind w:firstLine="720"/>
        <w:jc w:val="both"/>
      </w:pPr>
      <w:r>
        <w:t>4.   </w:t>
      </w:r>
      <w:r>
        <w:rPr>
          <w:u w:val="single"/>
        </w:rPr>
        <w:t>Time Periods</w:t>
      </w:r>
      <w:r>
        <w:t xml:space="preserve">. Receiving Party’s duty to hold Confidential Information in confidence shall remain in effect until the Confidential Information no longer qualifies as proprietary, until Disclosing Party sends Receiving Party written notice releasing Receiving Party from this </w:t>
      </w:r>
      <w:r w:rsidR="00A4094E">
        <w:t>NDA</w:t>
      </w:r>
      <w:r>
        <w:t>, or for one (1) year from the date first above written, whichever occurs first.</w:t>
      </w:r>
    </w:p>
    <w:p w:rsidR="00890F83" w:rsidRDefault="00890F83" w:rsidP="00890F83">
      <w:pPr>
        <w:ind w:firstLine="720"/>
        <w:jc w:val="both"/>
      </w:pPr>
      <w:r>
        <w:t>5.   </w:t>
      </w:r>
      <w:r>
        <w:rPr>
          <w:u w:val="single"/>
        </w:rPr>
        <w:t>Relationships</w:t>
      </w:r>
      <w:r>
        <w:t xml:space="preserve">. Nothing contained in this </w:t>
      </w:r>
      <w:r w:rsidR="00A4094E">
        <w:t xml:space="preserve">NDA </w:t>
      </w:r>
      <w:r>
        <w:t xml:space="preserve">shall be deemed to constitute either party a partner, joint </w:t>
      </w:r>
      <w:proofErr w:type="spellStart"/>
      <w:r>
        <w:t>venturer</w:t>
      </w:r>
      <w:proofErr w:type="spellEnd"/>
      <w:r>
        <w:t xml:space="preserve"> or employee of the other party for any purpose.</w:t>
      </w:r>
    </w:p>
    <w:p w:rsidR="00890F83" w:rsidRDefault="00890F83" w:rsidP="00890F83">
      <w:pPr>
        <w:ind w:firstLine="720"/>
        <w:jc w:val="both"/>
      </w:pPr>
      <w:r>
        <w:lastRenderedPageBreak/>
        <w:t>6.   </w:t>
      </w:r>
      <w:r>
        <w:rPr>
          <w:u w:val="single"/>
        </w:rPr>
        <w:t>Severability</w:t>
      </w:r>
      <w:r>
        <w:t xml:space="preserve">. If a court finds any provision of this </w:t>
      </w:r>
      <w:r w:rsidR="00A4094E">
        <w:t xml:space="preserve">NDA </w:t>
      </w:r>
      <w:r>
        <w:t xml:space="preserve">invalid or unenforceable, the remainder of this </w:t>
      </w:r>
      <w:r w:rsidR="00A4094E">
        <w:t xml:space="preserve">NDA </w:t>
      </w:r>
      <w:r>
        <w:t>shall be interpreted so as best to effect the intent of the parties.</w:t>
      </w:r>
    </w:p>
    <w:p w:rsidR="00890F83" w:rsidRDefault="00890F83" w:rsidP="00890F83">
      <w:pPr>
        <w:ind w:firstLine="720"/>
        <w:jc w:val="both"/>
      </w:pPr>
      <w:r>
        <w:t>7.   </w:t>
      </w:r>
      <w:r>
        <w:rPr>
          <w:u w:val="single"/>
        </w:rPr>
        <w:t>Integration</w:t>
      </w:r>
      <w:r>
        <w:t xml:space="preserve">. This </w:t>
      </w:r>
      <w:r w:rsidR="00A4094E">
        <w:t xml:space="preserve">NDA </w:t>
      </w:r>
      <w:r>
        <w:t>expresses the complete understanding of the parties with respect to the subject matter and supersedes all prior proposals, agreements, representations and understandings. This Agreement may not be amended except in a writing signed by both parties.</w:t>
      </w:r>
    </w:p>
    <w:p w:rsidR="00890F83" w:rsidRDefault="00890F83" w:rsidP="00890F83">
      <w:pPr>
        <w:ind w:firstLine="720"/>
        <w:jc w:val="both"/>
      </w:pPr>
      <w:r>
        <w:t xml:space="preserve">8.  </w:t>
      </w:r>
      <w:r w:rsidRPr="004C763E">
        <w:rPr>
          <w:u w:val="single"/>
        </w:rPr>
        <w:t>Authorization</w:t>
      </w:r>
      <w:r>
        <w:t xml:space="preserve">.  This </w:t>
      </w:r>
      <w:r w:rsidR="00A4094E">
        <w:t xml:space="preserve">NDA </w:t>
      </w:r>
      <w:r>
        <w:t xml:space="preserve">and each party’s obligations shall be binding on the representatives, assigns and successors of such party. Each party has signed this </w:t>
      </w:r>
      <w:r w:rsidR="00A4094E">
        <w:t xml:space="preserve">NDA </w:t>
      </w:r>
      <w:r>
        <w:t>through its authorized representative as of the date first above written.</w:t>
      </w:r>
    </w:p>
    <w:p w:rsidR="00890F83" w:rsidRDefault="00890F83" w:rsidP="00890F83">
      <w:pPr>
        <w:spacing w:after="12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5580"/>
      </w:tblGrid>
      <w:tr w:rsidR="00A36BDA" w:rsidRPr="004C288A" w:rsidTr="008C45D8">
        <w:trPr>
          <w:trHeight w:val="4355"/>
          <w:jc w:val="center"/>
        </w:trPr>
        <w:tc>
          <w:tcPr>
            <w:tcW w:w="4932" w:type="dxa"/>
          </w:tcPr>
          <w:p w:rsidR="00A36BDA" w:rsidRDefault="00A36BDA" w:rsidP="008C45D8">
            <w:pPr>
              <w:spacing w:after="0" w:line="240" w:lineRule="auto"/>
              <w:rPr>
                <w:rFonts w:ascii="Calibri" w:eastAsia="Times New Roman" w:hAnsi="Calibri" w:cs="Calibri"/>
                <w:sz w:val="22"/>
                <w:szCs w:val="22"/>
              </w:rPr>
            </w:pPr>
          </w:p>
          <w:p w:rsidR="00A36BDA" w:rsidRPr="004C288A" w:rsidRDefault="001445A4" w:rsidP="008C45D8">
            <w:pPr>
              <w:spacing w:after="0" w:line="240" w:lineRule="auto"/>
              <w:rPr>
                <w:rFonts w:ascii="Calibri" w:eastAsia="Times New Roman" w:hAnsi="Calibri" w:cs="Calibri"/>
                <w:sz w:val="22"/>
                <w:szCs w:val="22"/>
              </w:rPr>
            </w:pPr>
            <w:r>
              <w:rPr>
                <w:rFonts w:ascii="Calibri" w:eastAsia="Times New Roman" w:hAnsi="Calibri" w:cs="Calibri"/>
                <w:noProof/>
                <w:sz w:val="22"/>
                <w:szCs w:val="22"/>
              </w:rPr>
              <w:drawing>
                <wp:anchor distT="0" distB="0" distL="114300" distR="114300" simplePos="0" relativeHeight="251661312" behindDoc="1" locked="0" layoutInCell="1" allowOverlap="1">
                  <wp:simplePos x="0" y="0"/>
                  <wp:positionH relativeFrom="column">
                    <wp:posOffset>-45168</wp:posOffset>
                  </wp:positionH>
                  <wp:positionV relativeFrom="paragraph">
                    <wp:posOffset>169269</wp:posOffset>
                  </wp:positionV>
                  <wp:extent cx="1836751" cy="603351"/>
                  <wp:effectExtent l="0" t="0" r="0" b="635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P.PNG"/>
                          <pic:cNvPicPr/>
                        </pic:nvPicPr>
                        <pic:blipFill>
                          <a:blip r:embed="rId10">
                            <a:extLst>
                              <a:ext uri="{28A0092B-C50C-407E-A947-70E740481C1C}">
                                <a14:useLocalDpi xmlns:a14="http://schemas.microsoft.com/office/drawing/2010/main" val="0"/>
                              </a:ext>
                            </a:extLst>
                          </a:blip>
                          <a:stretch>
                            <a:fillRect/>
                          </a:stretch>
                        </pic:blipFill>
                        <pic:spPr>
                          <a:xfrm>
                            <a:off x="0" y="0"/>
                            <a:ext cx="1836751" cy="603351"/>
                          </a:xfrm>
                          <a:prstGeom prst="rect">
                            <a:avLst/>
                          </a:prstGeom>
                        </pic:spPr>
                      </pic:pic>
                    </a:graphicData>
                  </a:graphic>
                  <wp14:sizeRelH relativeFrom="margin">
                    <wp14:pctWidth>0</wp14:pctWidth>
                  </wp14:sizeRelH>
                  <wp14:sizeRelV relativeFrom="margin">
                    <wp14:pctHeight>0</wp14:pctHeight>
                  </wp14:sizeRelV>
                </wp:anchor>
              </w:drawing>
            </w:r>
            <w:r w:rsidR="00A36BDA">
              <w:rPr>
                <w:rFonts w:ascii="Calibri" w:eastAsia="Times New Roman" w:hAnsi="Calibri" w:cs="Calibri"/>
                <w:sz w:val="22"/>
                <w:szCs w:val="22"/>
              </w:rPr>
              <w:t>Receiving Party:</w:t>
            </w:r>
          </w:p>
          <w:p w:rsidR="00A36BDA" w:rsidRPr="004C288A" w:rsidRDefault="00A36BDA" w:rsidP="008C45D8">
            <w:pPr>
              <w:spacing w:after="0" w:line="240" w:lineRule="auto"/>
              <w:rPr>
                <w:rFonts w:ascii="Calibri" w:eastAsia="Times New Roman" w:hAnsi="Calibri" w:cs="Calibri"/>
                <w:sz w:val="22"/>
                <w:szCs w:val="22"/>
              </w:rPr>
            </w:pPr>
          </w:p>
          <w:p w:rsidR="00A36BDA" w:rsidRDefault="00A36BDA" w:rsidP="008C45D8">
            <w:pPr>
              <w:spacing w:after="0" w:line="240" w:lineRule="auto"/>
              <w:rPr>
                <w:rFonts w:ascii="Calibri" w:eastAsia="Times New Roman" w:hAnsi="Calibri" w:cs="Calibri"/>
                <w:sz w:val="22"/>
                <w:szCs w:val="22"/>
              </w:rPr>
            </w:pPr>
          </w:p>
          <w:p w:rsidR="00A36BDA" w:rsidRPr="004C288A" w:rsidRDefault="00A36BDA" w:rsidP="008C45D8">
            <w:pPr>
              <w:spacing w:after="0" w:line="240" w:lineRule="auto"/>
              <w:rPr>
                <w:rFonts w:ascii="Calibri" w:eastAsia="Times New Roman" w:hAnsi="Calibri" w:cs="Calibri"/>
                <w:sz w:val="22"/>
                <w:szCs w:val="22"/>
              </w:rPr>
            </w:pPr>
          </w:p>
          <w:p w:rsidR="00A36BDA" w:rsidRPr="004C288A" w:rsidRDefault="00400BAE"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31" style="width:0;height:1.5pt" o:hralign="center" o:hrstd="t" o:hr="t" fillcolor="#a0a0a0" stroked="f"/>
              </w:pict>
            </w:r>
          </w:p>
          <w:p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Signature                                                </w:t>
            </w:r>
          </w:p>
          <w:p w:rsidR="00A36BDA" w:rsidRPr="001445A4" w:rsidRDefault="00A36BDA" w:rsidP="008C45D8">
            <w:pPr>
              <w:spacing w:after="0" w:line="240" w:lineRule="auto"/>
              <w:rPr>
                <w:rFonts w:ascii="Calibri" w:eastAsia="Times New Roman" w:hAnsi="Calibri" w:cs="Calibri"/>
                <w:sz w:val="22"/>
                <w:szCs w:val="22"/>
              </w:rPr>
            </w:pPr>
          </w:p>
          <w:p w:rsidR="00A36BDA" w:rsidRPr="001445A4" w:rsidRDefault="00B1193C" w:rsidP="008C45D8">
            <w:pPr>
              <w:spacing w:after="0" w:line="240" w:lineRule="auto"/>
              <w:rPr>
                <w:rFonts w:ascii="Calibri" w:eastAsia="Times New Roman" w:hAnsi="Calibri" w:cs="Calibri"/>
                <w:sz w:val="22"/>
                <w:szCs w:val="22"/>
              </w:rPr>
            </w:pPr>
            <w:r w:rsidRPr="001445A4">
              <w:rPr>
                <w:rFonts w:ascii="Calibri" w:eastAsia="Times New Roman" w:hAnsi="Calibri" w:cs="Calibri"/>
                <w:sz w:val="22"/>
                <w:szCs w:val="22"/>
              </w:rPr>
              <w:t xml:space="preserve">Thomas </w:t>
            </w:r>
            <w:r w:rsidR="001445A4" w:rsidRPr="001445A4">
              <w:rPr>
                <w:rFonts w:ascii="Calibri" w:eastAsia="Times New Roman" w:hAnsi="Calibri" w:cs="Calibri"/>
                <w:sz w:val="22"/>
                <w:szCs w:val="22"/>
              </w:rPr>
              <w:t xml:space="preserve">J. </w:t>
            </w:r>
            <w:r w:rsidRPr="001445A4">
              <w:rPr>
                <w:rFonts w:ascii="Calibri" w:eastAsia="Times New Roman" w:hAnsi="Calibri" w:cs="Calibri"/>
                <w:sz w:val="22"/>
                <w:szCs w:val="22"/>
              </w:rPr>
              <w:t>Palmer</w:t>
            </w:r>
          </w:p>
          <w:p w:rsidR="00A36BDA" w:rsidRDefault="00400BAE"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32" style="width:0;height:1.5pt" o:hralign="center" o:hrstd="t" o:hr="t" fillcolor="#a0a0a0" stroked="f"/>
              </w:pict>
            </w:r>
          </w:p>
          <w:p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rsidR="00A36BDA" w:rsidRPr="001445A4" w:rsidRDefault="00A36BDA" w:rsidP="008C45D8">
            <w:pPr>
              <w:spacing w:after="0" w:line="240" w:lineRule="auto"/>
              <w:rPr>
                <w:rFonts w:ascii="Calibri" w:eastAsia="Times New Roman" w:hAnsi="Calibri" w:cs="Calibri"/>
                <w:sz w:val="22"/>
                <w:szCs w:val="22"/>
              </w:rPr>
            </w:pPr>
          </w:p>
          <w:p w:rsidR="00A36BDA" w:rsidRPr="001445A4" w:rsidRDefault="00B1193C" w:rsidP="008C45D8">
            <w:pPr>
              <w:spacing w:after="0" w:line="240" w:lineRule="auto"/>
              <w:rPr>
                <w:rFonts w:ascii="Calibri" w:eastAsia="Times New Roman" w:hAnsi="Calibri" w:cs="Calibri"/>
                <w:sz w:val="22"/>
                <w:szCs w:val="22"/>
              </w:rPr>
            </w:pPr>
            <w:r w:rsidRPr="001445A4">
              <w:rPr>
                <w:rFonts w:ascii="Calibri" w:eastAsia="Times New Roman" w:hAnsi="Calibri" w:cs="Calibri"/>
                <w:sz w:val="22"/>
                <w:szCs w:val="22"/>
              </w:rPr>
              <w:t>Senior Vice President, National Sales &amp; Service</w:t>
            </w:r>
          </w:p>
          <w:p w:rsidR="00A36BDA" w:rsidRPr="004C288A" w:rsidRDefault="00400BAE" w:rsidP="008C45D8">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33" style="width:0;height:1.5pt" o:hralign="center" o:hrstd="t" o:hr="t" fillcolor="#a0a0a0" stroked="f"/>
              </w:pict>
            </w:r>
          </w:p>
          <w:p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rsidR="00A36BDA" w:rsidRPr="004C288A" w:rsidRDefault="00A36BDA" w:rsidP="008C45D8">
            <w:pPr>
              <w:spacing w:after="0" w:line="240" w:lineRule="auto"/>
              <w:rPr>
                <w:rFonts w:ascii="Calibri" w:eastAsia="Times New Roman" w:hAnsi="Calibri" w:cs="Calibri"/>
                <w:sz w:val="22"/>
                <w:szCs w:val="22"/>
              </w:rPr>
            </w:pPr>
          </w:p>
        </w:tc>
        <w:tc>
          <w:tcPr>
            <w:tcW w:w="5580" w:type="dxa"/>
          </w:tcPr>
          <w:p w:rsidR="00A36BDA" w:rsidRDefault="00A36BDA" w:rsidP="008C45D8">
            <w:pPr>
              <w:spacing w:after="0" w:line="240" w:lineRule="auto"/>
              <w:rPr>
                <w:rFonts w:ascii="Calibri" w:eastAsia="Times New Roman" w:hAnsi="Calibri" w:cs="Calibri"/>
                <w:sz w:val="22"/>
                <w:szCs w:val="22"/>
              </w:rPr>
            </w:pPr>
          </w:p>
          <w:p w:rsidR="00A36BDA" w:rsidRPr="004C288A" w:rsidRDefault="00A36BDA"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Disclosing Party:</w:t>
            </w:r>
            <w:r w:rsidR="00A4094E">
              <w:rPr>
                <w:rFonts w:ascii="Calibri" w:eastAsia="Times New Roman" w:hAnsi="Calibri" w:cs="Calibri"/>
                <w:sz w:val="22"/>
                <w:szCs w:val="22"/>
              </w:rPr>
              <w:t xml:space="preserve"> </w:t>
            </w:r>
          </w:p>
          <w:p w:rsidR="00A36BDA" w:rsidRPr="004C288A" w:rsidRDefault="00A36BDA" w:rsidP="008C45D8">
            <w:pPr>
              <w:spacing w:after="0" w:line="240" w:lineRule="auto"/>
              <w:rPr>
                <w:rFonts w:ascii="Calibri" w:eastAsia="Times New Roman" w:hAnsi="Calibri" w:cs="Calibri"/>
                <w:sz w:val="22"/>
                <w:szCs w:val="22"/>
              </w:rPr>
            </w:pPr>
          </w:p>
          <w:p w:rsidR="00A36BDA" w:rsidRPr="004C288A" w:rsidRDefault="00A36BDA" w:rsidP="008C45D8">
            <w:pPr>
              <w:spacing w:after="0" w:line="240" w:lineRule="auto"/>
              <w:rPr>
                <w:rFonts w:ascii="Calibri" w:eastAsia="Times New Roman" w:hAnsi="Calibri" w:cs="Calibri"/>
                <w:sz w:val="22"/>
                <w:szCs w:val="22"/>
              </w:rPr>
            </w:pPr>
          </w:p>
          <w:p w:rsidR="00A36BDA" w:rsidRPr="004C288A" w:rsidRDefault="00A36BDA" w:rsidP="008C45D8">
            <w:pPr>
              <w:spacing w:after="0" w:line="240" w:lineRule="auto"/>
              <w:rPr>
                <w:rFonts w:ascii="Calibri" w:eastAsia="Times New Roman" w:hAnsi="Calibri" w:cs="Calibri"/>
                <w:b/>
                <w:sz w:val="22"/>
                <w:szCs w:val="22"/>
              </w:rPr>
            </w:pPr>
          </w:p>
          <w:p w:rsidR="00A36BDA" w:rsidRPr="004C288A" w:rsidRDefault="00400BAE" w:rsidP="008C45D8">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34" style="width:0;height:1.5pt" o:hralign="center" o:hrstd="t" o:hr="t" fillcolor="#a0a0a0" stroked="f"/>
              </w:pict>
            </w:r>
          </w:p>
          <w:p w:rsidR="00A36BDA" w:rsidRPr="004C288A" w:rsidRDefault="00A36BDA"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ASRS Signature</w:t>
            </w:r>
          </w:p>
          <w:p w:rsidR="00A36BDA" w:rsidRDefault="00A36BDA" w:rsidP="008C45D8">
            <w:pPr>
              <w:spacing w:after="0" w:line="240" w:lineRule="auto"/>
              <w:rPr>
                <w:rFonts w:ascii="Calibri" w:eastAsia="Times New Roman" w:hAnsi="Calibri" w:cs="Calibri"/>
                <w:sz w:val="22"/>
                <w:szCs w:val="22"/>
              </w:rPr>
            </w:pPr>
          </w:p>
          <w:p w:rsidR="00A36BDA" w:rsidRPr="004C288A" w:rsidRDefault="00A36BDA" w:rsidP="008C45D8">
            <w:pPr>
              <w:spacing w:after="0" w:line="240" w:lineRule="auto"/>
              <w:rPr>
                <w:rFonts w:ascii="Calibri" w:eastAsia="Times New Roman" w:hAnsi="Calibri" w:cs="Calibri"/>
                <w:sz w:val="22"/>
                <w:szCs w:val="22"/>
              </w:rPr>
            </w:pPr>
          </w:p>
          <w:p w:rsidR="00A36BDA" w:rsidRDefault="00400BAE"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pict>
                <v:rect id="_x0000_i1035" style="width:0;height:1.5pt" o:hralign="center" o:hrstd="t" o:hr="t" fillcolor="#a0a0a0" stroked="f"/>
              </w:pict>
            </w:r>
          </w:p>
          <w:p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rsidR="00A36BDA" w:rsidRDefault="00A36BDA" w:rsidP="008C45D8">
            <w:pPr>
              <w:spacing w:after="0" w:line="240" w:lineRule="auto"/>
              <w:rPr>
                <w:rFonts w:ascii="Calibri" w:eastAsia="Times New Roman" w:hAnsi="Calibri" w:cs="Calibri"/>
                <w:sz w:val="22"/>
                <w:szCs w:val="22"/>
              </w:rPr>
            </w:pPr>
          </w:p>
          <w:p w:rsidR="00A36BDA" w:rsidRPr="004C288A" w:rsidRDefault="00A36BDA" w:rsidP="008C45D8">
            <w:pPr>
              <w:spacing w:after="0" w:line="240" w:lineRule="auto"/>
              <w:rPr>
                <w:rFonts w:ascii="Calibri" w:eastAsia="Times New Roman" w:hAnsi="Calibri" w:cs="Calibri"/>
                <w:sz w:val="22"/>
                <w:szCs w:val="22"/>
              </w:rPr>
            </w:pPr>
          </w:p>
          <w:p w:rsidR="00A36BDA" w:rsidRPr="004C288A" w:rsidRDefault="00400BAE" w:rsidP="008C45D8">
            <w:pPr>
              <w:spacing w:after="0" w:line="240" w:lineRule="auto"/>
              <w:rPr>
                <w:rFonts w:ascii="Calibri" w:eastAsia="Times New Roman" w:hAnsi="Calibri" w:cs="Calibri"/>
                <w:b/>
                <w:sz w:val="22"/>
                <w:szCs w:val="22"/>
              </w:rPr>
            </w:pPr>
            <w:r>
              <w:rPr>
                <w:rFonts w:ascii="Calibri" w:eastAsia="Times New Roman" w:hAnsi="Calibri" w:cs="Calibri"/>
                <w:sz w:val="22"/>
                <w:szCs w:val="22"/>
              </w:rPr>
              <w:pict>
                <v:rect id="_x0000_i1036" style="width:0;height:1.5pt" o:hralign="center" o:hrstd="t" o:hr="t" fillcolor="#a0a0a0" stroked="f"/>
              </w:pict>
            </w:r>
          </w:p>
          <w:p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rsidR="00A36BDA" w:rsidRPr="004C288A" w:rsidRDefault="00A36BDA" w:rsidP="008C45D8">
            <w:pPr>
              <w:spacing w:after="0" w:line="240" w:lineRule="auto"/>
              <w:rPr>
                <w:rFonts w:ascii="Calibri" w:eastAsia="Times New Roman" w:hAnsi="Calibri" w:cs="Calibri"/>
                <w:b/>
                <w:sz w:val="22"/>
                <w:szCs w:val="22"/>
              </w:rPr>
            </w:pPr>
          </w:p>
        </w:tc>
      </w:tr>
    </w:tbl>
    <w:p w:rsidR="00890F83" w:rsidRPr="00C12467" w:rsidRDefault="00890F83" w:rsidP="00890F83">
      <w:pPr>
        <w:tabs>
          <w:tab w:val="left" w:pos="720"/>
        </w:tabs>
        <w:spacing w:line="264" w:lineRule="auto"/>
        <w:rPr>
          <w:rFonts w:ascii="Arial" w:hAnsi="Arial" w:cs="Arial"/>
          <w:sz w:val="22"/>
          <w:szCs w:val="22"/>
        </w:rPr>
      </w:pPr>
    </w:p>
    <w:p w:rsidR="004C288A" w:rsidRPr="004C288A" w:rsidRDefault="004C288A" w:rsidP="004C288A">
      <w:pPr>
        <w:spacing w:after="0" w:line="240" w:lineRule="auto"/>
        <w:rPr>
          <w:rFonts w:ascii="Calibri" w:eastAsia="Times New Roman" w:hAnsi="Calibri" w:cs="Calibri"/>
          <w:b/>
          <w:bCs/>
          <w:sz w:val="22"/>
          <w:szCs w:val="22"/>
        </w:rPr>
      </w:pPr>
    </w:p>
    <w:p w:rsidR="004C288A" w:rsidRPr="004C288A" w:rsidRDefault="004C288A" w:rsidP="004C288A">
      <w:pPr>
        <w:spacing w:after="0" w:line="240" w:lineRule="auto"/>
        <w:rPr>
          <w:rFonts w:ascii="Calibri" w:eastAsia="Times New Roman" w:hAnsi="Calibri" w:cs="Calibri"/>
          <w:b/>
          <w:bCs/>
          <w:sz w:val="22"/>
          <w:szCs w:val="22"/>
        </w:rPr>
      </w:pPr>
    </w:p>
    <w:p w:rsidR="007D05D7" w:rsidRDefault="007D05D7">
      <w:pPr>
        <w:spacing w:after="0" w:line="240" w:lineRule="auto"/>
        <w:rPr>
          <w:rFonts w:ascii="Arial" w:hAnsi="Arial" w:cs="Arial"/>
          <w:b/>
          <w:bCs/>
          <w:color w:val="000000"/>
          <w:sz w:val="20"/>
          <w:szCs w:val="20"/>
        </w:rPr>
      </w:pPr>
    </w:p>
    <w:p w:rsidR="007D05D7" w:rsidRDefault="007D05D7">
      <w:pPr>
        <w:spacing w:after="0" w:line="240" w:lineRule="auto"/>
        <w:rPr>
          <w:rFonts w:ascii="Arial" w:hAnsi="Arial" w:cs="Arial"/>
          <w:b/>
          <w:bCs/>
          <w:color w:val="000000"/>
          <w:sz w:val="20"/>
          <w:szCs w:val="20"/>
        </w:rPr>
      </w:pPr>
    </w:p>
    <w:p w:rsidR="007D05D7" w:rsidRDefault="007D05D7">
      <w:pPr>
        <w:spacing w:after="0" w:line="240" w:lineRule="auto"/>
        <w:rPr>
          <w:rFonts w:ascii="Arial" w:hAnsi="Arial" w:cs="Arial"/>
          <w:b/>
          <w:bCs/>
          <w:color w:val="000000"/>
          <w:sz w:val="20"/>
          <w:szCs w:val="20"/>
        </w:rPr>
        <w:sectPr w:rsidR="007D05D7" w:rsidSect="00450DE7">
          <w:headerReference w:type="default" r:id="rId20"/>
          <w:pgSz w:w="12240" w:h="15840"/>
          <w:pgMar w:top="720" w:right="720" w:bottom="720" w:left="720" w:header="360" w:footer="217" w:gutter="0"/>
          <w:pgNumType w:start="1"/>
          <w:cols w:space="720"/>
          <w:docGrid w:linePitch="360"/>
        </w:sectPr>
      </w:pPr>
    </w:p>
    <w:p w:rsidR="00540CDE" w:rsidRPr="00793701" w:rsidRDefault="00540CDE" w:rsidP="00540CDE">
      <w:pPr>
        <w:tabs>
          <w:tab w:val="left" w:pos="720"/>
          <w:tab w:val="left" w:pos="3600"/>
        </w:tabs>
        <w:spacing w:after="0" w:line="240" w:lineRule="auto"/>
        <w:jc w:val="center"/>
        <w:rPr>
          <w:rFonts w:ascii="Arial" w:hAnsi="Arial" w:cs="Arial"/>
          <w:sz w:val="20"/>
          <w:szCs w:val="20"/>
        </w:rPr>
      </w:pPr>
      <w:bookmarkStart w:id="7" w:name="AttachmentI"/>
      <w:bookmarkEnd w:id="7"/>
    </w:p>
    <w:tbl>
      <w:tblPr>
        <w:tblW w:w="103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9" w:type="dxa"/>
          <w:left w:w="115" w:type="dxa"/>
          <w:bottom w:w="29" w:type="dxa"/>
          <w:right w:w="115" w:type="dxa"/>
        </w:tblCellMar>
        <w:tblLook w:val="04A0" w:firstRow="1" w:lastRow="0" w:firstColumn="1" w:lastColumn="0" w:noHBand="0" w:noVBand="1"/>
      </w:tblPr>
      <w:tblGrid>
        <w:gridCol w:w="630"/>
        <w:gridCol w:w="7"/>
        <w:gridCol w:w="6743"/>
        <w:gridCol w:w="7"/>
        <w:gridCol w:w="2970"/>
      </w:tblGrid>
      <w:tr w:rsidR="00540CDE" w:rsidRPr="00793701" w:rsidTr="00540CDE">
        <w:trPr>
          <w:trHeight w:val="432"/>
        </w:trPr>
        <w:tc>
          <w:tcPr>
            <w:tcW w:w="630" w:type="dxa"/>
            <w:shd w:val="clear" w:color="auto" w:fill="DDD9C3" w:themeFill="background2" w:themeFillShade="E6"/>
            <w:vAlign w:val="center"/>
          </w:tcPr>
          <w:p w:rsidR="00540CDE" w:rsidRPr="00793701" w:rsidRDefault="00540CDE" w:rsidP="00540CDE">
            <w:pPr>
              <w:spacing w:after="0" w:line="240" w:lineRule="auto"/>
              <w:rPr>
                <w:rFonts w:ascii="Arial" w:hAnsi="Arial" w:cs="Arial"/>
                <w:caps/>
                <w:sz w:val="20"/>
                <w:szCs w:val="20"/>
              </w:rPr>
            </w:pPr>
          </w:p>
        </w:tc>
        <w:tc>
          <w:tcPr>
            <w:tcW w:w="6750" w:type="dxa"/>
            <w:gridSpan w:val="2"/>
            <w:shd w:val="clear" w:color="auto" w:fill="DDD9C3" w:themeFill="background2" w:themeFillShade="E6"/>
            <w:vAlign w:val="center"/>
          </w:tcPr>
          <w:p w:rsidR="00540CDE" w:rsidRPr="00793701" w:rsidRDefault="00540CDE" w:rsidP="00540CDE">
            <w:pPr>
              <w:spacing w:after="0" w:line="240" w:lineRule="auto"/>
              <w:jc w:val="center"/>
              <w:rPr>
                <w:rFonts w:ascii="Arial" w:hAnsi="Arial" w:cs="Arial"/>
                <w:caps/>
                <w:sz w:val="20"/>
                <w:szCs w:val="20"/>
              </w:rPr>
            </w:pPr>
            <w:r w:rsidRPr="00793701">
              <w:rPr>
                <w:rFonts w:ascii="Arial" w:hAnsi="Arial" w:cs="Arial"/>
                <w:b/>
                <w:caps/>
                <w:sz w:val="20"/>
                <w:szCs w:val="20"/>
              </w:rPr>
              <w:t>DOCUMENT</w:t>
            </w:r>
          </w:p>
        </w:tc>
        <w:tc>
          <w:tcPr>
            <w:tcW w:w="2977" w:type="dxa"/>
            <w:gridSpan w:val="2"/>
            <w:shd w:val="clear" w:color="auto" w:fill="DDD9C3" w:themeFill="background2" w:themeFillShade="E6"/>
            <w:vAlign w:val="center"/>
          </w:tcPr>
          <w:p w:rsidR="00540CDE" w:rsidRPr="00793701" w:rsidRDefault="00540CDE" w:rsidP="00540CDE">
            <w:pPr>
              <w:spacing w:after="0" w:line="240" w:lineRule="auto"/>
              <w:jc w:val="center"/>
              <w:rPr>
                <w:rFonts w:ascii="Arial" w:hAnsi="Arial" w:cs="Arial"/>
                <w:b/>
                <w:caps/>
                <w:sz w:val="20"/>
                <w:szCs w:val="20"/>
              </w:rPr>
            </w:pPr>
            <w:r w:rsidRPr="00793701">
              <w:rPr>
                <w:rFonts w:ascii="Arial" w:hAnsi="Arial" w:cs="Arial"/>
                <w:b/>
                <w:caps/>
                <w:sz w:val="20"/>
                <w:szCs w:val="20"/>
              </w:rPr>
              <w:t>SUBMITTED</w:t>
            </w:r>
          </w:p>
        </w:tc>
      </w:tr>
      <w:tr w:rsidR="00540CDE" w:rsidRPr="00793701" w:rsidTr="00540CDE">
        <w:trPr>
          <w:trHeight w:val="609"/>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Attachment A: Offer and Acceptance Form (Offeror has read certifications and completed required information)</w:t>
            </w:r>
          </w:p>
        </w:tc>
        <w:tc>
          <w:tcPr>
            <w:tcW w:w="2970" w:type="dxa"/>
            <w:shd w:val="clear" w:color="auto" w:fill="auto"/>
            <w:vAlign w:val="center"/>
          </w:tcPr>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511657520"/>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289517722"/>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r w:rsidR="00540CDE" w:rsidRPr="00793701">
              <w:rPr>
                <w:rFonts w:ascii="Arial" w:hAnsi="Arial" w:cs="Arial"/>
                <w:sz w:val="20"/>
              </w:rPr>
              <w:tab/>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Attachment B: Exceptions</w:t>
            </w:r>
          </w:p>
          <w:p w:rsidR="00540CDE" w:rsidRPr="00793701" w:rsidRDefault="00540CDE" w:rsidP="00540CDE">
            <w:pPr>
              <w:spacing w:before="120" w:after="120" w:line="240" w:lineRule="auto"/>
              <w:ind w:left="1325"/>
              <w:rPr>
                <w:rFonts w:ascii="Arial" w:hAnsi="Arial" w:cs="Arial"/>
                <w:sz w:val="20"/>
                <w:szCs w:val="20"/>
              </w:rPr>
            </w:pPr>
            <w:r w:rsidRPr="00793701">
              <w:rPr>
                <w:rFonts w:ascii="Arial" w:hAnsi="Arial" w:cs="Arial"/>
                <w:sz w:val="20"/>
                <w:szCs w:val="20"/>
              </w:rPr>
              <w:t>Exceptions Taken</w:t>
            </w:r>
          </w:p>
        </w:tc>
        <w:tc>
          <w:tcPr>
            <w:tcW w:w="2970" w:type="dxa"/>
            <w:shd w:val="clear" w:color="auto" w:fill="auto"/>
            <w:vAlign w:val="center"/>
          </w:tcPr>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06848988"/>
                <w14:checkbox>
                  <w14:checked w14:val="1"/>
                  <w14:checkedState w14:val="2612" w14:font="MS Gothic"/>
                  <w14:uncheckedState w14:val="2610" w14:font="MS Gothic"/>
                </w14:checkbox>
              </w:sdtPr>
              <w:sdtEndPr/>
              <w:sdtContent>
                <w:r w:rsidR="00BD2B05">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265951815"/>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803511629"/>
                <w14:checkbox>
                  <w14:checked w14:val="1"/>
                  <w14:checkedState w14:val="2612" w14:font="MS Gothic"/>
                  <w14:uncheckedState w14:val="2610" w14:font="MS Gothic"/>
                </w14:checkbox>
              </w:sdtPr>
              <w:sdtEndPr/>
              <w:sdtContent>
                <w:r w:rsidR="00B1193C">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444001664"/>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 xml:space="preserve">Attachment C: Designation of Confidential, Trade Secret and Proprietary Information </w:t>
            </w:r>
          </w:p>
          <w:p w:rsidR="00540CDE" w:rsidRPr="00793701" w:rsidRDefault="00540CDE" w:rsidP="00540CDE">
            <w:pPr>
              <w:spacing w:before="120" w:after="120" w:line="240" w:lineRule="auto"/>
              <w:ind w:left="1325"/>
              <w:rPr>
                <w:rFonts w:ascii="Arial" w:hAnsi="Arial" w:cs="Arial"/>
                <w:sz w:val="20"/>
                <w:szCs w:val="20"/>
              </w:rPr>
            </w:pPr>
            <w:r w:rsidRPr="00793701">
              <w:rPr>
                <w:rFonts w:ascii="Arial" w:hAnsi="Arial" w:cs="Arial"/>
                <w:sz w:val="20"/>
                <w:szCs w:val="20"/>
              </w:rPr>
              <w:t>Offer includes responses considered to be confidential, a trade secret, or proprietary</w:t>
            </w:r>
          </w:p>
          <w:p w:rsidR="00540CDE" w:rsidRPr="00793701" w:rsidRDefault="00540CDE" w:rsidP="00540CDE">
            <w:pPr>
              <w:spacing w:before="120" w:after="120" w:line="240" w:lineRule="auto"/>
              <w:ind w:left="1325"/>
              <w:rPr>
                <w:rFonts w:ascii="Arial" w:hAnsi="Arial" w:cs="Arial"/>
                <w:sz w:val="20"/>
                <w:szCs w:val="20"/>
              </w:rPr>
            </w:pPr>
            <w:r w:rsidRPr="00793701">
              <w:rPr>
                <w:rFonts w:ascii="Arial" w:hAnsi="Arial" w:cs="Arial"/>
                <w:sz w:val="20"/>
                <w:szCs w:val="20"/>
              </w:rPr>
              <w:t>If yes, confidential responses are marked and attached as required in Uniform Instructions to Offerors, Section D(5)  and Special Instructions to Offerors, Section F(2) and Section G(1)</w:t>
            </w:r>
          </w:p>
        </w:tc>
        <w:tc>
          <w:tcPr>
            <w:tcW w:w="2970" w:type="dxa"/>
            <w:shd w:val="clear" w:color="auto" w:fill="auto"/>
            <w:vAlign w:val="center"/>
          </w:tcPr>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76503633"/>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584031304"/>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80542006"/>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41032600"/>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619532282"/>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NA</w:t>
            </w:r>
            <w:r w:rsidR="00540CDE" w:rsidRPr="00793701">
              <w:rPr>
                <w:rFonts w:ascii="Arial" w:hAnsi="Arial" w:cs="Arial"/>
                <w:sz w:val="20"/>
              </w:rPr>
              <w:tab/>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 xml:space="preserve">Attachment D: Questionnaire/Non Confidential Documents  </w:t>
            </w:r>
          </w:p>
          <w:p w:rsidR="00540CDE" w:rsidRPr="00793701" w:rsidRDefault="00540CDE" w:rsidP="00540CDE">
            <w:pPr>
              <w:spacing w:after="0" w:line="240" w:lineRule="auto"/>
              <w:rPr>
                <w:rFonts w:ascii="Arial" w:hAnsi="Arial" w:cs="Arial"/>
                <w:sz w:val="20"/>
                <w:szCs w:val="20"/>
              </w:rPr>
            </w:pPr>
          </w:p>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 xml:space="preserve">Attachment D1: Supplemental Information </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Organizational Chart</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Résumés of Key Personnel</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Implementation/Project Plan</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New Participant Welcome Kit</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Sample Participant Satisfaction Survey</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Offeror’s Sample Client Reporting Package</w:t>
            </w:r>
          </w:p>
          <w:p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Separate Agreements</w:t>
            </w:r>
          </w:p>
          <w:p w:rsidR="00540CDE" w:rsidRPr="00793701" w:rsidRDefault="00540CDE" w:rsidP="00540CDE">
            <w:pPr>
              <w:spacing w:after="0" w:line="240" w:lineRule="auto"/>
              <w:rPr>
                <w:rFonts w:ascii="Arial" w:hAnsi="Arial" w:cs="Arial"/>
                <w:sz w:val="20"/>
                <w:szCs w:val="20"/>
              </w:rPr>
            </w:pPr>
          </w:p>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D2: Confidential Documents</w:t>
            </w:r>
          </w:p>
        </w:tc>
        <w:tc>
          <w:tcPr>
            <w:tcW w:w="2970" w:type="dxa"/>
            <w:shd w:val="clear" w:color="auto" w:fill="auto"/>
            <w:vAlign w:val="center"/>
          </w:tcPr>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1325552684"/>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744451440"/>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2068294555"/>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104038031"/>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833337932"/>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31790251"/>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57556493"/>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550304486"/>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44669168"/>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2081048787"/>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1165229269"/>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681662525"/>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1090894101"/>
                <w14:checkbox>
                  <w14:checked w14:val="1"/>
                  <w14:checkedState w14:val="2612" w14:font="MS Gothic"/>
                  <w14:uncheckedState w14:val="2610" w14:font="MS Gothic"/>
                </w14:checkbox>
              </w:sdtPr>
              <w:sdtEndPr/>
              <w:sdtContent>
                <w:r w:rsidR="008B2F93">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804004262"/>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2074353088"/>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682862991"/>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540CDE" w:rsidP="00540CDE">
            <w:pPr>
              <w:tabs>
                <w:tab w:val="left" w:pos="522"/>
                <w:tab w:val="left" w:pos="1610"/>
              </w:tabs>
              <w:spacing w:after="0" w:line="240" w:lineRule="auto"/>
              <w:rPr>
                <w:rFonts w:ascii="Arial" w:hAnsi="Arial" w:cs="Arial"/>
                <w:caps/>
                <w:sz w:val="20"/>
                <w:szCs w:val="20"/>
              </w:rPr>
            </w:pP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701781161"/>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688441459"/>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706017327"/>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NA</w:t>
            </w:r>
            <w:r w:rsidR="00540CDE" w:rsidRPr="00793701">
              <w:rPr>
                <w:rFonts w:ascii="Arial" w:hAnsi="Arial" w:cs="Arial"/>
                <w:sz w:val="20"/>
              </w:rPr>
              <w:tab/>
            </w:r>
          </w:p>
          <w:p w:rsidR="00540CDE" w:rsidRPr="00793701" w:rsidRDefault="00540CDE" w:rsidP="00540CDE">
            <w:pPr>
              <w:tabs>
                <w:tab w:val="left" w:pos="522"/>
                <w:tab w:val="left" w:pos="1610"/>
              </w:tabs>
              <w:spacing w:after="0" w:line="240" w:lineRule="auto"/>
              <w:rPr>
                <w:rFonts w:ascii="Arial" w:hAnsi="Arial" w:cs="Arial"/>
                <w:caps/>
                <w:sz w:val="20"/>
                <w:szCs w:val="20"/>
              </w:rPr>
            </w:pPr>
          </w:p>
        </w:tc>
      </w:tr>
      <w:tr w:rsidR="00540CDE" w:rsidRPr="00793701" w:rsidTr="00540CDE">
        <w:trPr>
          <w:trHeight w:val="432"/>
        </w:trPr>
        <w:tc>
          <w:tcPr>
            <w:tcW w:w="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E1: Pricing Schedule DHMO</w:t>
            </w:r>
          </w:p>
          <w:p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E2: Pricing Schedule DPPO</w:t>
            </w:r>
          </w:p>
        </w:tc>
        <w:tc>
          <w:tcPr>
            <w:tcW w:w="2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1534300107"/>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421170185"/>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rsidR="00540CDE" w:rsidRPr="00793701" w:rsidRDefault="00400BAE"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926184492"/>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50025292"/>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540CDE" w:rsidP="00540CDE">
            <w:pPr>
              <w:spacing w:after="0" w:line="240" w:lineRule="auto"/>
              <w:rPr>
                <w:rFonts w:ascii="Arial" w:hAnsi="Arial" w:cs="Arial"/>
                <w:sz w:val="20"/>
                <w:szCs w:val="20"/>
              </w:rPr>
            </w:pPr>
            <w:bookmarkStart w:id="8" w:name="_GoBack"/>
            <w:r w:rsidRPr="00793701">
              <w:rPr>
                <w:rFonts w:ascii="Arial" w:hAnsi="Arial" w:cs="Arial"/>
                <w:sz w:val="20"/>
                <w:szCs w:val="20"/>
              </w:rPr>
              <w:t>Attachment F</w:t>
            </w:r>
            <w:bookmarkEnd w:id="8"/>
            <w:r w:rsidRPr="00793701">
              <w:rPr>
                <w:rFonts w:ascii="Arial" w:hAnsi="Arial" w:cs="Arial"/>
                <w:sz w:val="20"/>
                <w:szCs w:val="20"/>
              </w:rPr>
              <w:t>: References</w:t>
            </w:r>
          </w:p>
        </w:tc>
        <w:tc>
          <w:tcPr>
            <w:tcW w:w="2970" w:type="dxa"/>
            <w:shd w:val="clear" w:color="auto" w:fill="auto"/>
            <w:vAlign w:val="center"/>
          </w:tcPr>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564925977"/>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309297239"/>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tc>
      </w:tr>
      <w:tr w:rsidR="00D17664" w:rsidRPr="00793701" w:rsidTr="00540CDE">
        <w:trPr>
          <w:trHeight w:val="432"/>
        </w:trPr>
        <w:tc>
          <w:tcPr>
            <w:tcW w:w="637" w:type="dxa"/>
            <w:gridSpan w:val="2"/>
            <w:shd w:val="clear" w:color="auto" w:fill="auto"/>
            <w:vAlign w:val="center"/>
          </w:tcPr>
          <w:p w:rsidR="00D17664" w:rsidRPr="00793701" w:rsidRDefault="00D17664"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D17664" w:rsidRDefault="00D17664" w:rsidP="00540CDE">
            <w:pPr>
              <w:spacing w:after="0" w:line="240" w:lineRule="auto"/>
              <w:rPr>
                <w:rFonts w:ascii="Arial" w:hAnsi="Arial" w:cs="Arial"/>
                <w:sz w:val="20"/>
                <w:szCs w:val="20"/>
              </w:rPr>
            </w:pPr>
            <w:r>
              <w:rPr>
                <w:rFonts w:ascii="Arial" w:hAnsi="Arial" w:cs="Arial"/>
                <w:sz w:val="20"/>
                <w:szCs w:val="20"/>
              </w:rPr>
              <w:t>Attachment G: Business Associate Agreement</w:t>
            </w:r>
          </w:p>
          <w:p w:rsidR="00D17664" w:rsidRPr="00D17664" w:rsidRDefault="00D17664" w:rsidP="00540CDE">
            <w:pPr>
              <w:spacing w:after="0" w:line="240" w:lineRule="auto"/>
              <w:rPr>
                <w:rFonts w:ascii="Arial" w:hAnsi="Arial" w:cs="Arial"/>
                <w:b/>
                <w:sz w:val="20"/>
                <w:szCs w:val="20"/>
              </w:rPr>
            </w:pPr>
          </w:p>
        </w:tc>
        <w:tc>
          <w:tcPr>
            <w:tcW w:w="2970" w:type="dxa"/>
            <w:shd w:val="clear" w:color="auto" w:fill="auto"/>
            <w:vAlign w:val="center"/>
          </w:tcPr>
          <w:p w:rsidR="00D17664" w:rsidRDefault="00400BAE" w:rsidP="00540CDE">
            <w:pPr>
              <w:tabs>
                <w:tab w:val="left" w:pos="522"/>
                <w:tab w:val="left" w:pos="1610"/>
              </w:tabs>
              <w:spacing w:after="0" w:line="240" w:lineRule="auto"/>
              <w:rPr>
                <w:rFonts w:ascii="Arial" w:hAnsi="Arial" w:cs="Arial"/>
                <w:b/>
                <w:sz w:val="20"/>
              </w:rPr>
            </w:pPr>
            <w:sdt>
              <w:sdtPr>
                <w:rPr>
                  <w:rFonts w:ascii="Arial" w:hAnsi="Arial" w:cs="Arial"/>
                  <w:b/>
                  <w:sz w:val="20"/>
                </w:rPr>
                <w:id w:val="612108304"/>
                <w14:checkbox>
                  <w14:checked w14:val="1"/>
                  <w14:checkedState w14:val="2612" w14:font="MS Gothic"/>
                  <w14:uncheckedState w14:val="2610" w14:font="MS Gothic"/>
                </w14:checkbox>
              </w:sdtPr>
              <w:sdtEndPr/>
              <w:sdtContent>
                <w:r w:rsidR="00864018">
                  <w:rPr>
                    <w:rFonts w:ascii="MS Gothic" w:eastAsia="MS Gothic" w:hAnsi="MS Gothic" w:cs="Arial" w:hint="eastAsia"/>
                    <w:b/>
                    <w:sz w:val="20"/>
                  </w:rPr>
                  <w:t>☒</w:t>
                </w:r>
              </w:sdtContent>
            </w:sdt>
            <w:r w:rsidR="005250B4" w:rsidRPr="00793701">
              <w:rPr>
                <w:rFonts w:ascii="Arial" w:hAnsi="Arial" w:cs="Arial"/>
                <w:sz w:val="20"/>
              </w:rPr>
              <w:t xml:space="preserve"> YES</w:t>
            </w:r>
            <w:r w:rsidR="005250B4" w:rsidRPr="00793701">
              <w:rPr>
                <w:rFonts w:ascii="Arial" w:hAnsi="Arial" w:cs="Arial"/>
                <w:sz w:val="20"/>
              </w:rPr>
              <w:tab/>
            </w:r>
            <w:sdt>
              <w:sdtPr>
                <w:rPr>
                  <w:rFonts w:ascii="Arial" w:hAnsi="Arial" w:cs="Arial"/>
                  <w:b/>
                  <w:sz w:val="20"/>
                </w:rPr>
                <w:id w:val="-1589538668"/>
                <w14:checkbox>
                  <w14:checked w14:val="0"/>
                  <w14:checkedState w14:val="2612" w14:font="MS Gothic"/>
                  <w14:uncheckedState w14:val="2610" w14:font="MS Gothic"/>
                </w14:checkbox>
              </w:sdtPr>
              <w:sdtEndPr/>
              <w:sdtContent>
                <w:r w:rsidR="005250B4" w:rsidRPr="00793701">
                  <w:rPr>
                    <w:rFonts w:ascii="MS Gothic" w:eastAsia="MS Gothic" w:hAnsi="MS Gothic" w:cs="MS Gothic" w:hint="eastAsia"/>
                    <w:b/>
                    <w:sz w:val="20"/>
                  </w:rPr>
                  <w:t>☐</w:t>
                </w:r>
              </w:sdtContent>
            </w:sdt>
            <w:r w:rsidR="005250B4" w:rsidRPr="00793701">
              <w:rPr>
                <w:rFonts w:ascii="Arial" w:hAnsi="Arial" w:cs="Arial"/>
                <w:sz w:val="20"/>
              </w:rPr>
              <w:t xml:space="preserve"> NO</w:t>
            </w:r>
          </w:p>
        </w:tc>
      </w:tr>
      <w:tr w:rsidR="007D05D7" w:rsidRPr="00793701" w:rsidTr="00540CDE">
        <w:trPr>
          <w:trHeight w:val="432"/>
        </w:trPr>
        <w:tc>
          <w:tcPr>
            <w:tcW w:w="637" w:type="dxa"/>
            <w:gridSpan w:val="2"/>
            <w:shd w:val="clear" w:color="auto" w:fill="auto"/>
            <w:vAlign w:val="center"/>
          </w:tcPr>
          <w:p w:rsidR="007D05D7" w:rsidRPr="00793701" w:rsidRDefault="007D05D7"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7D05D7" w:rsidRDefault="007D05D7" w:rsidP="00540CDE">
            <w:pPr>
              <w:spacing w:after="0" w:line="240" w:lineRule="auto"/>
              <w:rPr>
                <w:rFonts w:ascii="Arial" w:hAnsi="Arial" w:cs="Arial"/>
                <w:sz w:val="20"/>
                <w:szCs w:val="20"/>
              </w:rPr>
            </w:pPr>
            <w:r>
              <w:rPr>
                <w:rFonts w:ascii="Arial" w:hAnsi="Arial" w:cs="Arial"/>
                <w:sz w:val="20"/>
                <w:szCs w:val="20"/>
              </w:rPr>
              <w:t>Attachment H: Non</w:t>
            </w:r>
            <w:r w:rsidR="002E5730">
              <w:rPr>
                <w:rFonts w:ascii="Arial" w:hAnsi="Arial" w:cs="Arial"/>
                <w:sz w:val="20"/>
                <w:szCs w:val="20"/>
              </w:rPr>
              <w:t>d</w:t>
            </w:r>
            <w:r>
              <w:rPr>
                <w:rFonts w:ascii="Arial" w:hAnsi="Arial" w:cs="Arial"/>
                <w:sz w:val="20"/>
                <w:szCs w:val="20"/>
              </w:rPr>
              <w:t>isclosure Agreement</w:t>
            </w:r>
          </w:p>
        </w:tc>
        <w:tc>
          <w:tcPr>
            <w:tcW w:w="2970" w:type="dxa"/>
            <w:shd w:val="clear" w:color="auto" w:fill="auto"/>
            <w:vAlign w:val="center"/>
          </w:tcPr>
          <w:p w:rsidR="007D05D7" w:rsidRDefault="00400BAE" w:rsidP="00540CDE">
            <w:pPr>
              <w:tabs>
                <w:tab w:val="left" w:pos="522"/>
                <w:tab w:val="left" w:pos="1610"/>
              </w:tabs>
              <w:spacing w:after="0" w:line="240" w:lineRule="auto"/>
              <w:rPr>
                <w:rFonts w:ascii="Arial" w:hAnsi="Arial" w:cs="Arial"/>
                <w:b/>
                <w:sz w:val="20"/>
              </w:rPr>
            </w:pPr>
            <w:sdt>
              <w:sdtPr>
                <w:rPr>
                  <w:rFonts w:ascii="Arial" w:hAnsi="Arial" w:cs="Arial"/>
                  <w:b/>
                  <w:sz w:val="20"/>
                </w:rPr>
                <w:id w:val="-481167050"/>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7D05D7" w:rsidRPr="00793701">
              <w:rPr>
                <w:rFonts w:ascii="Arial" w:hAnsi="Arial" w:cs="Arial"/>
                <w:sz w:val="20"/>
              </w:rPr>
              <w:t xml:space="preserve"> YES</w:t>
            </w:r>
            <w:r w:rsidR="007D05D7" w:rsidRPr="00793701">
              <w:rPr>
                <w:rFonts w:ascii="Arial" w:hAnsi="Arial" w:cs="Arial"/>
                <w:sz w:val="20"/>
              </w:rPr>
              <w:tab/>
            </w:r>
            <w:sdt>
              <w:sdtPr>
                <w:rPr>
                  <w:rFonts w:ascii="Arial" w:hAnsi="Arial" w:cs="Arial"/>
                  <w:b/>
                  <w:sz w:val="20"/>
                </w:rPr>
                <w:id w:val="-370995591"/>
                <w14:checkbox>
                  <w14:checked w14:val="0"/>
                  <w14:checkedState w14:val="2612" w14:font="MS Gothic"/>
                  <w14:uncheckedState w14:val="2610" w14:font="MS Gothic"/>
                </w14:checkbox>
              </w:sdtPr>
              <w:sdtEndPr/>
              <w:sdtContent>
                <w:r w:rsidR="007D05D7" w:rsidRPr="00793701">
                  <w:rPr>
                    <w:rFonts w:ascii="MS Gothic" w:eastAsia="MS Gothic" w:hAnsi="MS Gothic" w:cs="MS Gothic" w:hint="eastAsia"/>
                    <w:b/>
                    <w:sz w:val="20"/>
                  </w:rPr>
                  <w:t>☐</w:t>
                </w:r>
              </w:sdtContent>
            </w:sdt>
            <w:r w:rsidR="007D05D7" w:rsidRPr="00793701">
              <w:rPr>
                <w:rFonts w:ascii="Arial" w:hAnsi="Arial" w:cs="Arial"/>
                <w:sz w:val="20"/>
              </w:rPr>
              <w:t xml:space="preserve"> NO</w:t>
            </w:r>
          </w:p>
        </w:tc>
      </w:tr>
      <w:tr w:rsidR="00540CDE" w:rsidRPr="00793701" w:rsidTr="00540CDE">
        <w:trPr>
          <w:trHeight w:val="432"/>
        </w:trPr>
        <w:tc>
          <w:tcPr>
            <w:tcW w:w="637" w:type="dxa"/>
            <w:gridSpan w:val="2"/>
            <w:shd w:val="clear" w:color="auto" w:fill="auto"/>
            <w:vAlign w:val="center"/>
          </w:tcPr>
          <w:p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rsidR="00540CDE" w:rsidRPr="00793701" w:rsidRDefault="00D17664" w:rsidP="00540CDE">
            <w:pPr>
              <w:spacing w:after="0" w:line="240" w:lineRule="auto"/>
              <w:rPr>
                <w:rFonts w:ascii="Arial" w:hAnsi="Arial" w:cs="Arial"/>
                <w:sz w:val="20"/>
                <w:szCs w:val="20"/>
              </w:rPr>
            </w:pPr>
            <w:r>
              <w:rPr>
                <w:rFonts w:ascii="Arial" w:hAnsi="Arial" w:cs="Arial"/>
                <w:sz w:val="20"/>
                <w:szCs w:val="20"/>
              </w:rPr>
              <w:t xml:space="preserve">Attachment </w:t>
            </w:r>
            <w:r w:rsidR="007D05D7">
              <w:rPr>
                <w:rFonts w:ascii="Arial" w:hAnsi="Arial" w:cs="Arial"/>
                <w:sz w:val="20"/>
                <w:szCs w:val="20"/>
              </w:rPr>
              <w:t>I</w:t>
            </w:r>
            <w:r w:rsidR="00540CDE" w:rsidRPr="00793701">
              <w:rPr>
                <w:rFonts w:ascii="Arial" w:hAnsi="Arial" w:cs="Arial"/>
                <w:sz w:val="20"/>
                <w:szCs w:val="20"/>
              </w:rPr>
              <w:t>: Checklist</w:t>
            </w:r>
          </w:p>
        </w:tc>
        <w:tc>
          <w:tcPr>
            <w:tcW w:w="2970" w:type="dxa"/>
            <w:shd w:val="clear" w:color="auto" w:fill="auto"/>
            <w:vAlign w:val="center"/>
          </w:tcPr>
          <w:p w:rsidR="00540CDE" w:rsidRPr="00793701" w:rsidRDefault="00400BAE" w:rsidP="00540CDE">
            <w:pPr>
              <w:tabs>
                <w:tab w:val="left" w:pos="522"/>
                <w:tab w:val="left" w:pos="1610"/>
              </w:tabs>
              <w:spacing w:after="0" w:line="240" w:lineRule="auto"/>
              <w:rPr>
                <w:rFonts w:ascii="Arial" w:hAnsi="Arial" w:cs="Arial"/>
                <w:sz w:val="20"/>
              </w:rPr>
            </w:pPr>
            <w:sdt>
              <w:sdtPr>
                <w:rPr>
                  <w:rFonts w:ascii="Arial" w:hAnsi="Arial" w:cs="Arial"/>
                  <w:b/>
                  <w:sz w:val="20"/>
                </w:rPr>
                <w:id w:val="287090252"/>
                <w14:checkbox>
                  <w14:checked w14:val="1"/>
                  <w14:checkedState w14:val="2612" w14:font="MS Gothic"/>
                  <w14:uncheckedState w14:val="2610" w14:font="MS Gothic"/>
                </w14:checkbox>
              </w:sdtPr>
              <w:sdtEndPr/>
              <w:sdtContent>
                <w:r w:rsidR="00156A54">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421539408"/>
                <w14:checkbox>
                  <w14:checked w14:val="0"/>
                  <w14:checkedState w14:val="2612" w14:font="MS Gothic"/>
                  <w14:uncheckedState w14:val="2610" w14:font="MS Gothic"/>
                </w14:checkbox>
              </w:sdtPr>
              <w:sdtEnd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tc>
      </w:tr>
    </w:tbl>
    <w:p w:rsidR="00540CDE" w:rsidRPr="00793701" w:rsidRDefault="00540CDE" w:rsidP="00540CDE">
      <w:pPr>
        <w:spacing w:after="0" w:line="240" w:lineRule="auto"/>
        <w:ind w:left="900" w:right="180"/>
        <w:rPr>
          <w:rFonts w:ascii="Arial" w:hAnsi="Arial" w:cs="Arial"/>
          <w:sz w:val="28"/>
          <w:highlight w:val="yellow"/>
        </w:rPr>
      </w:pPr>
    </w:p>
    <w:p w:rsidR="001A199E" w:rsidRPr="00793701" w:rsidRDefault="00540CDE" w:rsidP="002E5730">
      <w:pPr>
        <w:jc w:val="both"/>
        <w:rPr>
          <w:rFonts w:ascii="Arial" w:hAnsi="Arial" w:cs="Arial"/>
          <w:b/>
          <w:bCs/>
          <w:color w:val="000000"/>
          <w:sz w:val="20"/>
          <w:szCs w:val="20"/>
        </w:rPr>
      </w:pPr>
      <w:r w:rsidRPr="00793701">
        <w:rPr>
          <w:rFonts w:ascii="Arial" w:hAnsi="Arial" w:cs="Arial"/>
          <w:b/>
          <w:bCs/>
          <w:color w:val="000000"/>
          <w:sz w:val="20"/>
          <w:szCs w:val="20"/>
        </w:rPr>
        <w:t>It is the responsibility of each Offeror to examine the entire Solicitation, seek clarification in writing (inquiries), and review the Offer for accuracy before submitting the Offer. Lack of care in preparing an Offer shall not be grounds for modifying or withdrawing the Offer after the Offer due date and time, nor shall it give rise to any Contract claim.</w:t>
      </w:r>
    </w:p>
    <w:sectPr w:rsidR="001A199E" w:rsidRPr="00793701" w:rsidSect="00450DE7">
      <w:headerReference w:type="default" r:id="rId21"/>
      <w:pgSz w:w="12240" w:h="15840"/>
      <w:pgMar w:top="720" w:right="720" w:bottom="720" w:left="720" w:header="360" w:footer="2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178B" w:rsidRDefault="00EA178B" w:rsidP="00332FB8">
      <w:pPr>
        <w:spacing w:after="0" w:line="240" w:lineRule="auto"/>
      </w:pPr>
      <w:r>
        <w:separator/>
      </w:r>
    </w:p>
  </w:endnote>
  <w:endnote w:type="continuationSeparator" w:id="0">
    <w:p w:rsidR="00EA178B" w:rsidRDefault="00EA178B" w:rsidP="003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5A4" w:rsidRDefault="001445A4" w:rsidP="00167C13">
    <w:pPr>
      <w:pStyle w:val="Footer"/>
      <w:tabs>
        <w:tab w:val="clear" w:pos="4680"/>
        <w:tab w:val="clear" w:pos="9360"/>
        <w:tab w:val="left" w:pos="999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5A4" w:rsidRPr="00BC2846" w:rsidRDefault="001445A4" w:rsidP="00BC284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5A4" w:rsidRPr="00BA00E3" w:rsidRDefault="001445A4" w:rsidP="00BA00E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5A4" w:rsidRPr="00BA00E3" w:rsidRDefault="001445A4" w:rsidP="00BA00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178B" w:rsidRDefault="00EA178B" w:rsidP="00332FB8">
      <w:pPr>
        <w:spacing w:after="0" w:line="240" w:lineRule="auto"/>
      </w:pPr>
      <w:r>
        <w:separator/>
      </w:r>
    </w:p>
  </w:footnote>
  <w:footnote w:type="continuationSeparator" w:id="0">
    <w:p w:rsidR="00EA178B" w:rsidRDefault="00EA178B" w:rsidP="00332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Pr="0099422D" w:rsidRDefault="001445A4" w:rsidP="008C0E27">
          <w:pPr>
            <w:pStyle w:val="Header"/>
            <w:ind w:left="134" w:right="540"/>
          </w:pPr>
          <w:r w:rsidRPr="0099422D">
            <w:rPr>
              <w:noProof/>
            </w:rPr>
            <w:drawing>
              <wp:anchor distT="0" distB="0" distL="114300" distR="114300" simplePos="0" relativeHeight="251691008" behindDoc="0" locked="0" layoutInCell="1" allowOverlap="1" wp14:anchorId="39F680B1" wp14:editId="40B3DD25">
                <wp:simplePos x="0" y="0"/>
                <wp:positionH relativeFrom="column">
                  <wp:posOffset>-97155</wp:posOffset>
                </wp:positionH>
                <wp:positionV relativeFrom="paragraph">
                  <wp:posOffset>40478</wp:posOffset>
                </wp:positionV>
                <wp:extent cx="1097280" cy="1035382"/>
                <wp:effectExtent l="0" t="0" r="0" b="0"/>
                <wp:wrapNone/>
                <wp:docPr id="4" name="Picture 4"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Pr="0099422D" w:rsidRDefault="001445A4" w:rsidP="005D1D36">
          <w:pPr>
            <w:pStyle w:val="Header"/>
            <w:jc w:val="center"/>
          </w:pPr>
          <w:r w:rsidRPr="0099422D">
            <w:rPr>
              <w:rFonts w:ascii="Arial" w:hAnsi="Arial" w:cs="Arial"/>
              <w:b/>
              <w:noProof/>
              <w:sz w:val="28"/>
            </w:rPr>
            <w:t>ATTACHMENTS (Response Forms)</w:t>
          </w:r>
        </w:p>
      </w:tc>
      <w:tc>
        <w:tcPr>
          <w:tcW w:w="2250" w:type="dxa"/>
          <w:vMerge w:val="restart"/>
          <w:tcBorders>
            <w:left w:val="single" w:sz="4" w:space="0" w:color="auto"/>
          </w:tcBorders>
          <w:vAlign w:val="center"/>
        </w:tcPr>
        <w:p w:rsidR="001445A4" w:rsidRDefault="001445A4" w:rsidP="008C0E27">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8C0E27">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8C0E27">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8C0E27">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152"/>
      </w:trPr>
      <w:tc>
        <w:tcPr>
          <w:tcW w:w="1664" w:type="dxa"/>
          <w:vMerge/>
        </w:tcPr>
        <w:p w:rsidR="001445A4" w:rsidRPr="0099422D" w:rsidRDefault="001445A4" w:rsidP="008C0E27">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750773049"/>
            <w:dataBinding w:prefixMappings="xmlns:ns0='http://purl.org/dc/elements/1.1/' xmlns:ns1='http://schemas.openxmlformats.org/package/2006/metadata/core-properties' " w:xpath="/ns1:coreProperties[1]/ns1:category[1]" w:storeItemID="{6C3C8BC8-F283-45AE-878A-BAB7291924A1}"/>
            <w:text/>
          </w:sdtPr>
          <w:sdtEndPr/>
          <w:sdtContent>
            <w:p w:rsidR="001445A4" w:rsidRPr="0099422D" w:rsidRDefault="001445A4" w:rsidP="008C0E27">
              <w:pPr>
                <w:pStyle w:val="Header"/>
                <w:spacing w:after="60"/>
                <w:rPr>
                  <w:rFonts w:ascii="Arial" w:hAnsi="Arial" w:cs="Arial"/>
                </w:rPr>
              </w:pPr>
              <w:r>
                <w:rPr>
                  <w:rFonts w:ascii="Arial" w:hAnsi="Arial" w:cs="Arial"/>
                </w:rPr>
                <w:t>ASRS Group</w:t>
              </w:r>
              <w:r w:rsidRPr="0099422D">
                <w:rPr>
                  <w:rFonts w:ascii="Arial" w:hAnsi="Arial" w:cs="Arial"/>
                </w:rPr>
                <w:t xml:space="preserve"> Dental Services</w:t>
              </w:r>
            </w:p>
          </w:sdtContent>
        </w:sdt>
        <w:sdt>
          <w:sdtPr>
            <w:rPr>
              <w:rFonts w:ascii="Arial" w:hAnsi="Arial" w:cs="Arial"/>
            </w:rPr>
            <w:alias w:val="Keywords"/>
            <w:tag w:val=""/>
            <w:id w:val="-1007824609"/>
            <w:dataBinding w:prefixMappings="xmlns:ns0='http://purl.org/dc/elements/1.1/' xmlns:ns1='http://schemas.openxmlformats.org/package/2006/metadata/core-properties' " w:xpath="/ns1:coreProperties[1]/ns1:keywords[1]" w:storeItemID="{6C3C8BC8-F283-45AE-878A-BAB7291924A1}"/>
            <w:text/>
          </w:sdtPr>
          <w:sdtEndPr/>
          <w:sdtContent>
            <w:p w:rsidR="001445A4" w:rsidRPr="0099422D" w:rsidRDefault="001445A4" w:rsidP="008C0E27">
              <w:pPr>
                <w:pStyle w:val="Header"/>
                <w:spacing w:after="60"/>
                <w:rPr>
                  <w:rFonts w:ascii="Arial" w:hAnsi="Arial" w:cs="Arial"/>
                </w:rPr>
              </w:pPr>
              <w:r w:rsidRPr="0099422D">
                <w:rPr>
                  <w:rFonts w:ascii="Arial" w:hAnsi="Arial" w:cs="Arial"/>
                </w:rPr>
                <w:t xml:space="preserve">Solicitation </w:t>
              </w:r>
              <w:r>
                <w:rPr>
                  <w:rFonts w:ascii="Arial" w:hAnsi="Arial" w:cs="Arial"/>
                </w:rPr>
                <w:t>Code: BPM001922</w:t>
              </w:r>
            </w:p>
          </w:sdtContent>
        </w:sdt>
        <w:p w:rsidR="001445A4" w:rsidRPr="0099422D" w:rsidRDefault="001445A4" w:rsidP="00EF7153">
          <w:pPr>
            <w:pStyle w:val="Header"/>
            <w:spacing w:after="60"/>
            <w:rPr>
              <w:rFonts w:ascii="Arial" w:hAnsi="Arial" w:cs="Arial"/>
              <w:b/>
              <w:noProof/>
            </w:rPr>
          </w:pPr>
          <w:r w:rsidRPr="0099422D">
            <w:rPr>
              <w:rFonts w:ascii="Arial" w:hAnsi="Arial" w:cs="Arial"/>
              <w:sz w:val="20"/>
            </w:rPr>
            <w:t xml:space="preserve">Part 2 of 2 - </w:t>
          </w:r>
          <w:r w:rsidRPr="0099422D">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8C0E27">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8C0E27">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1</w:t>
          </w:r>
          <w:r w:rsidRPr="00BC2846">
            <w:rPr>
              <w:rFonts w:ascii="Arial" w:hAnsi="Arial" w:cs="Arial"/>
              <w:b/>
              <w:sz w:val="18"/>
              <w:szCs w:val="20"/>
            </w:rPr>
            <w:fldChar w:fldCharType="end"/>
          </w:r>
        </w:p>
        <w:p w:rsidR="001445A4" w:rsidRPr="00BC2846" w:rsidRDefault="001445A4" w:rsidP="008C0E27">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8C0E27">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1</w:t>
          </w:r>
          <w:r w:rsidRPr="00BC2846">
            <w:rPr>
              <w:rFonts w:ascii="Arial" w:hAnsi="Arial" w:cs="Arial"/>
              <w:b/>
              <w:sz w:val="18"/>
              <w:szCs w:val="20"/>
            </w:rPr>
            <w:fldChar w:fldCharType="end"/>
          </w:r>
        </w:p>
      </w:tc>
      <w:tc>
        <w:tcPr>
          <w:tcW w:w="2250" w:type="dxa"/>
          <w:vMerge/>
        </w:tcPr>
        <w:p w:rsidR="001445A4" w:rsidRPr="00103386" w:rsidRDefault="001445A4" w:rsidP="008C0E27">
          <w:pPr>
            <w:pStyle w:val="NoSpacing"/>
            <w:jc w:val="center"/>
            <w:rPr>
              <w:rFonts w:ascii="Arial" w:hAnsi="Arial" w:cs="Arial"/>
              <w:b/>
              <w:sz w:val="20"/>
              <w:szCs w:val="20"/>
            </w:rPr>
          </w:pPr>
        </w:p>
      </w:tc>
    </w:tr>
  </w:tbl>
  <w:p w:rsidR="001445A4" w:rsidRPr="00776C78" w:rsidRDefault="001445A4" w:rsidP="005D1D36">
    <w:pPr>
      <w:pStyle w:val="Header"/>
      <w:tabs>
        <w:tab w:val="clear" w:pos="9360"/>
      </w:tabs>
      <w:ind w:right="540"/>
      <w:rPr>
        <w:rFonts w:ascii="Arial" w:hAnsi="Arial" w:cs="Arial"/>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Default="001445A4" w:rsidP="000067E9">
          <w:pPr>
            <w:pStyle w:val="Header"/>
            <w:ind w:left="134" w:right="540"/>
          </w:pPr>
          <w:r>
            <w:rPr>
              <w:noProof/>
            </w:rPr>
            <w:drawing>
              <wp:anchor distT="0" distB="0" distL="114300" distR="114300" simplePos="0" relativeHeight="251688960" behindDoc="0" locked="0" layoutInCell="1" allowOverlap="1" wp14:anchorId="102B6BF2" wp14:editId="6CD8E30D">
                <wp:simplePos x="0" y="0"/>
                <wp:positionH relativeFrom="column">
                  <wp:posOffset>-97155</wp:posOffset>
                </wp:positionH>
                <wp:positionV relativeFrom="paragraph">
                  <wp:posOffset>40478</wp:posOffset>
                </wp:positionV>
                <wp:extent cx="1097280" cy="1035382"/>
                <wp:effectExtent l="0" t="0" r="0" b="0"/>
                <wp:wrapNone/>
                <wp:docPr id="5" name="Picture 5"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Default="001445A4" w:rsidP="00F4368E">
          <w:pPr>
            <w:pStyle w:val="Header"/>
            <w:jc w:val="center"/>
          </w:pPr>
          <w:r w:rsidRPr="00F4368E">
            <w:rPr>
              <w:rFonts w:ascii="Arial" w:hAnsi="Arial" w:cs="Arial"/>
              <w:b/>
              <w:noProof/>
              <w:sz w:val="28"/>
            </w:rPr>
            <w:t xml:space="preserve">ATTACHMENT A: </w:t>
          </w:r>
          <w:r w:rsidRPr="000178C6">
            <w:rPr>
              <w:rFonts w:ascii="Arial" w:hAnsi="Arial" w:cs="Arial"/>
              <w:b/>
              <w:noProof/>
              <w:sz w:val="28"/>
            </w:rPr>
            <w:t>Offer and Acceptance</w:t>
          </w:r>
        </w:p>
      </w:tc>
      <w:tc>
        <w:tcPr>
          <w:tcW w:w="2250" w:type="dxa"/>
          <w:vMerge w:val="restart"/>
          <w:tcBorders>
            <w:left w:val="single" w:sz="4" w:space="0" w:color="auto"/>
          </w:tcBorders>
          <w:vAlign w:val="center"/>
        </w:tcPr>
        <w:p w:rsidR="001445A4" w:rsidRDefault="001445A4"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008"/>
      </w:trPr>
      <w:tc>
        <w:tcPr>
          <w:tcW w:w="1664" w:type="dxa"/>
          <w:vMerge/>
        </w:tcPr>
        <w:p w:rsidR="001445A4" w:rsidRDefault="001445A4"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740985818"/>
            <w:dataBinding w:prefixMappings="xmlns:ns0='http://purl.org/dc/elements/1.1/' xmlns:ns1='http://schemas.openxmlformats.org/package/2006/metadata/core-properties' " w:xpath="/ns1:coreProperties[1]/ns1:category[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ASRS Group Dental Services</w:t>
              </w:r>
            </w:p>
          </w:sdtContent>
        </w:sdt>
        <w:sdt>
          <w:sdtPr>
            <w:rPr>
              <w:rFonts w:ascii="Arial" w:hAnsi="Arial" w:cs="Arial"/>
            </w:rPr>
            <w:alias w:val="Keywords"/>
            <w:tag w:val=""/>
            <w:id w:val="1949268421"/>
            <w:dataBinding w:prefixMappings="xmlns:ns0='http://purl.org/dc/elements/1.1/' xmlns:ns1='http://schemas.openxmlformats.org/package/2006/metadata/core-properties' " w:xpath="/ns1:coreProperties[1]/ns1:keywords[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Solicitation Code: BPM001922</w:t>
              </w:r>
            </w:p>
          </w:sdtContent>
        </w:sdt>
        <w:p w:rsidR="001445A4" w:rsidRPr="00363C42" w:rsidRDefault="001445A4"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9E51FC">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2</w:t>
          </w:r>
          <w:r w:rsidRPr="00BC2846">
            <w:rPr>
              <w:rFonts w:ascii="Arial" w:hAnsi="Arial" w:cs="Arial"/>
              <w:b/>
              <w:sz w:val="18"/>
              <w:szCs w:val="20"/>
            </w:rPr>
            <w:fldChar w:fldCharType="end"/>
          </w:r>
        </w:p>
        <w:p w:rsidR="001445A4" w:rsidRPr="00BC2846" w:rsidRDefault="001445A4" w:rsidP="009E51FC">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2</w:t>
          </w:r>
          <w:r w:rsidRPr="00BC2846">
            <w:rPr>
              <w:rFonts w:ascii="Arial" w:hAnsi="Arial" w:cs="Arial"/>
              <w:b/>
              <w:sz w:val="18"/>
              <w:szCs w:val="20"/>
            </w:rPr>
            <w:fldChar w:fldCharType="end"/>
          </w:r>
        </w:p>
      </w:tc>
      <w:tc>
        <w:tcPr>
          <w:tcW w:w="2250" w:type="dxa"/>
          <w:vMerge/>
        </w:tcPr>
        <w:p w:rsidR="001445A4" w:rsidRPr="00103386" w:rsidRDefault="001445A4" w:rsidP="00F70B80">
          <w:pPr>
            <w:pStyle w:val="NoSpacing"/>
            <w:jc w:val="center"/>
            <w:rPr>
              <w:rFonts w:ascii="Arial" w:hAnsi="Arial" w:cs="Arial"/>
              <w:b/>
              <w:sz w:val="20"/>
              <w:szCs w:val="20"/>
            </w:rPr>
          </w:pPr>
        </w:p>
      </w:tc>
    </w:tr>
  </w:tbl>
  <w:p w:rsidR="001445A4" w:rsidRPr="00776C78" w:rsidRDefault="001445A4" w:rsidP="00ED3A65">
    <w:pPr>
      <w:pStyle w:val="Header"/>
      <w:tabs>
        <w:tab w:val="clear" w:pos="9360"/>
      </w:tabs>
      <w:ind w:right="540"/>
      <w:rPr>
        <w:rFonts w:ascii="Arial" w:hAnsi="Arial" w:cs="Arial"/>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Default="001445A4" w:rsidP="000067E9">
          <w:pPr>
            <w:pStyle w:val="Header"/>
            <w:ind w:left="134" w:right="540"/>
          </w:pPr>
          <w:r>
            <w:rPr>
              <w:noProof/>
            </w:rPr>
            <w:drawing>
              <wp:anchor distT="0" distB="0" distL="114300" distR="114300" simplePos="0" relativeHeight="251699200" behindDoc="0" locked="0" layoutInCell="1" allowOverlap="1" wp14:anchorId="5E1FBF75" wp14:editId="0300CAE4">
                <wp:simplePos x="0" y="0"/>
                <wp:positionH relativeFrom="column">
                  <wp:posOffset>-97155</wp:posOffset>
                </wp:positionH>
                <wp:positionV relativeFrom="paragraph">
                  <wp:posOffset>40478</wp:posOffset>
                </wp:positionV>
                <wp:extent cx="1097280" cy="1035382"/>
                <wp:effectExtent l="0" t="0" r="0" b="0"/>
                <wp:wrapNone/>
                <wp:docPr id="12" name="Picture 12"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Default="001445A4" w:rsidP="00412728">
          <w:pPr>
            <w:pStyle w:val="Header"/>
            <w:jc w:val="center"/>
          </w:pPr>
          <w:r w:rsidRPr="00F4368E">
            <w:rPr>
              <w:rFonts w:ascii="Arial" w:hAnsi="Arial" w:cs="Arial"/>
              <w:b/>
              <w:noProof/>
              <w:sz w:val="28"/>
            </w:rPr>
            <w:t xml:space="preserve">ATTACHMENT </w:t>
          </w:r>
          <w:r>
            <w:rPr>
              <w:rFonts w:ascii="Arial" w:hAnsi="Arial" w:cs="Arial"/>
              <w:b/>
              <w:noProof/>
              <w:sz w:val="28"/>
            </w:rPr>
            <w:t>C</w:t>
          </w:r>
          <w:r w:rsidRPr="00F4368E">
            <w:rPr>
              <w:rFonts w:ascii="Arial" w:hAnsi="Arial" w:cs="Arial"/>
              <w:b/>
              <w:noProof/>
              <w:sz w:val="28"/>
            </w:rPr>
            <w:t xml:space="preserve">: </w:t>
          </w:r>
          <w:r w:rsidRPr="000178C6">
            <w:rPr>
              <w:rFonts w:ascii="Arial" w:hAnsi="Arial" w:cs="Arial"/>
              <w:b/>
              <w:noProof/>
              <w:sz w:val="28"/>
            </w:rPr>
            <w:t>Designation of Confidential, Trade Secret and Proprietary Information</w:t>
          </w:r>
        </w:p>
      </w:tc>
      <w:tc>
        <w:tcPr>
          <w:tcW w:w="2250" w:type="dxa"/>
          <w:vMerge w:val="restart"/>
          <w:tcBorders>
            <w:left w:val="single" w:sz="4" w:space="0" w:color="auto"/>
          </w:tcBorders>
          <w:vAlign w:val="center"/>
        </w:tcPr>
        <w:p w:rsidR="001445A4" w:rsidRDefault="001445A4"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008"/>
      </w:trPr>
      <w:tc>
        <w:tcPr>
          <w:tcW w:w="1664" w:type="dxa"/>
          <w:vMerge/>
        </w:tcPr>
        <w:p w:rsidR="001445A4" w:rsidRDefault="001445A4"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316994618"/>
            <w:dataBinding w:prefixMappings="xmlns:ns0='http://purl.org/dc/elements/1.1/' xmlns:ns1='http://schemas.openxmlformats.org/package/2006/metadata/core-properties' " w:xpath="/ns1:coreProperties[1]/ns1:category[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ASRS Group Dental Services</w:t>
              </w:r>
            </w:p>
          </w:sdtContent>
        </w:sdt>
        <w:p w:rsidR="001445A4" w:rsidRDefault="00400BAE" w:rsidP="000B50E9">
          <w:pPr>
            <w:pStyle w:val="Header"/>
            <w:spacing w:after="60"/>
            <w:rPr>
              <w:rFonts w:ascii="Arial" w:hAnsi="Arial" w:cs="Arial"/>
            </w:rPr>
          </w:pPr>
          <w:sdt>
            <w:sdtPr>
              <w:rPr>
                <w:rFonts w:ascii="Arial" w:hAnsi="Arial" w:cs="Arial"/>
              </w:rPr>
              <w:alias w:val="Keywords"/>
              <w:tag w:val=""/>
              <w:id w:val="2075933016"/>
              <w:dataBinding w:prefixMappings="xmlns:ns0='http://purl.org/dc/elements/1.1/' xmlns:ns1='http://schemas.openxmlformats.org/package/2006/metadata/core-properties' " w:xpath="/ns1:coreProperties[1]/ns1:keywords[1]" w:storeItemID="{6C3C8BC8-F283-45AE-878A-BAB7291924A1}"/>
              <w:text/>
            </w:sdtPr>
            <w:sdtEndPr/>
            <w:sdtContent>
              <w:r w:rsidR="001445A4">
                <w:rPr>
                  <w:rFonts w:ascii="Arial" w:hAnsi="Arial" w:cs="Arial"/>
                </w:rPr>
                <w:t>Solicitation Code: BPM001922</w:t>
              </w:r>
            </w:sdtContent>
          </w:sdt>
          <w:r w:rsidR="001445A4">
            <w:rPr>
              <w:rFonts w:ascii="Arial" w:hAnsi="Arial" w:cs="Arial"/>
            </w:rPr>
            <w:t xml:space="preserve"> </w:t>
          </w:r>
        </w:p>
        <w:p w:rsidR="001445A4" w:rsidRPr="00363C42" w:rsidRDefault="001445A4"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9E51FC">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6</w:t>
          </w:r>
          <w:r w:rsidRPr="00BC2846">
            <w:rPr>
              <w:rFonts w:ascii="Arial" w:hAnsi="Arial" w:cs="Arial"/>
              <w:b/>
              <w:sz w:val="18"/>
              <w:szCs w:val="20"/>
            </w:rPr>
            <w:fldChar w:fldCharType="end"/>
          </w:r>
        </w:p>
        <w:p w:rsidR="001445A4" w:rsidRPr="00BC2846" w:rsidRDefault="001445A4" w:rsidP="009E51FC">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6</w:t>
          </w:r>
          <w:r w:rsidRPr="00BC2846">
            <w:rPr>
              <w:rFonts w:ascii="Arial" w:hAnsi="Arial" w:cs="Arial"/>
              <w:b/>
              <w:sz w:val="18"/>
              <w:szCs w:val="20"/>
            </w:rPr>
            <w:fldChar w:fldCharType="end"/>
          </w:r>
        </w:p>
      </w:tc>
      <w:tc>
        <w:tcPr>
          <w:tcW w:w="2250" w:type="dxa"/>
          <w:vMerge/>
        </w:tcPr>
        <w:p w:rsidR="001445A4" w:rsidRPr="00103386" w:rsidRDefault="001445A4" w:rsidP="00F70B80">
          <w:pPr>
            <w:pStyle w:val="NoSpacing"/>
            <w:jc w:val="center"/>
            <w:rPr>
              <w:rFonts w:ascii="Arial" w:hAnsi="Arial" w:cs="Arial"/>
              <w:b/>
              <w:sz w:val="20"/>
              <w:szCs w:val="20"/>
            </w:rPr>
          </w:pPr>
        </w:p>
      </w:tc>
    </w:tr>
  </w:tbl>
  <w:p w:rsidR="001445A4" w:rsidRPr="00776C78" w:rsidRDefault="001445A4" w:rsidP="00ED3A65">
    <w:pPr>
      <w:pStyle w:val="Header"/>
      <w:tabs>
        <w:tab w:val="clear" w:pos="9360"/>
      </w:tabs>
      <w:ind w:right="540"/>
      <w:rPr>
        <w:rFonts w:ascii="Arial" w:hAnsi="Arial" w:cs="Arial"/>
        <w:sz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Default="001445A4" w:rsidP="000067E9">
          <w:pPr>
            <w:pStyle w:val="Header"/>
            <w:ind w:left="134" w:right="540"/>
          </w:pPr>
          <w:r>
            <w:rPr>
              <w:noProof/>
            </w:rPr>
            <w:drawing>
              <wp:anchor distT="0" distB="0" distL="114300" distR="114300" simplePos="0" relativeHeight="251713536" behindDoc="0" locked="0" layoutInCell="1" allowOverlap="1" wp14:anchorId="17882FD4" wp14:editId="5E9F9409">
                <wp:simplePos x="0" y="0"/>
                <wp:positionH relativeFrom="column">
                  <wp:posOffset>-97155</wp:posOffset>
                </wp:positionH>
                <wp:positionV relativeFrom="paragraph">
                  <wp:posOffset>40478</wp:posOffset>
                </wp:positionV>
                <wp:extent cx="1097280" cy="1035382"/>
                <wp:effectExtent l="0" t="0" r="0" b="0"/>
                <wp:wrapNone/>
                <wp:docPr id="1" name="Picture 1"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Default="001445A4" w:rsidP="00412728">
          <w:pPr>
            <w:pStyle w:val="Header"/>
            <w:jc w:val="center"/>
          </w:pPr>
          <w:r w:rsidRPr="00F4368E">
            <w:rPr>
              <w:rFonts w:ascii="Arial" w:hAnsi="Arial" w:cs="Arial"/>
              <w:b/>
              <w:noProof/>
              <w:sz w:val="28"/>
            </w:rPr>
            <w:t xml:space="preserve">ATTACHMENT </w:t>
          </w:r>
          <w:r>
            <w:rPr>
              <w:rFonts w:ascii="Arial" w:hAnsi="Arial" w:cs="Arial"/>
              <w:b/>
              <w:noProof/>
              <w:sz w:val="28"/>
            </w:rPr>
            <w:t>D</w:t>
          </w:r>
          <w:r w:rsidRPr="00F4368E">
            <w:rPr>
              <w:rFonts w:ascii="Arial" w:hAnsi="Arial" w:cs="Arial"/>
              <w:b/>
              <w:noProof/>
              <w:sz w:val="28"/>
            </w:rPr>
            <w:t xml:space="preserve">: </w:t>
          </w:r>
          <w:r>
            <w:rPr>
              <w:rFonts w:ascii="Arial" w:hAnsi="Arial" w:cs="Arial"/>
              <w:b/>
              <w:noProof/>
              <w:sz w:val="28"/>
            </w:rPr>
            <w:t>Questionnaire</w:t>
          </w:r>
        </w:p>
      </w:tc>
      <w:tc>
        <w:tcPr>
          <w:tcW w:w="2250" w:type="dxa"/>
          <w:vMerge w:val="restart"/>
          <w:tcBorders>
            <w:left w:val="single" w:sz="4" w:space="0" w:color="auto"/>
          </w:tcBorders>
          <w:vAlign w:val="center"/>
        </w:tcPr>
        <w:p w:rsidR="001445A4" w:rsidRDefault="001445A4"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008"/>
      </w:trPr>
      <w:tc>
        <w:tcPr>
          <w:tcW w:w="1664" w:type="dxa"/>
          <w:vMerge/>
        </w:tcPr>
        <w:p w:rsidR="001445A4" w:rsidRDefault="001445A4"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604735535"/>
            <w:dataBinding w:prefixMappings="xmlns:ns0='http://purl.org/dc/elements/1.1/' xmlns:ns1='http://schemas.openxmlformats.org/package/2006/metadata/core-properties' " w:xpath="/ns1:coreProperties[1]/ns1:category[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ASRS Group Dental Services</w:t>
              </w:r>
            </w:p>
          </w:sdtContent>
        </w:sdt>
        <w:p w:rsidR="001445A4" w:rsidRDefault="00400BAE" w:rsidP="000B50E9">
          <w:pPr>
            <w:pStyle w:val="Header"/>
            <w:spacing w:after="60"/>
            <w:rPr>
              <w:rFonts w:ascii="Arial" w:hAnsi="Arial" w:cs="Arial"/>
            </w:rPr>
          </w:pPr>
          <w:sdt>
            <w:sdtPr>
              <w:rPr>
                <w:rFonts w:ascii="Arial" w:hAnsi="Arial" w:cs="Arial"/>
              </w:rPr>
              <w:alias w:val="Keywords"/>
              <w:tag w:val=""/>
              <w:id w:val="-648754076"/>
              <w:dataBinding w:prefixMappings="xmlns:ns0='http://purl.org/dc/elements/1.1/' xmlns:ns1='http://schemas.openxmlformats.org/package/2006/metadata/core-properties' " w:xpath="/ns1:coreProperties[1]/ns1:keywords[1]" w:storeItemID="{6C3C8BC8-F283-45AE-878A-BAB7291924A1}"/>
              <w:text/>
            </w:sdtPr>
            <w:sdtEndPr/>
            <w:sdtContent>
              <w:r w:rsidR="001445A4">
                <w:rPr>
                  <w:rFonts w:ascii="Arial" w:hAnsi="Arial" w:cs="Arial"/>
                </w:rPr>
                <w:t>Solicitation Code: BPM001922</w:t>
              </w:r>
            </w:sdtContent>
          </w:sdt>
          <w:r w:rsidR="001445A4">
            <w:rPr>
              <w:rFonts w:ascii="Arial" w:hAnsi="Arial" w:cs="Arial"/>
            </w:rPr>
            <w:t xml:space="preserve"> </w:t>
          </w:r>
        </w:p>
        <w:p w:rsidR="001445A4" w:rsidRPr="00363C42" w:rsidRDefault="001445A4"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9E51FC">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11</w:t>
          </w:r>
          <w:r w:rsidRPr="00BC2846">
            <w:rPr>
              <w:rFonts w:ascii="Arial" w:hAnsi="Arial" w:cs="Arial"/>
              <w:b/>
              <w:sz w:val="18"/>
              <w:szCs w:val="20"/>
            </w:rPr>
            <w:fldChar w:fldCharType="end"/>
          </w:r>
        </w:p>
        <w:p w:rsidR="001445A4" w:rsidRPr="00BC2846" w:rsidRDefault="001445A4" w:rsidP="009E51FC">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25</w:t>
          </w:r>
          <w:r w:rsidRPr="00BC2846">
            <w:rPr>
              <w:rFonts w:ascii="Arial" w:hAnsi="Arial" w:cs="Arial"/>
              <w:b/>
              <w:sz w:val="18"/>
              <w:szCs w:val="20"/>
            </w:rPr>
            <w:fldChar w:fldCharType="end"/>
          </w:r>
        </w:p>
      </w:tc>
      <w:tc>
        <w:tcPr>
          <w:tcW w:w="2250" w:type="dxa"/>
          <w:vMerge/>
        </w:tcPr>
        <w:p w:rsidR="001445A4" w:rsidRPr="00103386" w:rsidRDefault="001445A4" w:rsidP="00F70B80">
          <w:pPr>
            <w:pStyle w:val="NoSpacing"/>
            <w:jc w:val="center"/>
            <w:rPr>
              <w:rFonts w:ascii="Arial" w:hAnsi="Arial" w:cs="Arial"/>
              <w:b/>
              <w:sz w:val="20"/>
              <w:szCs w:val="20"/>
            </w:rPr>
          </w:pPr>
        </w:p>
      </w:tc>
    </w:tr>
  </w:tbl>
  <w:p w:rsidR="001445A4" w:rsidRPr="00776C78" w:rsidRDefault="001445A4" w:rsidP="00ED3A65">
    <w:pPr>
      <w:pStyle w:val="Header"/>
      <w:tabs>
        <w:tab w:val="clear" w:pos="9360"/>
      </w:tabs>
      <w:ind w:right="540"/>
      <w:rPr>
        <w:rFonts w:ascii="Arial" w:hAnsi="Arial" w:cs="Arial"/>
        <w:sz w:val="1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Default="001445A4" w:rsidP="000067E9">
          <w:pPr>
            <w:pStyle w:val="Header"/>
            <w:ind w:left="134" w:right="540"/>
          </w:pPr>
          <w:r>
            <w:rPr>
              <w:noProof/>
            </w:rPr>
            <w:drawing>
              <wp:anchor distT="0" distB="0" distL="114300" distR="114300" simplePos="0" relativeHeight="251711488" behindDoc="0" locked="0" layoutInCell="1" allowOverlap="1" wp14:anchorId="6EB317A5" wp14:editId="679EF825">
                <wp:simplePos x="0" y="0"/>
                <wp:positionH relativeFrom="column">
                  <wp:posOffset>-97155</wp:posOffset>
                </wp:positionH>
                <wp:positionV relativeFrom="paragraph">
                  <wp:posOffset>40478</wp:posOffset>
                </wp:positionV>
                <wp:extent cx="1097280" cy="1035382"/>
                <wp:effectExtent l="0" t="0" r="0" b="0"/>
                <wp:wrapNone/>
                <wp:docPr id="18" name="Picture 18"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Default="001445A4" w:rsidP="00A1076C">
          <w:pPr>
            <w:pStyle w:val="Header"/>
            <w:jc w:val="center"/>
          </w:pPr>
          <w:r w:rsidRPr="00F4368E">
            <w:rPr>
              <w:rFonts w:ascii="Arial" w:hAnsi="Arial" w:cs="Arial"/>
              <w:b/>
              <w:noProof/>
              <w:sz w:val="28"/>
            </w:rPr>
            <w:t xml:space="preserve">ATTACHMENT </w:t>
          </w:r>
          <w:r>
            <w:rPr>
              <w:rFonts w:ascii="Arial" w:hAnsi="Arial" w:cs="Arial"/>
              <w:b/>
              <w:noProof/>
              <w:sz w:val="28"/>
            </w:rPr>
            <w:t>E</w:t>
          </w:r>
          <w:r w:rsidRPr="00F4368E">
            <w:rPr>
              <w:rFonts w:ascii="Arial" w:hAnsi="Arial" w:cs="Arial"/>
              <w:b/>
              <w:noProof/>
              <w:sz w:val="28"/>
            </w:rPr>
            <w:t xml:space="preserve">: </w:t>
          </w:r>
          <w:r w:rsidRPr="000178C6">
            <w:rPr>
              <w:rFonts w:ascii="Arial" w:hAnsi="Arial" w:cs="Arial"/>
              <w:b/>
              <w:noProof/>
              <w:sz w:val="28"/>
            </w:rPr>
            <w:t>Pricing Schedule</w:t>
          </w:r>
        </w:p>
      </w:tc>
      <w:tc>
        <w:tcPr>
          <w:tcW w:w="2250" w:type="dxa"/>
          <w:vMerge w:val="restart"/>
          <w:tcBorders>
            <w:left w:val="single" w:sz="4" w:space="0" w:color="auto"/>
          </w:tcBorders>
          <w:vAlign w:val="center"/>
        </w:tcPr>
        <w:p w:rsidR="001445A4" w:rsidRDefault="001445A4"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008"/>
      </w:trPr>
      <w:tc>
        <w:tcPr>
          <w:tcW w:w="1664" w:type="dxa"/>
          <w:vMerge/>
        </w:tcPr>
        <w:p w:rsidR="001445A4" w:rsidRDefault="001445A4"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119568069"/>
            <w:dataBinding w:prefixMappings="xmlns:ns0='http://purl.org/dc/elements/1.1/' xmlns:ns1='http://schemas.openxmlformats.org/package/2006/metadata/core-properties' " w:xpath="/ns1:coreProperties[1]/ns1:category[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ASRS Group Dental Services</w:t>
              </w:r>
            </w:p>
          </w:sdtContent>
        </w:sdt>
        <w:p w:rsidR="001445A4" w:rsidRDefault="00400BAE" w:rsidP="000B50E9">
          <w:pPr>
            <w:pStyle w:val="Header"/>
            <w:spacing w:after="60"/>
            <w:rPr>
              <w:rFonts w:ascii="Arial" w:hAnsi="Arial" w:cs="Arial"/>
            </w:rPr>
          </w:pPr>
          <w:sdt>
            <w:sdtPr>
              <w:rPr>
                <w:rFonts w:ascii="Arial" w:hAnsi="Arial" w:cs="Arial"/>
              </w:rPr>
              <w:alias w:val="Keywords"/>
              <w:tag w:val=""/>
              <w:id w:val="115643917"/>
              <w:dataBinding w:prefixMappings="xmlns:ns0='http://purl.org/dc/elements/1.1/' xmlns:ns1='http://schemas.openxmlformats.org/package/2006/metadata/core-properties' " w:xpath="/ns1:coreProperties[1]/ns1:keywords[1]" w:storeItemID="{6C3C8BC8-F283-45AE-878A-BAB7291924A1}"/>
              <w:text/>
            </w:sdtPr>
            <w:sdtEndPr/>
            <w:sdtContent>
              <w:r w:rsidR="001445A4">
                <w:rPr>
                  <w:rFonts w:ascii="Arial" w:hAnsi="Arial" w:cs="Arial"/>
                </w:rPr>
                <w:t>Solicitation Code: BPM001922</w:t>
              </w:r>
            </w:sdtContent>
          </w:sdt>
          <w:r w:rsidR="001445A4">
            <w:rPr>
              <w:rFonts w:ascii="Arial" w:hAnsi="Arial" w:cs="Arial"/>
            </w:rPr>
            <w:t xml:space="preserve"> </w:t>
          </w:r>
        </w:p>
        <w:p w:rsidR="001445A4" w:rsidRPr="00363C42" w:rsidRDefault="001445A4"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9E51FC">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1</w:t>
          </w:r>
          <w:r w:rsidRPr="00BC2846">
            <w:rPr>
              <w:rFonts w:ascii="Arial" w:hAnsi="Arial" w:cs="Arial"/>
              <w:b/>
              <w:sz w:val="18"/>
              <w:szCs w:val="20"/>
            </w:rPr>
            <w:fldChar w:fldCharType="end"/>
          </w:r>
        </w:p>
        <w:p w:rsidR="001445A4" w:rsidRPr="00BC2846" w:rsidRDefault="001445A4" w:rsidP="009E51FC">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1</w:t>
          </w:r>
          <w:r w:rsidRPr="00BC2846">
            <w:rPr>
              <w:rFonts w:ascii="Arial" w:hAnsi="Arial" w:cs="Arial"/>
              <w:b/>
              <w:sz w:val="18"/>
              <w:szCs w:val="20"/>
            </w:rPr>
            <w:fldChar w:fldCharType="end"/>
          </w:r>
        </w:p>
      </w:tc>
      <w:tc>
        <w:tcPr>
          <w:tcW w:w="2250" w:type="dxa"/>
          <w:vMerge/>
        </w:tcPr>
        <w:p w:rsidR="001445A4" w:rsidRPr="00103386" w:rsidRDefault="001445A4" w:rsidP="00F70B80">
          <w:pPr>
            <w:pStyle w:val="NoSpacing"/>
            <w:jc w:val="center"/>
            <w:rPr>
              <w:rFonts w:ascii="Arial" w:hAnsi="Arial" w:cs="Arial"/>
              <w:b/>
              <w:sz w:val="20"/>
              <w:szCs w:val="20"/>
            </w:rPr>
          </w:pPr>
        </w:p>
      </w:tc>
    </w:tr>
  </w:tbl>
  <w:p w:rsidR="001445A4" w:rsidRPr="00776C78" w:rsidRDefault="001445A4" w:rsidP="00ED3A65">
    <w:pPr>
      <w:pStyle w:val="Header"/>
      <w:tabs>
        <w:tab w:val="clear" w:pos="9360"/>
      </w:tabs>
      <w:ind w:right="540"/>
      <w:rPr>
        <w:rFonts w:ascii="Arial" w:hAnsi="Arial" w:cs="Arial"/>
        <w:sz w:val="1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Default="001445A4" w:rsidP="000067E9">
          <w:pPr>
            <w:pStyle w:val="Header"/>
            <w:ind w:left="134" w:right="540"/>
          </w:pPr>
          <w:r>
            <w:rPr>
              <w:noProof/>
            </w:rPr>
            <w:drawing>
              <wp:anchor distT="0" distB="0" distL="114300" distR="114300" simplePos="0" relativeHeight="251717632" behindDoc="0" locked="0" layoutInCell="1" allowOverlap="1" wp14:anchorId="71AE2A2D" wp14:editId="4194F383">
                <wp:simplePos x="0" y="0"/>
                <wp:positionH relativeFrom="column">
                  <wp:posOffset>-97155</wp:posOffset>
                </wp:positionH>
                <wp:positionV relativeFrom="paragraph">
                  <wp:posOffset>40478</wp:posOffset>
                </wp:positionV>
                <wp:extent cx="1097280" cy="1035382"/>
                <wp:effectExtent l="0" t="0" r="0" b="0"/>
                <wp:wrapNone/>
                <wp:docPr id="9" name="Picture 9"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Default="001445A4" w:rsidP="005C1DC3">
          <w:pPr>
            <w:pStyle w:val="Header"/>
            <w:jc w:val="center"/>
          </w:pPr>
          <w:r w:rsidRPr="00F4368E">
            <w:rPr>
              <w:rFonts w:ascii="Arial" w:hAnsi="Arial" w:cs="Arial"/>
              <w:b/>
              <w:noProof/>
              <w:sz w:val="28"/>
            </w:rPr>
            <w:t>ATTACHMENT</w:t>
          </w:r>
          <w:r>
            <w:rPr>
              <w:rFonts w:ascii="Arial" w:hAnsi="Arial" w:cs="Arial"/>
              <w:b/>
              <w:noProof/>
              <w:sz w:val="28"/>
            </w:rPr>
            <w:t xml:space="preserve"> G</w:t>
          </w:r>
          <w:r w:rsidRPr="00F4368E">
            <w:rPr>
              <w:rFonts w:ascii="Arial" w:hAnsi="Arial" w:cs="Arial"/>
              <w:b/>
              <w:noProof/>
              <w:sz w:val="28"/>
            </w:rPr>
            <w:t xml:space="preserve">: </w:t>
          </w:r>
          <w:r>
            <w:rPr>
              <w:rFonts w:ascii="Arial" w:hAnsi="Arial" w:cs="Arial"/>
              <w:b/>
              <w:noProof/>
              <w:sz w:val="28"/>
            </w:rPr>
            <w:t>Business Associate Agreement</w:t>
          </w:r>
        </w:p>
      </w:tc>
      <w:tc>
        <w:tcPr>
          <w:tcW w:w="2250" w:type="dxa"/>
          <w:vMerge w:val="restart"/>
          <w:tcBorders>
            <w:left w:val="single" w:sz="4" w:space="0" w:color="auto"/>
          </w:tcBorders>
          <w:vAlign w:val="center"/>
        </w:tcPr>
        <w:p w:rsidR="001445A4" w:rsidRDefault="001445A4"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008"/>
      </w:trPr>
      <w:tc>
        <w:tcPr>
          <w:tcW w:w="1664" w:type="dxa"/>
          <w:vMerge/>
        </w:tcPr>
        <w:p w:rsidR="001445A4" w:rsidRDefault="001445A4"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494492209"/>
            <w:dataBinding w:prefixMappings="xmlns:ns0='http://purl.org/dc/elements/1.1/' xmlns:ns1='http://schemas.openxmlformats.org/package/2006/metadata/core-properties' " w:xpath="/ns1:coreProperties[1]/ns1:category[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ASRS Group Dental Services</w:t>
              </w:r>
            </w:p>
          </w:sdtContent>
        </w:sdt>
        <w:p w:rsidR="001445A4" w:rsidRDefault="00400BAE" w:rsidP="000B50E9">
          <w:pPr>
            <w:pStyle w:val="Header"/>
            <w:spacing w:after="60"/>
            <w:rPr>
              <w:rFonts w:ascii="Arial" w:hAnsi="Arial" w:cs="Arial"/>
            </w:rPr>
          </w:pPr>
          <w:sdt>
            <w:sdtPr>
              <w:rPr>
                <w:rFonts w:ascii="Arial" w:hAnsi="Arial" w:cs="Arial"/>
              </w:rPr>
              <w:alias w:val="Keywords"/>
              <w:tag w:val=""/>
              <w:id w:val="131370130"/>
              <w:dataBinding w:prefixMappings="xmlns:ns0='http://purl.org/dc/elements/1.1/' xmlns:ns1='http://schemas.openxmlformats.org/package/2006/metadata/core-properties' " w:xpath="/ns1:coreProperties[1]/ns1:keywords[1]" w:storeItemID="{6C3C8BC8-F283-45AE-878A-BAB7291924A1}"/>
              <w:text/>
            </w:sdtPr>
            <w:sdtEndPr/>
            <w:sdtContent>
              <w:r w:rsidR="001445A4">
                <w:rPr>
                  <w:rFonts w:ascii="Arial" w:hAnsi="Arial" w:cs="Arial"/>
                </w:rPr>
                <w:t>Solicitation Code: BPM001922</w:t>
              </w:r>
            </w:sdtContent>
          </w:sdt>
          <w:r w:rsidR="001445A4">
            <w:rPr>
              <w:rFonts w:ascii="Arial" w:hAnsi="Arial" w:cs="Arial"/>
            </w:rPr>
            <w:t xml:space="preserve"> </w:t>
          </w:r>
        </w:p>
        <w:p w:rsidR="001445A4" w:rsidRPr="00363C42" w:rsidRDefault="001445A4"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9E51FC">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3</w:t>
          </w:r>
          <w:r w:rsidRPr="00BC2846">
            <w:rPr>
              <w:rFonts w:ascii="Arial" w:hAnsi="Arial" w:cs="Arial"/>
              <w:b/>
              <w:sz w:val="18"/>
              <w:szCs w:val="20"/>
            </w:rPr>
            <w:fldChar w:fldCharType="end"/>
          </w:r>
        </w:p>
        <w:p w:rsidR="001445A4" w:rsidRPr="00BC2846" w:rsidRDefault="001445A4" w:rsidP="009E51FC">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4</w:t>
          </w:r>
          <w:r w:rsidRPr="00BC2846">
            <w:rPr>
              <w:rFonts w:ascii="Arial" w:hAnsi="Arial" w:cs="Arial"/>
              <w:b/>
              <w:sz w:val="18"/>
              <w:szCs w:val="20"/>
            </w:rPr>
            <w:fldChar w:fldCharType="end"/>
          </w:r>
        </w:p>
      </w:tc>
      <w:tc>
        <w:tcPr>
          <w:tcW w:w="2250" w:type="dxa"/>
          <w:vMerge/>
        </w:tcPr>
        <w:p w:rsidR="001445A4" w:rsidRPr="00103386" w:rsidRDefault="001445A4" w:rsidP="00F70B80">
          <w:pPr>
            <w:pStyle w:val="NoSpacing"/>
            <w:jc w:val="center"/>
            <w:rPr>
              <w:rFonts w:ascii="Arial" w:hAnsi="Arial" w:cs="Arial"/>
              <w:b/>
              <w:sz w:val="20"/>
              <w:szCs w:val="20"/>
            </w:rPr>
          </w:pPr>
        </w:p>
      </w:tc>
    </w:tr>
  </w:tbl>
  <w:p w:rsidR="001445A4" w:rsidRPr="00776C78" w:rsidRDefault="001445A4" w:rsidP="00ED3A65">
    <w:pPr>
      <w:pStyle w:val="Header"/>
      <w:tabs>
        <w:tab w:val="clear" w:pos="9360"/>
      </w:tabs>
      <w:ind w:right="540"/>
      <w:rPr>
        <w:rFonts w:ascii="Arial" w:hAnsi="Arial" w:cs="Arial"/>
        <w:sz w:val="1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Default="001445A4" w:rsidP="000067E9">
          <w:pPr>
            <w:pStyle w:val="Header"/>
            <w:ind w:left="134" w:right="540"/>
          </w:pPr>
          <w:r>
            <w:rPr>
              <w:noProof/>
            </w:rPr>
            <w:drawing>
              <wp:anchor distT="0" distB="0" distL="114300" distR="114300" simplePos="0" relativeHeight="251719680" behindDoc="0" locked="0" layoutInCell="1" allowOverlap="1" wp14:anchorId="7C9BC741" wp14:editId="7F3810FB">
                <wp:simplePos x="0" y="0"/>
                <wp:positionH relativeFrom="column">
                  <wp:posOffset>-97155</wp:posOffset>
                </wp:positionH>
                <wp:positionV relativeFrom="paragraph">
                  <wp:posOffset>40478</wp:posOffset>
                </wp:positionV>
                <wp:extent cx="1097280" cy="1035382"/>
                <wp:effectExtent l="0" t="0" r="0" b="0"/>
                <wp:wrapNone/>
                <wp:docPr id="10" name="Picture 10"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Default="001445A4" w:rsidP="00A4094E">
          <w:pPr>
            <w:pStyle w:val="Header"/>
            <w:jc w:val="center"/>
          </w:pPr>
          <w:r w:rsidRPr="00F4368E">
            <w:rPr>
              <w:rFonts w:ascii="Arial" w:hAnsi="Arial" w:cs="Arial"/>
              <w:b/>
              <w:noProof/>
              <w:sz w:val="28"/>
            </w:rPr>
            <w:t>ATTACHMENT</w:t>
          </w:r>
          <w:r>
            <w:rPr>
              <w:rFonts w:ascii="Arial" w:hAnsi="Arial" w:cs="Arial"/>
              <w:b/>
              <w:noProof/>
              <w:sz w:val="28"/>
            </w:rPr>
            <w:t xml:space="preserve"> H</w:t>
          </w:r>
          <w:r w:rsidRPr="00F4368E">
            <w:rPr>
              <w:rFonts w:ascii="Arial" w:hAnsi="Arial" w:cs="Arial"/>
              <w:b/>
              <w:noProof/>
              <w:sz w:val="28"/>
            </w:rPr>
            <w:t xml:space="preserve">: </w:t>
          </w:r>
          <w:r>
            <w:rPr>
              <w:rFonts w:ascii="Arial" w:hAnsi="Arial" w:cs="Arial"/>
              <w:b/>
              <w:noProof/>
              <w:sz w:val="28"/>
            </w:rPr>
            <w:t>Nondisclosure Agreement</w:t>
          </w:r>
        </w:p>
      </w:tc>
      <w:tc>
        <w:tcPr>
          <w:tcW w:w="2250" w:type="dxa"/>
          <w:vMerge w:val="restart"/>
          <w:tcBorders>
            <w:left w:val="single" w:sz="4" w:space="0" w:color="auto"/>
          </w:tcBorders>
          <w:vAlign w:val="center"/>
        </w:tcPr>
        <w:p w:rsidR="001445A4" w:rsidRDefault="001445A4"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008"/>
      </w:trPr>
      <w:tc>
        <w:tcPr>
          <w:tcW w:w="1664" w:type="dxa"/>
          <w:vMerge/>
        </w:tcPr>
        <w:p w:rsidR="001445A4" w:rsidRDefault="001445A4"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874853817"/>
            <w:dataBinding w:prefixMappings="xmlns:ns0='http://purl.org/dc/elements/1.1/' xmlns:ns1='http://schemas.openxmlformats.org/package/2006/metadata/core-properties' " w:xpath="/ns1:coreProperties[1]/ns1:category[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ASRS Group Dental Services</w:t>
              </w:r>
            </w:p>
          </w:sdtContent>
        </w:sdt>
        <w:p w:rsidR="001445A4" w:rsidRDefault="00400BAE" w:rsidP="000B50E9">
          <w:pPr>
            <w:pStyle w:val="Header"/>
            <w:spacing w:after="60"/>
            <w:rPr>
              <w:rFonts w:ascii="Arial" w:hAnsi="Arial" w:cs="Arial"/>
            </w:rPr>
          </w:pPr>
          <w:sdt>
            <w:sdtPr>
              <w:rPr>
                <w:rFonts w:ascii="Arial" w:hAnsi="Arial" w:cs="Arial"/>
              </w:rPr>
              <w:alias w:val="Keywords"/>
              <w:tag w:val=""/>
              <w:id w:val="-2141872607"/>
              <w:dataBinding w:prefixMappings="xmlns:ns0='http://purl.org/dc/elements/1.1/' xmlns:ns1='http://schemas.openxmlformats.org/package/2006/metadata/core-properties' " w:xpath="/ns1:coreProperties[1]/ns1:keywords[1]" w:storeItemID="{6C3C8BC8-F283-45AE-878A-BAB7291924A1}"/>
              <w:text/>
            </w:sdtPr>
            <w:sdtEndPr/>
            <w:sdtContent>
              <w:r w:rsidR="001445A4">
                <w:rPr>
                  <w:rFonts w:ascii="Arial" w:hAnsi="Arial" w:cs="Arial"/>
                </w:rPr>
                <w:t>Solicitation Code: BPM001922</w:t>
              </w:r>
            </w:sdtContent>
          </w:sdt>
          <w:r w:rsidR="001445A4">
            <w:rPr>
              <w:rFonts w:ascii="Arial" w:hAnsi="Arial" w:cs="Arial"/>
            </w:rPr>
            <w:t xml:space="preserve"> </w:t>
          </w:r>
        </w:p>
        <w:p w:rsidR="001445A4" w:rsidRPr="00363C42" w:rsidRDefault="001445A4"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9E51FC">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1</w:t>
          </w:r>
          <w:r w:rsidRPr="00BC2846">
            <w:rPr>
              <w:rFonts w:ascii="Arial" w:hAnsi="Arial" w:cs="Arial"/>
              <w:b/>
              <w:sz w:val="18"/>
              <w:szCs w:val="20"/>
            </w:rPr>
            <w:fldChar w:fldCharType="end"/>
          </w:r>
        </w:p>
        <w:p w:rsidR="001445A4" w:rsidRPr="00BC2846" w:rsidRDefault="001445A4" w:rsidP="009E51FC">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2</w:t>
          </w:r>
          <w:r w:rsidRPr="00BC2846">
            <w:rPr>
              <w:rFonts w:ascii="Arial" w:hAnsi="Arial" w:cs="Arial"/>
              <w:b/>
              <w:sz w:val="18"/>
              <w:szCs w:val="20"/>
            </w:rPr>
            <w:fldChar w:fldCharType="end"/>
          </w:r>
        </w:p>
      </w:tc>
      <w:tc>
        <w:tcPr>
          <w:tcW w:w="2250" w:type="dxa"/>
          <w:vMerge/>
        </w:tcPr>
        <w:p w:rsidR="001445A4" w:rsidRPr="00103386" w:rsidRDefault="001445A4" w:rsidP="00F70B80">
          <w:pPr>
            <w:pStyle w:val="NoSpacing"/>
            <w:jc w:val="center"/>
            <w:rPr>
              <w:rFonts w:ascii="Arial" w:hAnsi="Arial" w:cs="Arial"/>
              <w:b/>
              <w:sz w:val="20"/>
              <w:szCs w:val="20"/>
            </w:rPr>
          </w:pPr>
        </w:p>
      </w:tc>
    </w:tr>
  </w:tbl>
  <w:p w:rsidR="001445A4" w:rsidRPr="00776C78" w:rsidRDefault="001445A4" w:rsidP="00ED3A65">
    <w:pPr>
      <w:pStyle w:val="Header"/>
      <w:tabs>
        <w:tab w:val="clear" w:pos="9360"/>
      </w:tabs>
      <w:ind w:right="540"/>
      <w:rPr>
        <w:rFonts w:ascii="Arial" w:hAnsi="Arial" w:cs="Arial"/>
        <w:sz w:val="1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1445A4" w:rsidTr="00BA00E3">
      <w:trPr>
        <w:trHeight w:val="632"/>
      </w:trPr>
      <w:tc>
        <w:tcPr>
          <w:tcW w:w="1664" w:type="dxa"/>
          <w:vMerge w:val="restart"/>
          <w:tcBorders>
            <w:right w:val="single" w:sz="4" w:space="0" w:color="auto"/>
          </w:tcBorders>
        </w:tcPr>
        <w:p w:rsidR="001445A4" w:rsidRDefault="001445A4" w:rsidP="000067E9">
          <w:pPr>
            <w:pStyle w:val="Header"/>
            <w:ind w:left="134" w:right="540"/>
          </w:pPr>
          <w:r>
            <w:rPr>
              <w:noProof/>
            </w:rPr>
            <w:drawing>
              <wp:anchor distT="0" distB="0" distL="114300" distR="114300" simplePos="0" relativeHeight="251715584" behindDoc="0" locked="0" layoutInCell="1" allowOverlap="1" wp14:anchorId="18F14039" wp14:editId="7A3983A6">
                <wp:simplePos x="0" y="0"/>
                <wp:positionH relativeFrom="column">
                  <wp:posOffset>-97155</wp:posOffset>
                </wp:positionH>
                <wp:positionV relativeFrom="paragraph">
                  <wp:posOffset>40478</wp:posOffset>
                </wp:positionV>
                <wp:extent cx="1097280" cy="1035382"/>
                <wp:effectExtent l="0" t="0" r="0" b="0"/>
                <wp:wrapNone/>
                <wp:docPr id="17" name="Picture 17"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rsidR="001445A4" w:rsidRDefault="001445A4" w:rsidP="000F0A64">
          <w:pPr>
            <w:pStyle w:val="Header"/>
            <w:jc w:val="center"/>
          </w:pPr>
          <w:r w:rsidRPr="00F4368E">
            <w:rPr>
              <w:rFonts w:ascii="Arial" w:hAnsi="Arial" w:cs="Arial"/>
              <w:b/>
              <w:noProof/>
              <w:sz w:val="28"/>
            </w:rPr>
            <w:t>ATTACHMENT</w:t>
          </w:r>
          <w:r>
            <w:rPr>
              <w:rFonts w:ascii="Arial" w:hAnsi="Arial" w:cs="Arial"/>
              <w:b/>
              <w:noProof/>
              <w:sz w:val="28"/>
            </w:rPr>
            <w:t xml:space="preserve"> I</w:t>
          </w:r>
          <w:r w:rsidRPr="00F4368E">
            <w:rPr>
              <w:rFonts w:ascii="Arial" w:hAnsi="Arial" w:cs="Arial"/>
              <w:b/>
              <w:noProof/>
              <w:sz w:val="28"/>
            </w:rPr>
            <w:t xml:space="preserve">: </w:t>
          </w:r>
          <w:r>
            <w:rPr>
              <w:rFonts w:ascii="Arial" w:hAnsi="Arial" w:cs="Arial"/>
              <w:b/>
              <w:noProof/>
              <w:sz w:val="28"/>
            </w:rPr>
            <w:t>Checklist</w:t>
          </w:r>
        </w:p>
      </w:tc>
      <w:tc>
        <w:tcPr>
          <w:tcW w:w="2250" w:type="dxa"/>
          <w:vMerge w:val="restart"/>
          <w:tcBorders>
            <w:left w:val="single" w:sz="4" w:space="0" w:color="auto"/>
          </w:tcBorders>
          <w:vAlign w:val="center"/>
        </w:tcPr>
        <w:p w:rsidR="001445A4" w:rsidRDefault="001445A4"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3300 N Central Ave</w:t>
          </w:r>
        </w:p>
        <w:p w:rsidR="001445A4" w:rsidRPr="00F4368E" w:rsidRDefault="001445A4"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rsidR="001445A4" w:rsidRPr="00F70B80" w:rsidRDefault="001445A4"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1445A4" w:rsidTr="00BA00E3">
      <w:trPr>
        <w:trHeight w:val="1008"/>
      </w:trPr>
      <w:tc>
        <w:tcPr>
          <w:tcW w:w="1664" w:type="dxa"/>
          <w:vMerge/>
        </w:tcPr>
        <w:p w:rsidR="001445A4" w:rsidRDefault="001445A4"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05014978"/>
            <w:dataBinding w:prefixMappings="xmlns:ns0='http://purl.org/dc/elements/1.1/' xmlns:ns1='http://schemas.openxmlformats.org/package/2006/metadata/core-properties' " w:xpath="/ns1:coreProperties[1]/ns1:category[1]" w:storeItemID="{6C3C8BC8-F283-45AE-878A-BAB7291924A1}"/>
            <w:text/>
          </w:sdtPr>
          <w:sdtEndPr/>
          <w:sdtContent>
            <w:p w:rsidR="001445A4" w:rsidRDefault="001445A4" w:rsidP="000B50E9">
              <w:pPr>
                <w:pStyle w:val="Header"/>
                <w:spacing w:after="60"/>
                <w:rPr>
                  <w:rFonts w:ascii="Arial" w:hAnsi="Arial" w:cs="Arial"/>
                </w:rPr>
              </w:pPr>
              <w:r>
                <w:rPr>
                  <w:rFonts w:ascii="Arial" w:hAnsi="Arial" w:cs="Arial"/>
                </w:rPr>
                <w:t>ASRS Group Dental Services</w:t>
              </w:r>
            </w:p>
          </w:sdtContent>
        </w:sdt>
        <w:p w:rsidR="001445A4" w:rsidRDefault="00400BAE" w:rsidP="000B50E9">
          <w:pPr>
            <w:pStyle w:val="Header"/>
            <w:spacing w:after="60"/>
            <w:rPr>
              <w:rFonts w:ascii="Arial" w:hAnsi="Arial" w:cs="Arial"/>
            </w:rPr>
          </w:pPr>
          <w:sdt>
            <w:sdtPr>
              <w:rPr>
                <w:rFonts w:ascii="Arial" w:hAnsi="Arial" w:cs="Arial"/>
              </w:rPr>
              <w:alias w:val="Keywords"/>
              <w:tag w:val=""/>
              <w:id w:val="-2033649620"/>
              <w:dataBinding w:prefixMappings="xmlns:ns0='http://purl.org/dc/elements/1.1/' xmlns:ns1='http://schemas.openxmlformats.org/package/2006/metadata/core-properties' " w:xpath="/ns1:coreProperties[1]/ns1:keywords[1]" w:storeItemID="{6C3C8BC8-F283-45AE-878A-BAB7291924A1}"/>
              <w:text/>
            </w:sdtPr>
            <w:sdtEndPr/>
            <w:sdtContent>
              <w:r w:rsidR="001445A4">
                <w:rPr>
                  <w:rFonts w:ascii="Arial" w:hAnsi="Arial" w:cs="Arial"/>
                </w:rPr>
                <w:t>Solicitation Code: BPM001922</w:t>
              </w:r>
            </w:sdtContent>
          </w:sdt>
          <w:r w:rsidR="001445A4">
            <w:rPr>
              <w:rFonts w:ascii="Arial" w:hAnsi="Arial" w:cs="Arial"/>
            </w:rPr>
            <w:t xml:space="preserve"> </w:t>
          </w:r>
        </w:p>
        <w:p w:rsidR="001445A4" w:rsidRPr="00363C42" w:rsidRDefault="001445A4"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rsidR="001445A4" w:rsidRPr="00BC2846" w:rsidRDefault="001445A4" w:rsidP="009E51FC">
          <w:pPr>
            <w:pStyle w:val="Header"/>
            <w:jc w:val="center"/>
            <w:rPr>
              <w:rFonts w:ascii="Arial" w:hAnsi="Arial" w:cs="Arial"/>
              <w:i/>
              <w:sz w:val="16"/>
              <w:szCs w:val="20"/>
            </w:rPr>
          </w:pPr>
          <w:r w:rsidRPr="00BC2846">
            <w:rPr>
              <w:rFonts w:ascii="Arial" w:hAnsi="Arial" w:cs="Arial"/>
              <w:sz w:val="16"/>
              <w:szCs w:val="20"/>
            </w:rPr>
            <w:t>Page</w:t>
          </w:r>
        </w:p>
        <w:p w:rsidR="001445A4" w:rsidRPr="00BC2846" w:rsidRDefault="001445A4"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400BAE">
            <w:rPr>
              <w:rFonts w:ascii="Arial" w:hAnsi="Arial" w:cs="Arial"/>
              <w:b/>
              <w:noProof/>
              <w:sz w:val="18"/>
              <w:szCs w:val="20"/>
            </w:rPr>
            <w:t>1</w:t>
          </w:r>
          <w:r w:rsidRPr="00BC2846">
            <w:rPr>
              <w:rFonts w:ascii="Arial" w:hAnsi="Arial" w:cs="Arial"/>
              <w:b/>
              <w:sz w:val="18"/>
              <w:szCs w:val="20"/>
            </w:rPr>
            <w:fldChar w:fldCharType="end"/>
          </w:r>
        </w:p>
        <w:p w:rsidR="001445A4" w:rsidRPr="00BC2846" w:rsidRDefault="001445A4" w:rsidP="009E51FC">
          <w:pPr>
            <w:pStyle w:val="Header"/>
            <w:jc w:val="center"/>
            <w:rPr>
              <w:rFonts w:ascii="Arial" w:hAnsi="Arial" w:cs="Arial"/>
              <w:sz w:val="16"/>
              <w:szCs w:val="20"/>
            </w:rPr>
          </w:pPr>
          <w:r w:rsidRPr="00BC2846">
            <w:rPr>
              <w:rFonts w:ascii="Arial" w:hAnsi="Arial" w:cs="Arial"/>
              <w:sz w:val="16"/>
              <w:szCs w:val="20"/>
            </w:rPr>
            <w:t>of</w:t>
          </w:r>
        </w:p>
        <w:p w:rsidR="001445A4" w:rsidRPr="00363C42" w:rsidRDefault="001445A4"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400BAE">
            <w:rPr>
              <w:rFonts w:ascii="Arial" w:hAnsi="Arial" w:cs="Arial"/>
              <w:b/>
              <w:noProof/>
              <w:sz w:val="18"/>
              <w:szCs w:val="20"/>
            </w:rPr>
            <w:t>1</w:t>
          </w:r>
          <w:r w:rsidRPr="00BC2846">
            <w:rPr>
              <w:rFonts w:ascii="Arial" w:hAnsi="Arial" w:cs="Arial"/>
              <w:b/>
              <w:sz w:val="18"/>
              <w:szCs w:val="20"/>
            </w:rPr>
            <w:fldChar w:fldCharType="end"/>
          </w:r>
        </w:p>
      </w:tc>
      <w:tc>
        <w:tcPr>
          <w:tcW w:w="2250" w:type="dxa"/>
          <w:vMerge/>
        </w:tcPr>
        <w:p w:rsidR="001445A4" w:rsidRPr="00103386" w:rsidRDefault="001445A4" w:rsidP="00F70B80">
          <w:pPr>
            <w:pStyle w:val="NoSpacing"/>
            <w:jc w:val="center"/>
            <w:rPr>
              <w:rFonts w:ascii="Arial" w:hAnsi="Arial" w:cs="Arial"/>
              <w:b/>
              <w:sz w:val="20"/>
              <w:szCs w:val="20"/>
            </w:rPr>
          </w:pPr>
        </w:p>
      </w:tc>
    </w:tr>
  </w:tbl>
  <w:p w:rsidR="001445A4" w:rsidRPr="00776C78" w:rsidRDefault="001445A4" w:rsidP="00ED3A65">
    <w:pPr>
      <w:pStyle w:val="Header"/>
      <w:tabs>
        <w:tab w:val="clear" w:pos="9360"/>
      </w:tabs>
      <w:ind w:right="540"/>
      <w:rPr>
        <w:rFonts w:ascii="Arial" w:hAnsi="Arial" w:cs="Arial"/>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01C7C"/>
    <w:multiLevelType w:val="hybridMultilevel"/>
    <w:tmpl w:val="7222E3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387A10"/>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BFE528A"/>
    <w:multiLevelType w:val="hybridMultilevel"/>
    <w:tmpl w:val="7BCA695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A03DE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2B4F07"/>
    <w:multiLevelType w:val="hybridMultilevel"/>
    <w:tmpl w:val="12E8A672"/>
    <w:lvl w:ilvl="0" w:tplc="F4E0CDB6">
      <w:start w:val="1"/>
      <w:numFmt w:val="bullet"/>
      <w:lvlText w:val=""/>
      <w:lvlJc w:val="left"/>
      <w:pPr>
        <w:ind w:left="1620" w:hanging="360"/>
      </w:pPr>
      <w:rPr>
        <w:rFonts w:ascii="Symbol" w:hAnsi="Symbol"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1F33DF7"/>
    <w:multiLevelType w:val="multilevel"/>
    <w:tmpl w:val="B1FCAFAC"/>
    <w:styleLink w:val="StyleStyleOutlinenumbered10ptBoldLeft063Hanging038"/>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13B00DC5"/>
    <w:multiLevelType w:val="hybridMultilevel"/>
    <w:tmpl w:val="C6B8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4C5385"/>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BE381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8D6752"/>
    <w:multiLevelType w:val="hybridMultilevel"/>
    <w:tmpl w:val="7ADE33D6"/>
    <w:lvl w:ilvl="0" w:tplc="DD28E5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85268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BD3A1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8B67B7D"/>
    <w:multiLevelType w:val="hybridMultilevel"/>
    <w:tmpl w:val="9FCE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C42F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7A6AC7"/>
    <w:multiLevelType w:val="hybridMultilevel"/>
    <w:tmpl w:val="2DC2FB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F2DDD"/>
    <w:multiLevelType w:val="hybridMultilevel"/>
    <w:tmpl w:val="466AA4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A16EE0"/>
    <w:multiLevelType w:val="hybridMultilevel"/>
    <w:tmpl w:val="A44C8A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966387D"/>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8D6849"/>
    <w:multiLevelType w:val="hybridMultilevel"/>
    <w:tmpl w:val="FB4C37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AF55A5"/>
    <w:multiLevelType w:val="hybridMultilevel"/>
    <w:tmpl w:val="B1DE1F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E0B732A"/>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95E68AE"/>
    <w:multiLevelType w:val="multilevel"/>
    <w:tmpl w:val="B1FCAFAC"/>
    <w:styleLink w:val="StyleOutlinenumbered10ptBoldLeft063Hanging038"/>
    <w:lvl w:ilvl="0">
      <w:start w:val="4"/>
      <w:numFmt w:val="decimal"/>
      <w:lvlText w:val="%1."/>
      <w:lvlJc w:val="left"/>
      <w:pPr>
        <w:ind w:left="360" w:hanging="360"/>
      </w:pPr>
      <w:rPr>
        <w:rFonts w:hint="default"/>
        <w:b w:val="0"/>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2" w15:restartNumberingAfterBreak="0">
    <w:nsid w:val="49F038CC"/>
    <w:multiLevelType w:val="hybridMultilevel"/>
    <w:tmpl w:val="41D4E2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154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D54C72"/>
    <w:multiLevelType w:val="multilevel"/>
    <w:tmpl w:val="AE3CD94C"/>
    <w:lvl w:ilvl="0">
      <w:start w:val="1"/>
      <w:numFmt w:val="none"/>
      <w:pStyle w:val="StyleHeading1Bold"/>
      <w:lvlText w:val="5.9."/>
      <w:lvlJc w:val="left"/>
      <w:pPr>
        <w:tabs>
          <w:tab w:val="num" w:pos="360"/>
        </w:tabs>
        <w:ind w:left="360" w:hanging="360"/>
      </w:pPr>
      <w:rPr>
        <w:rFonts w:ascii="Times New Roman" w:hAnsi="Times New Roman" w:hint="default"/>
        <w:b/>
        <w:i w:val="0"/>
        <w:color w:val="auto"/>
        <w:sz w:val="24"/>
        <w:szCs w:val="24"/>
      </w:rPr>
    </w:lvl>
    <w:lvl w:ilvl="1">
      <w:start w:val="5"/>
      <w:numFmt w:val="decimal"/>
      <w:lvlText w:val="%2.9."/>
      <w:lvlJc w:val="left"/>
      <w:pPr>
        <w:tabs>
          <w:tab w:val="num" w:pos="360"/>
        </w:tabs>
        <w:ind w:left="792" w:hanging="792"/>
      </w:pPr>
      <w:rPr>
        <w:rFonts w:ascii="Times New Roman" w:hAnsi="Times New Roman" w:hint="default"/>
        <w:b w:val="0"/>
        <w:i w:val="0"/>
        <w:color w:val="auto"/>
        <w:sz w:val="24"/>
        <w:szCs w:val="24"/>
      </w:rPr>
    </w:lvl>
    <w:lvl w:ilvl="2">
      <w:start w:val="1"/>
      <w:numFmt w:val="decimal"/>
      <w:lvlText w:val="%1.%2.%3."/>
      <w:lvlJc w:val="left"/>
      <w:pPr>
        <w:tabs>
          <w:tab w:val="num" w:pos="360"/>
        </w:tabs>
        <w:ind w:left="1224" w:hanging="1224"/>
      </w:pPr>
      <w:rPr>
        <w:rFonts w:ascii="Times New Roman" w:hAnsi="Times New Roman" w:hint="default"/>
        <w:b w:val="0"/>
        <w:i w:val="0"/>
        <w:sz w:val="24"/>
        <w:szCs w:val="24"/>
      </w:rPr>
    </w:lvl>
    <w:lvl w:ilvl="3">
      <w:start w:val="1"/>
      <w:numFmt w:val="decimal"/>
      <w:lvlText w:val="%1.%2.%3.%4."/>
      <w:lvlJc w:val="left"/>
      <w:pPr>
        <w:tabs>
          <w:tab w:val="num" w:pos="360"/>
        </w:tabs>
        <w:ind w:left="1728" w:hanging="1728"/>
      </w:pPr>
      <w:rPr>
        <w:rFonts w:ascii="Times New Roman" w:hAnsi="Times New Roman" w:hint="default"/>
        <w:b/>
        <w:sz w:val="20"/>
      </w:rPr>
    </w:lvl>
    <w:lvl w:ilvl="4">
      <w:start w:val="1"/>
      <w:numFmt w:val="decimal"/>
      <w:lvlText w:val="%1.%2.%3.%4.%5."/>
      <w:lvlJc w:val="left"/>
      <w:pPr>
        <w:tabs>
          <w:tab w:val="num" w:pos="360"/>
        </w:tabs>
        <w:ind w:left="2232" w:hanging="1872"/>
      </w:pPr>
      <w:rPr>
        <w:rFonts w:ascii="Times New Roman" w:hAnsi="Times New Roman" w:hint="default"/>
        <w:b/>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F2804BD"/>
    <w:multiLevelType w:val="hybridMultilevel"/>
    <w:tmpl w:val="E30852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9711DF"/>
    <w:multiLevelType w:val="hybridMultilevel"/>
    <w:tmpl w:val="A5B0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11E92"/>
    <w:multiLevelType w:val="hybridMultilevel"/>
    <w:tmpl w:val="FF9EDFD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51D34B0C"/>
    <w:multiLevelType w:val="hybridMultilevel"/>
    <w:tmpl w:val="A51CD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C84C28"/>
    <w:multiLevelType w:val="hybridMultilevel"/>
    <w:tmpl w:val="7B142E2A"/>
    <w:lvl w:ilvl="0" w:tplc="708C16A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5E61CB4"/>
    <w:multiLevelType w:val="hybridMultilevel"/>
    <w:tmpl w:val="D51C4594"/>
    <w:lvl w:ilvl="0" w:tplc="D0225164">
      <w:start w:val="1"/>
      <w:numFmt w:val="bullet"/>
      <w:lvlText w:val=""/>
      <w:lvlJc w:val="left"/>
      <w:pPr>
        <w:ind w:left="1133" w:hanging="360"/>
      </w:pPr>
      <w:rPr>
        <w:rFonts w:ascii="Symbol" w:hAnsi="Symbol" w:hint="default"/>
        <w:color w:val="auto"/>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1" w15:restartNumberingAfterBreak="0">
    <w:nsid w:val="56803818"/>
    <w:multiLevelType w:val="multilevel"/>
    <w:tmpl w:val="4F26B68C"/>
    <w:lvl w:ilvl="0">
      <w:start w:val="1"/>
      <w:numFmt w:val="decimal"/>
      <w:lvlText w:val="%1."/>
      <w:lvlJc w:val="left"/>
      <w:pPr>
        <w:ind w:left="360" w:hanging="360"/>
      </w:pPr>
      <w:rPr>
        <w:rFonts w:hint="default"/>
        <w:b/>
        <w:i w:val="0"/>
        <w:sz w:val="20"/>
      </w:rPr>
    </w:lvl>
    <w:lvl w:ilvl="1">
      <w:start w:val="1"/>
      <w:numFmt w:val="decimal"/>
      <w:lvlText w:val="%2."/>
      <w:lvlJc w:val="left"/>
      <w:pPr>
        <w:ind w:left="720" w:hanging="360"/>
      </w:pPr>
      <w:rPr>
        <w:rFonts w:ascii="Arial" w:hAnsi="Arial" w:hint="default"/>
        <w:sz w:val="20"/>
      </w:rPr>
    </w:lvl>
    <w:lvl w:ilvl="2">
      <w:start w:val="1"/>
      <w:numFmt w:val="decimal"/>
      <w:lvlText w:val="%2.%3"/>
      <w:lvlJc w:val="left"/>
      <w:pPr>
        <w:ind w:left="1080" w:hanging="360"/>
      </w:pPr>
      <w:rPr>
        <w:rFonts w:ascii="Arial" w:hAnsi="Arial" w:hint="default"/>
        <w:sz w:val="20"/>
        <w:u w:val="no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5172DA"/>
    <w:multiLevelType w:val="multilevel"/>
    <w:tmpl w:val="06C656F8"/>
    <w:styleLink w:val="StyleOutlinenumbered10ptLeft019Hanging044"/>
    <w:lvl w:ilvl="0">
      <w:start w:val="6"/>
      <w:numFmt w:val="decimal"/>
      <w:lvlText w:val="%1"/>
      <w:lvlJc w:val="left"/>
      <w:pPr>
        <w:ind w:left="360" w:hanging="360"/>
      </w:pPr>
      <w:rPr>
        <w:rFonts w:hint="default"/>
        <w:b w:val="0"/>
      </w:rPr>
    </w:lvl>
    <w:lvl w:ilvl="1">
      <w:start w:val="6"/>
      <w:numFmt w:val="decimal"/>
      <w:lvlText w:val="%1.%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3" w15:restartNumberingAfterBreak="0">
    <w:nsid w:val="59641A1B"/>
    <w:multiLevelType w:val="hybridMultilevel"/>
    <w:tmpl w:val="95042E14"/>
    <w:lvl w:ilvl="0" w:tplc="2348CBBA">
      <w:start w:val="1"/>
      <w:numFmt w:val="bullet"/>
      <w:lvlText w:val=""/>
      <w:lvlJc w:val="left"/>
      <w:pPr>
        <w:ind w:left="1672" w:hanging="360"/>
      </w:pPr>
      <w:rPr>
        <w:rFonts w:ascii="Symbol" w:hAnsi="Symbol" w:hint="default"/>
        <w:color w:val="auto"/>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34" w15:restartNumberingAfterBreak="0">
    <w:nsid w:val="5AB76BDB"/>
    <w:multiLevelType w:val="hybridMultilevel"/>
    <w:tmpl w:val="19E023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C0041A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E6336DB"/>
    <w:multiLevelType w:val="hybridMultilevel"/>
    <w:tmpl w:val="56CA139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cs="Wingdings" w:hint="default"/>
        <w:color w:val="000080"/>
      </w:rPr>
    </w:lvl>
  </w:abstractNum>
  <w:abstractNum w:abstractNumId="39" w15:restartNumberingAfterBreak="0">
    <w:nsid w:val="6030608D"/>
    <w:multiLevelType w:val="hybridMultilevel"/>
    <w:tmpl w:val="B7629F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0C64F12"/>
    <w:multiLevelType w:val="hybridMultilevel"/>
    <w:tmpl w:val="4AE23E4E"/>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1" w15:restartNumberingAfterBreak="0">
    <w:nsid w:val="63C67DD9"/>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AE821D0"/>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0066DC2"/>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61396A"/>
    <w:multiLevelType w:val="hybridMultilevel"/>
    <w:tmpl w:val="A19A3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504EBD"/>
    <w:multiLevelType w:val="multilevel"/>
    <w:tmpl w:val="BD88B578"/>
    <w:lvl w:ilvl="0">
      <w:start w:val="1"/>
      <w:numFmt w:val="decimal"/>
      <w:pStyle w:val="Heading2"/>
      <w:lvlText w:val="%1."/>
      <w:lvlJc w:val="left"/>
      <w:pPr>
        <w:ind w:left="360" w:hanging="360"/>
      </w:pPr>
      <w:rPr>
        <w:rFonts w:ascii="Times New Roman" w:hAnsi="Times New Roman" w:hint="default"/>
        <w:b w:val="0"/>
        <w:i w:val="0"/>
        <w:sz w:val="20"/>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6737CAC"/>
    <w:multiLevelType w:val="multilevel"/>
    <w:tmpl w:val="B1FCAFAC"/>
    <w:styleLink w:val="StyleStyleOutlinenumbered10ptBoldLeft063Hanging0381"/>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7" w15:restartNumberingAfterBreak="0">
    <w:nsid w:val="77B402B4"/>
    <w:multiLevelType w:val="hybridMultilevel"/>
    <w:tmpl w:val="B0F4373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8" w15:restartNumberingAfterBreak="0">
    <w:nsid w:val="7CDD09A5"/>
    <w:multiLevelType w:val="hybridMultilevel"/>
    <w:tmpl w:val="6D1E8F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45635"/>
    <w:multiLevelType w:val="hybridMultilevel"/>
    <w:tmpl w:val="EC3A12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4"/>
  </w:num>
  <w:num w:numId="2">
    <w:abstractNumId w:val="38"/>
  </w:num>
  <w:num w:numId="3">
    <w:abstractNumId w:val="32"/>
  </w:num>
  <w:num w:numId="4">
    <w:abstractNumId w:val="21"/>
  </w:num>
  <w:num w:numId="5">
    <w:abstractNumId w:val="5"/>
  </w:num>
  <w:num w:numId="6">
    <w:abstractNumId w:val="46"/>
  </w:num>
  <w:num w:numId="7">
    <w:abstractNumId w:val="9"/>
  </w:num>
  <w:num w:numId="8">
    <w:abstractNumId w:val="15"/>
  </w:num>
  <w:num w:numId="9">
    <w:abstractNumId w:val="45"/>
  </w:num>
  <w:num w:numId="10">
    <w:abstractNumId w:val="2"/>
  </w:num>
  <w:num w:numId="11">
    <w:abstractNumId w:val="42"/>
  </w:num>
  <w:num w:numId="12">
    <w:abstractNumId w:val="12"/>
  </w:num>
  <w:num w:numId="13">
    <w:abstractNumId w:val="23"/>
  </w:num>
  <w:num w:numId="14">
    <w:abstractNumId w:val="14"/>
  </w:num>
  <w:num w:numId="15">
    <w:abstractNumId w:val="35"/>
  </w:num>
  <w:num w:numId="16">
    <w:abstractNumId w:val="39"/>
  </w:num>
  <w:num w:numId="17">
    <w:abstractNumId w:val="41"/>
  </w:num>
  <w:num w:numId="18">
    <w:abstractNumId w:val="8"/>
  </w:num>
  <w:num w:numId="19">
    <w:abstractNumId w:val="11"/>
  </w:num>
  <w:num w:numId="20">
    <w:abstractNumId w:val="3"/>
  </w:num>
  <w:num w:numId="21">
    <w:abstractNumId w:val="10"/>
  </w:num>
  <w:num w:numId="22">
    <w:abstractNumId w:val="20"/>
  </w:num>
  <w:num w:numId="23">
    <w:abstractNumId w:val="13"/>
  </w:num>
  <w:num w:numId="24">
    <w:abstractNumId w:val="17"/>
  </w:num>
  <w:num w:numId="25">
    <w:abstractNumId w:val="43"/>
  </w:num>
  <w:num w:numId="26">
    <w:abstractNumId w:val="7"/>
  </w:num>
  <w:num w:numId="27">
    <w:abstractNumId w:val="36"/>
  </w:num>
  <w:num w:numId="28">
    <w:abstractNumId w:val="1"/>
  </w:num>
  <w:num w:numId="29">
    <w:abstractNumId w:val="31"/>
  </w:num>
  <w:num w:numId="30">
    <w:abstractNumId w:val="34"/>
  </w:num>
  <w:num w:numId="31">
    <w:abstractNumId w:val="28"/>
  </w:num>
  <w:num w:numId="32">
    <w:abstractNumId w:val="49"/>
  </w:num>
  <w:num w:numId="33">
    <w:abstractNumId w:val="27"/>
  </w:num>
  <w:num w:numId="34">
    <w:abstractNumId w:val="40"/>
  </w:num>
  <w:num w:numId="35">
    <w:abstractNumId w:val="26"/>
  </w:num>
  <w:num w:numId="36">
    <w:abstractNumId w:val="18"/>
  </w:num>
  <w:num w:numId="37">
    <w:abstractNumId w:val="0"/>
  </w:num>
  <w:num w:numId="38">
    <w:abstractNumId w:val="37"/>
  </w:num>
  <w:num w:numId="39">
    <w:abstractNumId w:val="6"/>
  </w:num>
  <w:num w:numId="40">
    <w:abstractNumId w:val="44"/>
  </w:num>
  <w:num w:numId="41">
    <w:abstractNumId w:val="33"/>
  </w:num>
  <w:num w:numId="42">
    <w:abstractNumId w:val="47"/>
  </w:num>
  <w:num w:numId="43">
    <w:abstractNumId w:val="30"/>
  </w:num>
  <w:num w:numId="44">
    <w:abstractNumId w:val="48"/>
  </w:num>
  <w:num w:numId="45">
    <w:abstractNumId w:val="16"/>
  </w:num>
  <w:num w:numId="46">
    <w:abstractNumId w:val="4"/>
  </w:num>
  <w:num w:numId="47">
    <w:abstractNumId w:val="22"/>
  </w:num>
  <w:num w:numId="48">
    <w:abstractNumId w:val="29"/>
  </w:num>
  <w:num w:numId="49">
    <w:abstractNumId w:val="25"/>
  </w:num>
  <w:num w:numId="50">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oNotTrackFormatting/>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FB8"/>
    <w:rsid w:val="00000C71"/>
    <w:rsid w:val="00002CEE"/>
    <w:rsid w:val="00002FA3"/>
    <w:rsid w:val="000045BE"/>
    <w:rsid w:val="00004EAE"/>
    <w:rsid w:val="000061F8"/>
    <w:rsid w:val="0000625C"/>
    <w:rsid w:val="000067E9"/>
    <w:rsid w:val="00006D14"/>
    <w:rsid w:val="00006DE9"/>
    <w:rsid w:val="000102AC"/>
    <w:rsid w:val="00012ACA"/>
    <w:rsid w:val="00013C22"/>
    <w:rsid w:val="00013FC5"/>
    <w:rsid w:val="000170BE"/>
    <w:rsid w:val="00017627"/>
    <w:rsid w:val="000178C6"/>
    <w:rsid w:val="00017C1D"/>
    <w:rsid w:val="0002098A"/>
    <w:rsid w:val="0002190C"/>
    <w:rsid w:val="00023878"/>
    <w:rsid w:val="000247C3"/>
    <w:rsid w:val="000249C4"/>
    <w:rsid w:val="00025F2D"/>
    <w:rsid w:val="00026442"/>
    <w:rsid w:val="00026BD2"/>
    <w:rsid w:val="0003074F"/>
    <w:rsid w:val="00032761"/>
    <w:rsid w:val="00032CBE"/>
    <w:rsid w:val="00033277"/>
    <w:rsid w:val="00035729"/>
    <w:rsid w:val="0003578A"/>
    <w:rsid w:val="0003646D"/>
    <w:rsid w:val="000372CB"/>
    <w:rsid w:val="00037EF5"/>
    <w:rsid w:val="0004003B"/>
    <w:rsid w:val="00040679"/>
    <w:rsid w:val="00040D28"/>
    <w:rsid w:val="00042525"/>
    <w:rsid w:val="00043481"/>
    <w:rsid w:val="000453E8"/>
    <w:rsid w:val="00045AB8"/>
    <w:rsid w:val="00047730"/>
    <w:rsid w:val="00047A23"/>
    <w:rsid w:val="000500B9"/>
    <w:rsid w:val="00051C1B"/>
    <w:rsid w:val="00061AC5"/>
    <w:rsid w:val="00062AA9"/>
    <w:rsid w:val="0006349B"/>
    <w:rsid w:val="00067C2C"/>
    <w:rsid w:val="00071D88"/>
    <w:rsid w:val="00071F4E"/>
    <w:rsid w:val="000734A7"/>
    <w:rsid w:val="00074E44"/>
    <w:rsid w:val="00075416"/>
    <w:rsid w:val="00075C53"/>
    <w:rsid w:val="000767B5"/>
    <w:rsid w:val="00077905"/>
    <w:rsid w:val="000820A8"/>
    <w:rsid w:val="00083CCC"/>
    <w:rsid w:val="00094673"/>
    <w:rsid w:val="000A04D9"/>
    <w:rsid w:val="000A1186"/>
    <w:rsid w:val="000A14CC"/>
    <w:rsid w:val="000A338D"/>
    <w:rsid w:val="000A6CEA"/>
    <w:rsid w:val="000A71BE"/>
    <w:rsid w:val="000B11C3"/>
    <w:rsid w:val="000B35FA"/>
    <w:rsid w:val="000B3C46"/>
    <w:rsid w:val="000B50E9"/>
    <w:rsid w:val="000B640F"/>
    <w:rsid w:val="000B7BE4"/>
    <w:rsid w:val="000C03AC"/>
    <w:rsid w:val="000C065B"/>
    <w:rsid w:val="000C124B"/>
    <w:rsid w:val="000C3202"/>
    <w:rsid w:val="000C395F"/>
    <w:rsid w:val="000C3CA3"/>
    <w:rsid w:val="000C3F5F"/>
    <w:rsid w:val="000C565E"/>
    <w:rsid w:val="000C6C2A"/>
    <w:rsid w:val="000C76C9"/>
    <w:rsid w:val="000D0E15"/>
    <w:rsid w:val="000D165D"/>
    <w:rsid w:val="000D25D3"/>
    <w:rsid w:val="000D34B6"/>
    <w:rsid w:val="000D3811"/>
    <w:rsid w:val="000D5066"/>
    <w:rsid w:val="000D55BB"/>
    <w:rsid w:val="000D6593"/>
    <w:rsid w:val="000D6F6C"/>
    <w:rsid w:val="000E0421"/>
    <w:rsid w:val="000E11FB"/>
    <w:rsid w:val="000E18D5"/>
    <w:rsid w:val="000E304D"/>
    <w:rsid w:val="000E4493"/>
    <w:rsid w:val="000E4FA2"/>
    <w:rsid w:val="000E733D"/>
    <w:rsid w:val="000F069F"/>
    <w:rsid w:val="000F0A64"/>
    <w:rsid w:val="000F1542"/>
    <w:rsid w:val="000F1574"/>
    <w:rsid w:val="000F19D5"/>
    <w:rsid w:val="000F29AB"/>
    <w:rsid w:val="000F3E15"/>
    <w:rsid w:val="000F4AE8"/>
    <w:rsid w:val="000F4E9F"/>
    <w:rsid w:val="000F62F2"/>
    <w:rsid w:val="000F6372"/>
    <w:rsid w:val="00100C13"/>
    <w:rsid w:val="00101CA9"/>
    <w:rsid w:val="00101CFF"/>
    <w:rsid w:val="00103386"/>
    <w:rsid w:val="001045D5"/>
    <w:rsid w:val="00104EE7"/>
    <w:rsid w:val="00111181"/>
    <w:rsid w:val="001121B3"/>
    <w:rsid w:val="00112E2D"/>
    <w:rsid w:val="00114536"/>
    <w:rsid w:val="00114AFF"/>
    <w:rsid w:val="00115C6D"/>
    <w:rsid w:val="00116EF0"/>
    <w:rsid w:val="00117FC7"/>
    <w:rsid w:val="0012178C"/>
    <w:rsid w:val="0012245F"/>
    <w:rsid w:val="001227C1"/>
    <w:rsid w:val="00122F5A"/>
    <w:rsid w:val="0012444E"/>
    <w:rsid w:val="00124AA7"/>
    <w:rsid w:val="00125268"/>
    <w:rsid w:val="00125530"/>
    <w:rsid w:val="00125C12"/>
    <w:rsid w:val="00125DFB"/>
    <w:rsid w:val="001263F4"/>
    <w:rsid w:val="00130058"/>
    <w:rsid w:val="00130535"/>
    <w:rsid w:val="0013188D"/>
    <w:rsid w:val="0013215C"/>
    <w:rsid w:val="0013337A"/>
    <w:rsid w:val="00133D18"/>
    <w:rsid w:val="00136E72"/>
    <w:rsid w:val="00137E88"/>
    <w:rsid w:val="0014213F"/>
    <w:rsid w:val="00143B1F"/>
    <w:rsid w:val="00144099"/>
    <w:rsid w:val="001445A4"/>
    <w:rsid w:val="00147720"/>
    <w:rsid w:val="0015040A"/>
    <w:rsid w:val="001506E1"/>
    <w:rsid w:val="001510E1"/>
    <w:rsid w:val="001520BA"/>
    <w:rsid w:val="001531E0"/>
    <w:rsid w:val="00153657"/>
    <w:rsid w:val="00156A54"/>
    <w:rsid w:val="0016203E"/>
    <w:rsid w:val="00162262"/>
    <w:rsid w:val="001637F6"/>
    <w:rsid w:val="0016540F"/>
    <w:rsid w:val="00165961"/>
    <w:rsid w:val="001661CD"/>
    <w:rsid w:val="001666C6"/>
    <w:rsid w:val="00167C13"/>
    <w:rsid w:val="00167F51"/>
    <w:rsid w:val="0017098D"/>
    <w:rsid w:val="0017255D"/>
    <w:rsid w:val="00173BF5"/>
    <w:rsid w:val="00175114"/>
    <w:rsid w:val="001757EB"/>
    <w:rsid w:val="00176779"/>
    <w:rsid w:val="00180051"/>
    <w:rsid w:val="00180D88"/>
    <w:rsid w:val="001821FA"/>
    <w:rsid w:val="001823B5"/>
    <w:rsid w:val="00183916"/>
    <w:rsid w:val="00183C98"/>
    <w:rsid w:val="001849C5"/>
    <w:rsid w:val="0018682E"/>
    <w:rsid w:val="00187AC7"/>
    <w:rsid w:val="00190281"/>
    <w:rsid w:val="00190641"/>
    <w:rsid w:val="00190FD7"/>
    <w:rsid w:val="0019555D"/>
    <w:rsid w:val="0019612F"/>
    <w:rsid w:val="001A05AF"/>
    <w:rsid w:val="001A174F"/>
    <w:rsid w:val="001A199E"/>
    <w:rsid w:val="001A1A87"/>
    <w:rsid w:val="001A4501"/>
    <w:rsid w:val="001A4510"/>
    <w:rsid w:val="001A4B89"/>
    <w:rsid w:val="001A5BAC"/>
    <w:rsid w:val="001B3F1E"/>
    <w:rsid w:val="001B5EA9"/>
    <w:rsid w:val="001B6D65"/>
    <w:rsid w:val="001C5600"/>
    <w:rsid w:val="001C5B92"/>
    <w:rsid w:val="001C62DC"/>
    <w:rsid w:val="001C6DF7"/>
    <w:rsid w:val="001C76F6"/>
    <w:rsid w:val="001D1920"/>
    <w:rsid w:val="001D3A12"/>
    <w:rsid w:val="001D3CAE"/>
    <w:rsid w:val="001D3FAB"/>
    <w:rsid w:val="001D43B3"/>
    <w:rsid w:val="001D49E8"/>
    <w:rsid w:val="001D53FC"/>
    <w:rsid w:val="001D55CC"/>
    <w:rsid w:val="001D7FFA"/>
    <w:rsid w:val="001E056E"/>
    <w:rsid w:val="001E189D"/>
    <w:rsid w:val="001E36E0"/>
    <w:rsid w:val="001E4171"/>
    <w:rsid w:val="001F0CFA"/>
    <w:rsid w:val="001F13B4"/>
    <w:rsid w:val="001F39BE"/>
    <w:rsid w:val="00201A4B"/>
    <w:rsid w:val="00203325"/>
    <w:rsid w:val="00206864"/>
    <w:rsid w:val="002122CE"/>
    <w:rsid w:val="00212DE2"/>
    <w:rsid w:val="002134D8"/>
    <w:rsid w:val="002136D7"/>
    <w:rsid w:val="00213AC6"/>
    <w:rsid w:val="0021428C"/>
    <w:rsid w:val="00214F1D"/>
    <w:rsid w:val="002203DA"/>
    <w:rsid w:val="002209FD"/>
    <w:rsid w:val="00221993"/>
    <w:rsid w:val="00222285"/>
    <w:rsid w:val="00224326"/>
    <w:rsid w:val="00224BE3"/>
    <w:rsid w:val="00227CB0"/>
    <w:rsid w:val="00230FF4"/>
    <w:rsid w:val="002323CE"/>
    <w:rsid w:val="00233A90"/>
    <w:rsid w:val="00234048"/>
    <w:rsid w:val="002370CC"/>
    <w:rsid w:val="002402FA"/>
    <w:rsid w:val="00240EA5"/>
    <w:rsid w:val="00241BB7"/>
    <w:rsid w:val="002421E3"/>
    <w:rsid w:val="0024326F"/>
    <w:rsid w:val="00244DE4"/>
    <w:rsid w:val="00253A0E"/>
    <w:rsid w:val="00253A5D"/>
    <w:rsid w:val="00254032"/>
    <w:rsid w:val="00254184"/>
    <w:rsid w:val="002569F1"/>
    <w:rsid w:val="00257AB0"/>
    <w:rsid w:val="00260FE6"/>
    <w:rsid w:val="00263C5E"/>
    <w:rsid w:val="00263CA2"/>
    <w:rsid w:val="0027151C"/>
    <w:rsid w:val="00272229"/>
    <w:rsid w:val="00272327"/>
    <w:rsid w:val="00273182"/>
    <w:rsid w:val="00274C79"/>
    <w:rsid w:val="00275E26"/>
    <w:rsid w:val="00276639"/>
    <w:rsid w:val="00280EEF"/>
    <w:rsid w:val="00281362"/>
    <w:rsid w:val="00281674"/>
    <w:rsid w:val="00281727"/>
    <w:rsid w:val="00282256"/>
    <w:rsid w:val="00283435"/>
    <w:rsid w:val="00284F92"/>
    <w:rsid w:val="00286A0C"/>
    <w:rsid w:val="00286F09"/>
    <w:rsid w:val="00287819"/>
    <w:rsid w:val="00287E0B"/>
    <w:rsid w:val="00293FEB"/>
    <w:rsid w:val="002963FA"/>
    <w:rsid w:val="002A4601"/>
    <w:rsid w:val="002A55AC"/>
    <w:rsid w:val="002B0606"/>
    <w:rsid w:val="002B0FA4"/>
    <w:rsid w:val="002B1955"/>
    <w:rsid w:val="002B2EE8"/>
    <w:rsid w:val="002B3578"/>
    <w:rsid w:val="002B37F5"/>
    <w:rsid w:val="002B3A7A"/>
    <w:rsid w:val="002B6979"/>
    <w:rsid w:val="002C204A"/>
    <w:rsid w:val="002C23BF"/>
    <w:rsid w:val="002C2BC7"/>
    <w:rsid w:val="002C3A86"/>
    <w:rsid w:val="002C5D2D"/>
    <w:rsid w:val="002C7288"/>
    <w:rsid w:val="002C72CE"/>
    <w:rsid w:val="002D0227"/>
    <w:rsid w:val="002D07AE"/>
    <w:rsid w:val="002D1636"/>
    <w:rsid w:val="002D1E3C"/>
    <w:rsid w:val="002D56EA"/>
    <w:rsid w:val="002D62F5"/>
    <w:rsid w:val="002D6747"/>
    <w:rsid w:val="002E169B"/>
    <w:rsid w:val="002E3C7A"/>
    <w:rsid w:val="002E5730"/>
    <w:rsid w:val="002E653D"/>
    <w:rsid w:val="002F1564"/>
    <w:rsid w:val="002F2877"/>
    <w:rsid w:val="002F29BE"/>
    <w:rsid w:val="002F2E06"/>
    <w:rsid w:val="002F3259"/>
    <w:rsid w:val="002F3C6E"/>
    <w:rsid w:val="002F4E8A"/>
    <w:rsid w:val="002F549D"/>
    <w:rsid w:val="002F5F1F"/>
    <w:rsid w:val="002F67E3"/>
    <w:rsid w:val="002F688A"/>
    <w:rsid w:val="002F717D"/>
    <w:rsid w:val="00300A94"/>
    <w:rsid w:val="00300D28"/>
    <w:rsid w:val="003016B8"/>
    <w:rsid w:val="00302614"/>
    <w:rsid w:val="00302EC5"/>
    <w:rsid w:val="00303273"/>
    <w:rsid w:val="003032EC"/>
    <w:rsid w:val="0030362E"/>
    <w:rsid w:val="00303E4E"/>
    <w:rsid w:val="00305A6D"/>
    <w:rsid w:val="00305CA3"/>
    <w:rsid w:val="00305D38"/>
    <w:rsid w:val="00305F92"/>
    <w:rsid w:val="00307850"/>
    <w:rsid w:val="00312BB6"/>
    <w:rsid w:val="00313B85"/>
    <w:rsid w:val="00315D3B"/>
    <w:rsid w:val="003160BB"/>
    <w:rsid w:val="00317537"/>
    <w:rsid w:val="00317C90"/>
    <w:rsid w:val="00321B54"/>
    <w:rsid w:val="0032300F"/>
    <w:rsid w:val="00323737"/>
    <w:rsid w:val="00324011"/>
    <w:rsid w:val="003304BF"/>
    <w:rsid w:val="00331A9F"/>
    <w:rsid w:val="00331D81"/>
    <w:rsid w:val="003327AB"/>
    <w:rsid w:val="00332FB8"/>
    <w:rsid w:val="003357CD"/>
    <w:rsid w:val="00336AA3"/>
    <w:rsid w:val="00341232"/>
    <w:rsid w:val="00341370"/>
    <w:rsid w:val="00341D25"/>
    <w:rsid w:val="003421F5"/>
    <w:rsid w:val="003425EE"/>
    <w:rsid w:val="00343A04"/>
    <w:rsid w:val="00343AA4"/>
    <w:rsid w:val="00345C3C"/>
    <w:rsid w:val="00346EE3"/>
    <w:rsid w:val="003473D0"/>
    <w:rsid w:val="00347687"/>
    <w:rsid w:val="003521A7"/>
    <w:rsid w:val="0035310E"/>
    <w:rsid w:val="00353BD3"/>
    <w:rsid w:val="00354060"/>
    <w:rsid w:val="00356AF5"/>
    <w:rsid w:val="0035750A"/>
    <w:rsid w:val="00360A7A"/>
    <w:rsid w:val="00361C77"/>
    <w:rsid w:val="0036305D"/>
    <w:rsid w:val="00363C42"/>
    <w:rsid w:val="0036511B"/>
    <w:rsid w:val="00371826"/>
    <w:rsid w:val="003724D0"/>
    <w:rsid w:val="0037539C"/>
    <w:rsid w:val="00375DFD"/>
    <w:rsid w:val="00376573"/>
    <w:rsid w:val="00376C20"/>
    <w:rsid w:val="00382A44"/>
    <w:rsid w:val="00390F8A"/>
    <w:rsid w:val="00391277"/>
    <w:rsid w:val="003937EC"/>
    <w:rsid w:val="00394936"/>
    <w:rsid w:val="00396451"/>
    <w:rsid w:val="00396621"/>
    <w:rsid w:val="00397A12"/>
    <w:rsid w:val="003A024E"/>
    <w:rsid w:val="003A0C24"/>
    <w:rsid w:val="003A0E8F"/>
    <w:rsid w:val="003A10E8"/>
    <w:rsid w:val="003A35F5"/>
    <w:rsid w:val="003A3770"/>
    <w:rsid w:val="003A518D"/>
    <w:rsid w:val="003A67B8"/>
    <w:rsid w:val="003B6AA6"/>
    <w:rsid w:val="003B78A2"/>
    <w:rsid w:val="003C065B"/>
    <w:rsid w:val="003C094F"/>
    <w:rsid w:val="003C0A79"/>
    <w:rsid w:val="003C4E95"/>
    <w:rsid w:val="003C7658"/>
    <w:rsid w:val="003D193B"/>
    <w:rsid w:val="003D2386"/>
    <w:rsid w:val="003D33C2"/>
    <w:rsid w:val="003D5335"/>
    <w:rsid w:val="003D5420"/>
    <w:rsid w:val="003D777B"/>
    <w:rsid w:val="003D7BD2"/>
    <w:rsid w:val="003D7E7E"/>
    <w:rsid w:val="003E0314"/>
    <w:rsid w:val="003E21A2"/>
    <w:rsid w:val="003E2E26"/>
    <w:rsid w:val="003E38E6"/>
    <w:rsid w:val="003E5854"/>
    <w:rsid w:val="003E7E93"/>
    <w:rsid w:val="003F0F5B"/>
    <w:rsid w:val="003F1A7A"/>
    <w:rsid w:val="003F2594"/>
    <w:rsid w:val="003F3A86"/>
    <w:rsid w:val="003F4255"/>
    <w:rsid w:val="003F6056"/>
    <w:rsid w:val="00400BAE"/>
    <w:rsid w:val="00400D04"/>
    <w:rsid w:val="00402159"/>
    <w:rsid w:val="00402567"/>
    <w:rsid w:val="00404C0B"/>
    <w:rsid w:val="0040601E"/>
    <w:rsid w:val="00406A06"/>
    <w:rsid w:val="0040767F"/>
    <w:rsid w:val="0041143C"/>
    <w:rsid w:val="00412674"/>
    <w:rsid w:val="00412728"/>
    <w:rsid w:val="00413567"/>
    <w:rsid w:val="0041431D"/>
    <w:rsid w:val="00414CD7"/>
    <w:rsid w:val="00421090"/>
    <w:rsid w:val="00421BBC"/>
    <w:rsid w:val="00421EF8"/>
    <w:rsid w:val="00422456"/>
    <w:rsid w:val="00423FB8"/>
    <w:rsid w:val="00425DD0"/>
    <w:rsid w:val="00426CA0"/>
    <w:rsid w:val="00427FD6"/>
    <w:rsid w:val="00430D6E"/>
    <w:rsid w:val="00430F95"/>
    <w:rsid w:val="00431D55"/>
    <w:rsid w:val="00432C44"/>
    <w:rsid w:val="00433ABD"/>
    <w:rsid w:val="00435EE8"/>
    <w:rsid w:val="00436CFC"/>
    <w:rsid w:val="00445F48"/>
    <w:rsid w:val="004460BA"/>
    <w:rsid w:val="00446CB2"/>
    <w:rsid w:val="00446EA0"/>
    <w:rsid w:val="00447004"/>
    <w:rsid w:val="004470E7"/>
    <w:rsid w:val="00447FC6"/>
    <w:rsid w:val="00450DE7"/>
    <w:rsid w:val="00452F32"/>
    <w:rsid w:val="0045418F"/>
    <w:rsid w:val="00457214"/>
    <w:rsid w:val="00460669"/>
    <w:rsid w:val="00460BD6"/>
    <w:rsid w:val="00462777"/>
    <w:rsid w:val="00464D90"/>
    <w:rsid w:val="00464DBC"/>
    <w:rsid w:val="00467CC9"/>
    <w:rsid w:val="00470688"/>
    <w:rsid w:val="004716EC"/>
    <w:rsid w:val="00471E02"/>
    <w:rsid w:val="00473216"/>
    <w:rsid w:val="00474246"/>
    <w:rsid w:val="004742D4"/>
    <w:rsid w:val="00474385"/>
    <w:rsid w:val="00475D33"/>
    <w:rsid w:val="00477147"/>
    <w:rsid w:val="00480AE6"/>
    <w:rsid w:val="00482B53"/>
    <w:rsid w:val="0049338C"/>
    <w:rsid w:val="00496F2D"/>
    <w:rsid w:val="00497EBE"/>
    <w:rsid w:val="004A1043"/>
    <w:rsid w:val="004A23AB"/>
    <w:rsid w:val="004A3777"/>
    <w:rsid w:val="004A4C98"/>
    <w:rsid w:val="004A5976"/>
    <w:rsid w:val="004A64BC"/>
    <w:rsid w:val="004A6868"/>
    <w:rsid w:val="004A6FCA"/>
    <w:rsid w:val="004A781D"/>
    <w:rsid w:val="004B1FE2"/>
    <w:rsid w:val="004B461F"/>
    <w:rsid w:val="004B66A0"/>
    <w:rsid w:val="004C2017"/>
    <w:rsid w:val="004C288A"/>
    <w:rsid w:val="004C2F91"/>
    <w:rsid w:val="004C4BFA"/>
    <w:rsid w:val="004C5FDC"/>
    <w:rsid w:val="004C7AC1"/>
    <w:rsid w:val="004D29FB"/>
    <w:rsid w:val="004D558F"/>
    <w:rsid w:val="004D5647"/>
    <w:rsid w:val="004E1C36"/>
    <w:rsid w:val="004E2083"/>
    <w:rsid w:val="004E34C2"/>
    <w:rsid w:val="004E5E01"/>
    <w:rsid w:val="004E6827"/>
    <w:rsid w:val="004E7F05"/>
    <w:rsid w:val="004F0DA0"/>
    <w:rsid w:val="004F162B"/>
    <w:rsid w:val="004F3F77"/>
    <w:rsid w:val="004F4E74"/>
    <w:rsid w:val="004F79AC"/>
    <w:rsid w:val="004F7F87"/>
    <w:rsid w:val="00501EB8"/>
    <w:rsid w:val="00502D1A"/>
    <w:rsid w:val="00507C87"/>
    <w:rsid w:val="00511D6B"/>
    <w:rsid w:val="005122A2"/>
    <w:rsid w:val="0051466D"/>
    <w:rsid w:val="00514714"/>
    <w:rsid w:val="00515018"/>
    <w:rsid w:val="0051724B"/>
    <w:rsid w:val="00520C86"/>
    <w:rsid w:val="005219A1"/>
    <w:rsid w:val="00521E1D"/>
    <w:rsid w:val="00522533"/>
    <w:rsid w:val="00522EC8"/>
    <w:rsid w:val="005240FF"/>
    <w:rsid w:val="005250B4"/>
    <w:rsid w:val="0052700B"/>
    <w:rsid w:val="00527A62"/>
    <w:rsid w:val="00531BB1"/>
    <w:rsid w:val="0053361F"/>
    <w:rsid w:val="0053370F"/>
    <w:rsid w:val="00533844"/>
    <w:rsid w:val="005348CD"/>
    <w:rsid w:val="00536F3F"/>
    <w:rsid w:val="00540CDE"/>
    <w:rsid w:val="005416E5"/>
    <w:rsid w:val="0054184B"/>
    <w:rsid w:val="00550290"/>
    <w:rsid w:val="0055187D"/>
    <w:rsid w:val="00553833"/>
    <w:rsid w:val="00554AEB"/>
    <w:rsid w:val="0055526D"/>
    <w:rsid w:val="00556724"/>
    <w:rsid w:val="00557175"/>
    <w:rsid w:val="00557409"/>
    <w:rsid w:val="00557811"/>
    <w:rsid w:val="00562F73"/>
    <w:rsid w:val="00565F88"/>
    <w:rsid w:val="005674D5"/>
    <w:rsid w:val="00570E06"/>
    <w:rsid w:val="00574D8A"/>
    <w:rsid w:val="005758C9"/>
    <w:rsid w:val="0057641A"/>
    <w:rsid w:val="00577450"/>
    <w:rsid w:val="005828CF"/>
    <w:rsid w:val="00587BFB"/>
    <w:rsid w:val="00597F04"/>
    <w:rsid w:val="005A1366"/>
    <w:rsid w:val="005A3C1F"/>
    <w:rsid w:val="005A5866"/>
    <w:rsid w:val="005A714E"/>
    <w:rsid w:val="005B1EF8"/>
    <w:rsid w:val="005B4DD7"/>
    <w:rsid w:val="005B6E70"/>
    <w:rsid w:val="005B6F4E"/>
    <w:rsid w:val="005C1BC3"/>
    <w:rsid w:val="005C1DC3"/>
    <w:rsid w:val="005C2213"/>
    <w:rsid w:val="005C2705"/>
    <w:rsid w:val="005C323C"/>
    <w:rsid w:val="005C37F9"/>
    <w:rsid w:val="005C446F"/>
    <w:rsid w:val="005C5BC1"/>
    <w:rsid w:val="005C5DDF"/>
    <w:rsid w:val="005C61D5"/>
    <w:rsid w:val="005C7A02"/>
    <w:rsid w:val="005D028F"/>
    <w:rsid w:val="005D1D36"/>
    <w:rsid w:val="005D2888"/>
    <w:rsid w:val="005D3233"/>
    <w:rsid w:val="005D55EE"/>
    <w:rsid w:val="005D6C95"/>
    <w:rsid w:val="005D6EFC"/>
    <w:rsid w:val="005D717F"/>
    <w:rsid w:val="005E20FE"/>
    <w:rsid w:val="005E2ADE"/>
    <w:rsid w:val="005E2D9F"/>
    <w:rsid w:val="005E3B8B"/>
    <w:rsid w:val="005E74C4"/>
    <w:rsid w:val="005F60AB"/>
    <w:rsid w:val="005F7C68"/>
    <w:rsid w:val="00603785"/>
    <w:rsid w:val="006037D2"/>
    <w:rsid w:val="00604249"/>
    <w:rsid w:val="00605445"/>
    <w:rsid w:val="00606FD7"/>
    <w:rsid w:val="00610EA2"/>
    <w:rsid w:val="00612938"/>
    <w:rsid w:val="00612BA4"/>
    <w:rsid w:val="00616386"/>
    <w:rsid w:val="006177A7"/>
    <w:rsid w:val="00617ABF"/>
    <w:rsid w:val="00617F81"/>
    <w:rsid w:val="00617FB7"/>
    <w:rsid w:val="00620937"/>
    <w:rsid w:val="00621E44"/>
    <w:rsid w:val="006239C8"/>
    <w:rsid w:val="006250ED"/>
    <w:rsid w:val="0063559C"/>
    <w:rsid w:val="00644C6A"/>
    <w:rsid w:val="00646930"/>
    <w:rsid w:val="00647E32"/>
    <w:rsid w:val="00647F68"/>
    <w:rsid w:val="00647FB1"/>
    <w:rsid w:val="006504E6"/>
    <w:rsid w:val="00650E16"/>
    <w:rsid w:val="00651272"/>
    <w:rsid w:val="00654BFF"/>
    <w:rsid w:val="00657908"/>
    <w:rsid w:val="00657E2F"/>
    <w:rsid w:val="00657F1C"/>
    <w:rsid w:val="006629FA"/>
    <w:rsid w:val="00666AED"/>
    <w:rsid w:val="0066777A"/>
    <w:rsid w:val="00674151"/>
    <w:rsid w:val="00677D27"/>
    <w:rsid w:val="006805A6"/>
    <w:rsid w:val="00680B73"/>
    <w:rsid w:val="006838CB"/>
    <w:rsid w:val="00683B12"/>
    <w:rsid w:val="00684968"/>
    <w:rsid w:val="00686F7A"/>
    <w:rsid w:val="0068754D"/>
    <w:rsid w:val="00687BF3"/>
    <w:rsid w:val="0069150D"/>
    <w:rsid w:val="00691831"/>
    <w:rsid w:val="00692414"/>
    <w:rsid w:val="00692532"/>
    <w:rsid w:val="00693337"/>
    <w:rsid w:val="006940D0"/>
    <w:rsid w:val="00694D29"/>
    <w:rsid w:val="00695DDE"/>
    <w:rsid w:val="006A0EB4"/>
    <w:rsid w:val="006A1580"/>
    <w:rsid w:val="006A2A37"/>
    <w:rsid w:val="006A2D45"/>
    <w:rsid w:val="006A2E2D"/>
    <w:rsid w:val="006A355A"/>
    <w:rsid w:val="006A59FD"/>
    <w:rsid w:val="006A7040"/>
    <w:rsid w:val="006A742D"/>
    <w:rsid w:val="006B25B6"/>
    <w:rsid w:val="006B36C3"/>
    <w:rsid w:val="006B4E1F"/>
    <w:rsid w:val="006B56EF"/>
    <w:rsid w:val="006B6EA1"/>
    <w:rsid w:val="006B7722"/>
    <w:rsid w:val="006B7C9D"/>
    <w:rsid w:val="006B7DBF"/>
    <w:rsid w:val="006B7EE1"/>
    <w:rsid w:val="006C0A88"/>
    <w:rsid w:val="006C2388"/>
    <w:rsid w:val="006C4CD3"/>
    <w:rsid w:val="006C6404"/>
    <w:rsid w:val="006D0680"/>
    <w:rsid w:val="006D0D1E"/>
    <w:rsid w:val="006D0DDA"/>
    <w:rsid w:val="006D1077"/>
    <w:rsid w:val="006D1301"/>
    <w:rsid w:val="006D1E45"/>
    <w:rsid w:val="006D4486"/>
    <w:rsid w:val="006D510E"/>
    <w:rsid w:val="006D6B82"/>
    <w:rsid w:val="006D707C"/>
    <w:rsid w:val="006D7258"/>
    <w:rsid w:val="006D7EA0"/>
    <w:rsid w:val="006E14E0"/>
    <w:rsid w:val="006E1B43"/>
    <w:rsid w:val="006E1BCE"/>
    <w:rsid w:val="006E20E7"/>
    <w:rsid w:val="006E3C88"/>
    <w:rsid w:val="006E4B6A"/>
    <w:rsid w:val="006E79B5"/>
    <w:rsid w:val="006E7BCB"/>
    <w:rsid w:val="006F528B"/>
    <w:rsid w:val="006F577B"/>
    <w:rsid w:val="006F6D35"/>
    <w:rsid w:val="006F6F05"/>
    <w:rsid w:val="006F7964"/>
    <w:rsid w:val="00701A40"/>
    <w:rsid w:val="00703723"/>
    <w:rsid w:val="00703BEA"/>
    <w:rsid w:val="00710794"/>
    <w:rsid w:val="00711621"/>
    <w:rsid w:val="0071323C"/>
    <w:rsid w:val="00720605"/>
    <w:rsid w:val="00720778"/>
    <w:rsid w:val="00720B81"/>
    <w:rsid w:val="00721005"/>
    <w:rsid w:val="007218FB"/>
    <w:rsid w:val="00722634"/>
    <w:rsid w:val="0072567B"/>
    <w:rsid w:val="00725A4F"/>
    <w:rsid w:val="007272DC"/>
    <w:rsid w:val="0073185C"/>
    <w:rsid w:val="00735D19"/>
    <w:rsid w:val="00736025"/>
    <w:rsid w:val="0073701B"/>
    <w:rsid w:val="00740698"/>
    <w:rsid w:val="00740AB5"/>
    <w:rsid w:val="00741AD5"/>
    <w:rsid w:val="007422D9"/>
    <w:rsid w:val="00742BC4"/>
    <w:rsid w:val="00745A57"/>
    <w:rsid w:val="00745E48"/>
    <w:rsid w:val="00746010"/>
    <w:rsid w:val="00752356"/>
    <w:rsid w:val="007534B8"/>
    <w:rsid w:val="00753C84"/>
    <w:rsid w:val="007566B1"/>
    <w:rsid w:val="00757346"/>
    <w:rsid w:val="00761A1D"/>
    <w:rsid w:val="00764D06"/>
    <w:rsid w:val="0077498C"/>
    <w:rsid w:val="00776C78"/>
    <w:rsid w:val="00777462"/>
    <w:rsid w:val="00777D45"/>
    <w:rsid w:val="00777DA9"/>
    <w:rsid w:val="00780CBD"/>
    <w:rsid w:val="00783620"/>
    <w:rsid w:val="00783836"/>
    <w:rsid w:val="0078390F"/>
    <w:rsid w:val="0078465B"/>
    <w:rsid w:val="00786693"/>
    <w:rsid w:val="00786E25"/>
    <w:rsid w:val="007877B4"/>
    <w:rsid w:val="00790E75"/>
    <w:rsid w:val="0079164A"/>
    <w:rsid w:val="0079324E"/>
    <w:rsid w:val="00793701"/>
    <w:rsid w:val="00793759"/>
    <w:rsid w:val="00794904"/>
    <w:rsid w:val="00794BE9"/>
    <w:rsid w:val="007959E5"/>
    <w:rsid w:val="00797193"/>
    <w:rsid w:val="007A0368"/>
    <w:rsid w:val="007A12CC"/>
    <w:rsid w:val="007A2432"/>
    <w:rsid w:val="007A382B"/>
    <w:rsid w:val="007A4688"/>
    <w:rsid w:val="007A4A23"/>
    <w:rsid w:val="007B0945"/>
    <w:rsid w:val="007B14E9"/>
    <w:rsid w:val="007B50B5"/>
    <w:rsid w:val="007B7845"/>
    <w:rsid w:val="007C07F5"/>
    <w:rsid w:val="007C16F1"/>
    <w:rsid w:val="007C1C64"/>
    <w:rsid w:val="007C23F6"/>
    <w:rsid w:val="007C2EE2"/>
    <w:rsid w:val="007C37D6"/>
    <w:rsid w:val="007C6103"/>
    <w:rsid w:val="007C6269"/>
    <w:rsid w:val="007C688E"/>
    <w:rsid w:val="007C772F"/>
    <w:rsid w:val="007C7D01"/>
    <w:rsid w:val="007D05D7"/>
    <w:rsid w:val="007D064C"/>
    <w:rsid w:val="007D17FD"/>
    <w:rsid w:val="007D4E1E"/>
    <w:rsid w:val="007D7105"/>
    <w:rsid w:val="007E666F"/>
    <w:rsid w:val="007F0086"/>
    <w:rsid w:val="007F34DA"/>
    <w:rsid w:val="007F3BC5"/>
    <w:rsid w:val="007F3EE0"/>
    <w:rsid w:val="007F6256"/>
    <w:rsid w:val="00800856"/>
    <w:rsid w:val="00800EA5"/>
    <w:rsid w:val="00801C7F"/>
    <w:rsid w:val="0080236B"/>
    <w:rsid w:val="008034E3"/>
    <w:rsid w:val="00804D3F"/>
    <w:rsid w:val="0080575A"/>
    <w:rsid w:val="00806506"/>
    <w:rsid w:val="0081290E"/>
    <w:rsid w:val="008152B4"/>
    <w:rsid w:val="0081593A"/>
    <w:rsid w:val="00815D5F"/>
    <w:rsid w:val="00820E30"/>
    <w:rsid w:val="00823744"/>
    <w:rsid w:val="008245BE"/>
    <w:rsid w:val="00824AC3"/>
    <w:rsid w:val="00826374"/>
    <w:rsid w:val="00826B94"/>
    <w:rsid w:val="008277BC"/>
    <w:rsid w:val="008322B1"/>
    <w:rsid w:val="008338BB"/>
    <w:rsid w:val="008353B7"/>
    <w:rsid w:val="00836CAA"/>
    <w:rsid w:val="00836ED4"/>
    <w:rsid w:val="0084077F"/>
    <w:rsid w:val="0084251F"/>
    <w:rsid w:val="00842E1F"/>
    <w:rsid w:val="008443E2"/>
    <w:rsid w:val="0084598E"/>
    <w:rsid w:val="00847675"/>
    <w:rsid w:val="008506C6"/>
    <w:rsid w:val="0085091F"/>
    <w:rsid w:val="008510AC"/>
    <w:rsid w:val="00851303"/>
    <w:rsid w:val="008515E2"/>
    <w:rsid w:val="00852DB0"/>
    <w:rsid w:val="00852DE8"/>
    <w:rsid w:val="00852F1E"/>
    <w:rsid w:val="00853D15"/>
    <w:rsid w:val="00854580"/>
    <w:rsid w:val="00857609"/>
    <w:rsid w:val="00861572"/>
    <w:rsid w:val="00864018"/>
    <w:rsid w:val="0086452E"/>
    <w:rsid w:val="00865F6B"/>
    <w:rsid w:val="008709C1"/>
    <w:rsid w:val="00870A38"/>
    <w:rsid w:val="008725F6"/>
    <w:rsid w:val="00876181"/>
    <w:rsid w:val="008764B1"/>
    <w:rsid w:val="00877CEC"/>
    <w:rsid w:val="00881BEF"/>
    <w:rsid w:val="00884FF6"/>
    <w:rsid w:val="00885F2D"/>
    <w:rsid w:val="00890004"/>
    <w:rsid w:val="008901A5"/>
    <w:rsid w:val="00890352"/>
    <w:rsid w:val="008908B3"/>
    <w:rsid w:val="00890F83"/>
    <w:rsid w:val="008912F5"/>
    <w:rsid w:val="00892247"/>
    <w:rsid w:val="008933D0"/>
    <w:rsid w:val="00894197"/>
    <w:rsid w:val="008957A8"/>
    <w:rsid w:val="00896EB3"/>
    <w:rsid w:val="008977A6"/>
    <w:rsid w:val="008A00C7"/>
    <w:rsid w:val="008A05CB"/>
    <w:rsid w:val="008A0AD9"/>
    <w:rsid w:val="008A1325"/>
    <w:rsid w:val="008A1B58"/>
    <w:rsid w:val="008A1FCB"/>
    <w:rsid w:val="008A36B5"/>
    <w:rsid w:val="008A6285"/>
    <w:rsid w:val="008A69AB"/>
    <w:rsid w:val="008A7929"/>
    <w:rsid w:val="008B21F7"/>
    <w:rsid w:val="008B222C"/>
    <w:rsid w:val="008B285F"/>
    <w:rsid w:val="008B2F93"/>
    <w:rsid w:val="008B4453"/>
    <w:rsid w:val="008B5633"/>
    <w:rsid w:val="008B5CA2"/>
    <w:rsid w:val="008B5E00"/>
    <w:rsid w:val="008B63FD"/>
    <w:rsid w:val="008C0E27"/>
    <w:rsid w:val="008C1BC7"/>
    <w:rsid w:val="008C2647"/>
    <w:rsid w:val="008C27DB"/>
    <w:rsid w:val="008C45D8"/>
    <w:rsid w:val="008C6901"/>
    <w:rsid w:val="008C7895"/>
    <w:rsid w:val="008D0935"/>
    <w:rsid w:val="008D1686"/>
    <w:rsid w:val="008D2740"/>
    <w:rsid w:val="008D2CDE"/>
    <w:rsid w:val="008D2D8D"/>
    <w:rsid w:val="008D3A2E"/>
    <w:rsid w:val="008D3BC5"/>
    <w:rsid w:val="008D42A9"/>
    <w:rsid w:val="008D6AEC"/>
    <w:rsid w:val="008D6B3E"/>
    <w:rsid w:val="008D7120"/>
    <w:rsid w:val="008D735B"/>
    <w:rsid w:val="008E0435"/>
    <w:rsid w:val="008E1106"/>
    <w:rsid w:val="008E2791"/>
    <w:rsid w:val="008E6099"/>
    <w:rsid w:val="008F2332"/>
    <w:rsid w:val="008F2B1F"/>
    <w:rsid w:val="008F499F"/>
    <w:rsid w:val="008F581F"/>
    <w:rsid w:val="008F72EA"/>
    <w:rsid w:val="00902156"/>
    <w:rsid w:val="00904397"/>
    <w:rsid w:val="00904D64"/>
    <w:rsid w:val="00905733"/>
    <w:rsid w:val="0090590B"/>
    <w:rsid w:val="00906C35"/>
    <w:rsid w:val="00907233"/>
    <w:rsid w:val="009113A9"/>
    <w:rsid w:val="00913F2F"/>
    <w:rsid w:val="009153F2"/>
    <w:rsid w:val="009160EF"/>
    <w:rsid w:val="009166F9"/>
    <w:rsid w:val="0091707E"/>
    <w:rsid w:val="009179AC"/>
    <w:rsid w:val="00917CF4"/>
    <w:rsid w:val="00924DCE"/>
    <w:rsid w:val="00925220"/>
    <w:rsid w:val="00926340"/>
    <w:rsid w:val="00926CF4"/>
    <w:rsid w:val="00930D04"/>
    <w:rsid w:val="00930DB6"/>
    <w:rsid w:val="00932C86"/>
    <w:rsid w:val="00933B92"/>
    <w:rsid w:val="00933C0A"/>
    <w:rsid w:val="009364EB"/>
    <w:rsid w:val="009365C7"/>
    <w:rsid w:val="009367CA"/>
    <w:rsid w:val="00936A90"/>
    <w:rsid w:val="00940971"/>
    <w:rsid w:val="0094210C"/>
    <w:rsid w:val="0094236F"/>
    <w:rsid w:val="009428D5"/>
    <w:rsid w:val="00943684"/>
    <w:rsid w:val="00943754"/>
    <w:rsid w:val="009451D4"/>
    <w:rsid w:val="00945C0C"/>
    <w:rsid w:val="0094641B"/>
    <w:rsid w:val="00947368"/>
    <w:rsid w:val="009505CD"/>
    <w:rsid w:val="00953C63"/>
    <w:rsid w:val="00956D8E"/>
    <w:rsid w:val="009603FB"/>
    <w:rsid w:val="009621F2"/>
    <w:rsid w:val="00966A2D"/>
    <w:rsid w:val="009676B1"/>
    <w:rsid w:val="009700CD"/>
    <w:rsid w:val="00972396"/>
    <w:rsid w:val="00973421"/>
    <w:rsid w:val="00973682"/>
    <w:rsid w:val="00975671"/>
    <w:rsid w:val="00980B4C"/>
    <w:rsid w:val="0098110D"/>
    <w:rsid w:val="00981A05"/>
    <w:rsid w:val="00983AE7"/>
    <w:rsid w:val="009848BF"/>
    <w:rsid w:val="00985B6E"/>
    <w:rsid w:val="00985ECC"/>
    <w:rsid w:val="00986325"/>
    <w:rsid w:val="00987AB4"/>
    <w:rsid w:val="00991A3F"/>
    <w:rsid w:val="009923EF"/>
    <w:rsid w:val="009927F1"/>
    <w:rsid w:val="0099293E"/>
    <w:rsid w:val="0099422D"/>
    <w:rsid w:val="00996A9B"/>
    <w:rsid w:val="00996BE4"/>
    <w:rsid w:val="009A1C0B"/>
    <w:rsid w:val="009A4484"/>
    <w:rsid w:val="009A4E0A"/>
    <w:rsid w:val="009B0735"/>
    <w:rsid w:val="009B11BB"/>
    <w:rsid w:val="009B3105"/>
    <w:rsid w:val="009B453D"/>
    <w:rsid w:val="009B4C05"/>
    <w:rsid w:val="009B4CDA"/>
    <w:rsid w:val="009B6772"/>
    <w:rsid w:val="009B6873"/>
    <w:rsid w:val="009C05B2"/>
    <w:rsid w:val="009C3957"/>
    <w:rsid w:val="009C4261"/>
    <w:rsid w:val="009C4786"/>
    <w:rsid w:val="009C4F01"/>
    <w:rsid w:val="009C6216"/>
    <w:rsid w:val="009D0E9E"/>
    <w:rsid w:val="009D0FB3"/>
    <w:rsid w:val="009D1AE7"/>
    <w:rsid w:val="009D22E3"/>
    <w:rsid w:val="009D35B3"/>
    <w:rsid w:val="009D5064"/>
    <w:rsid w:val="009D552D"/>
    <w:rsid w:val="009D648F"/>
    <w:rsid w:val="009E006E"/>
    <w:rsid w:val="009E11B5"/>
    <w:rsid w:val="009E51E8"/>
    <w:rsid w:val="009E51FC"/>
    <w:rsid w:val="009E520B"/>
    <w:rsid w:val="009E548E"/>
    <w:rsid w:val="009F2414"/>
    <w:rsid w:val="009F5D80"/>
    <w:rsid w:val="00A04DA3"/>
    <w:rsid w:val="00A05686"/>
    <w:rsid w:val="00A070B9"/>
    <w:rsid w:val="00A07491"/>
    <w:rsid w:val="00A1076C"/>
    <w:rsid w:val="00A1310B"/>
    <w:rsid w:val="00A13ED4"/>
    <w:rsid w:val="00A1433A"/>
    <w:rsid w:val="00A14410"/>
    <w:rsid w:val="00A1775D"/>
    <w:rsid w:val="00A2212E"/>
    <w:rsid w:val="00A26CCC"/>
    <w:rsid w:val="00A274F8"/>
    <w:rsid w:val="00A31797"/>
    <w:rsid w:val="00A3290B"/>
    <w:rsid w:val="00A337E0"/>
    <w:rsid w:val="00A351A4"/>
    <w:rsid w:val="00A3656E"/>
    <w:rsid w:val="00A36BDA"/>
    <w:rsid w:val="00A4094E"/>
    <w:rsid w:val="00A40CAF"/>
    <w:rsid w:val="00A42567"/>
    <w:rsid w:val="00A42C3D"/>
    <w:rsid w:val="00A43215"/>
    <w:rsid w:val="00A4333D"/>
    <w:rsid w:val="00A43C27"/>
    <w:rsid w:val="00A45F23"/>
    <w:rsid w:val="00A5073F"/>
    <w:rsid w:val="00A5121A"/>
    <w:rsid w:val="00A55D2B"/>
    <w:rsid w:val="00A56671"/>
    <w:rsid w:val="00A577FF"/>
    <w:rsid w:val="00A60148"/>
    <w:rsid w:val="00A605F4"/>
    <w:rsid w:val="00A61615"/>
    <w:rsid w:val="00A61BF5"/>
    <w:rsid w:val="00A63449"/>
    <w:rsid w:val="00A646E8"/>
    <w:rsid w:val="00A66D75"/>
    <w:rsid w:val="00A672F2"/>
    <w:rsid w:val="00A711C8"/>
    <w:rsid w:val="00A71D1F"/>
    <w:rsid w:val="00A73599"/>
    <w:rsid w:val="00A73B36"/>
    <w:rsid w:val="00A73C96"/>
    <w:rsid w:val="00A7541A"/>
    <w:rsid w:val="00A805FF"/>
    <w:rsid w:val="00A81748"/>
    <w:rsid w:val="00A8327C"/>
    <w:rsid w:val="00A8338B"/>
    <w:rsid w:val="00A83A08"/>
    <w:rsid w:val="00A852F2"/>
    <w:rsid w:val="00A85BA4"/>
    <w:rsid w:val="00A8788D"/>
    <w:rsid w:val="00A90896"/>
    <w:rsid w:val="00A92C43"/>
    <w:rsid w:val="00A930D7"/>
    <w:rsid w:val="00A945B5"/>
    <w:rsid w:val="00A95012"/>
    <w:rsid w:val="00A95473"/>
    <w:rsid w:val="00A96296"/>
    <w:rsid w:val="00A97165"/>
    <w:rsid w:val="00A971F6"/>
    <w:rsid w:val="00A97700"/>
    <w:rsid w:val="00AA09C3"/>
    <w:rsid w:val="00AA3140"/>
    <w:rsid w:val="00AA43E5"/>
    <w:rsid w:val="00AA7F40"/>
    <w:rsid w:val="00AB04EE"/>
    <w:rsid w:val="00AB1BA6"/>
    <w:rsid w:val="00AB37A6"/>
    <w:rsid w:val="00AB56FE"/>
    <w:rsid w:val="00AB725D"/>
    <w:rsid w:val="00AC2692"/>
    <w:rsid w:val="00AC2B9F"/>
    <w:rsid w:val="00AC2D3A"/>
    <w:rsid w:val="00AC3B49"/>
    <w:rsid w:val="00AC4B55"/>
    <w:rsid w:val="00AC7AA8"/>
    <w:rsid w:val="00AD00B5"/>
    <w:rsid w:val="00AD20FD"/>
    <w:rsid w:val="00AD6910"/>
    <w:rsid w:val="00AD6EF4"/>
    <w:rsid w:val="00AD7734"/>
    <w:rsid w:val="00AE0306"/>
    <w:rsid w:val="00AE1922"/>
    <w:rsid w:val="00AE3E31"/>
    <w:rsid w:val="00AE4533"/>
    <w:rsid w:val="00AE5C07"/>
    <w:rsid w:val="00AE6706"/>
    <w:rsid w:val="00AE670E"/>
    <w:rsid w:val="00AE6DAF"/>
    <w:rsid w:val="00AE757A"/>
    <w:rsid w:val="00AE7684"/>
    <w:rsid w:val="00AE7E76"/>
    <w:rsid w:val="00AF1A83"/>
    <w:rsid w:val="00AF1DC4"/>
    <w:rsid w:val="00AF29E2"/>
    <w:rsid w:val="00AF4604"/>
    <w:rsid w:val="00AF5846"/>
    <w:rsid w:val="00B034F1"/>
    <w:rsid w:val="00B0434C"/>
    <w:rsid w:val="00B05A4E"/>
    <w:rsid w:val="00B0749F"/>
    <w:rsid w:val="00B075FF"/>
    <w:rsid w:val="00B1009F"/>
    <w:rsid w:val="00B1193C"/>
    <w:rsid w:val="00B1213F"/>
    <w:rsid w:val="00B12499"/>
    <w:rsid w:val="00B133D9"/>
    <w:rsid w:val="00B13D13"/>
    <w:rsid w:val="00B14199"/>
    <w:rsid w:val="00B1637E"/>
    <w:rsid w:val="00B16AFD"/>
    <w:rsid w:val="00B17A07"/>
    <w:rsid w:val="00B20820"/>
    <w:rsid w:val="00B20ABE"/>
    <w:rsid w:val="00B23B76"/>
    <w:rsid w:val="00B24368"/>
    <w:rsid w:val="00B31275"/>
    <w:rsid w:val="00B31D73"/>
    <w:rsid w:val="00B348A2"/>
    <w:rsid w:val="00B34969"/>
    <w:rsid w:val="00B3680C"/>
    <w:rsid w:val="00B418D9"/>
    <w:rsid w:val="00B45473"/>
    <w:rsid w:val="00B4573A"/>
    <w:rsid w:val="00B47976"/>
    <w:rsid w:val="00B507A4"/>
    <w:rsid w:val="00B5223C"/>
    <w:rsid w:val="00B52D19"/>
    <w:rsid w:val="00B546E2"/>
    <w:rsid w:val="00B54702"/>
    <w:rsid w:val="00B54E3C"/>
    <w:rsid w:val="00B5668B"/>
    <w:rsid w:val="00B56BE8"/>
    <w:rsid w:val="00B57F9D"/>
    <w:rsid w:val="00B60E14"/>
    <w:rsid w:val="00B62A81"/>
    <w:rsid w:val="00B62AE3"/>
    <w:rsid w:val="00B67C19"/>
    <w:rsid w:val="00B70D52"/>
    <w:rsid w:val="00B74136"/>
    <w:rsid w:val="00B74AFA"/>
    <w:rsid w:val="00B76827"/>
    <w:rsid w:val="00B76C90"/>
    <w:rsid w:val="00B8287A"/>
    <w:rsid w:val="00B83622"/>
    <w:rsid w:val="00B83EC5"/>
    <w:rsid w:val="00B8627A"/>
    <w:rsid w:val="00B863C8"/>
    <w:rsid w:val="00B86744"/>
    <w:rsid w:val="00B91A0F"/>
    <w:rsid w:val="00B940C3"/>
    <w:rsid w:val="00B944C8"/>
    <w:rsid w:val="00B94E0B"/>
    <w:rsid w:val="00B95DD2"/>
    <w:rsid w:val="00B961ED"/>
    <w:rsid w:val="00BA00E3"/>
    <w:rsid w:val="00BA1CEA"/>
    <w:rsid w:val="00BA43DE"/>
    <w:rsid w:val="00BA5550"/>
    <w:rsid w:val="00BB05B1"/>
    <w:rsid w:val="00BB1945"/>
    <w:rsid w:val="00BB62D2"/>
    <w:rsid w:val="00BC02B6"/>
    <w:rsid w:val="00BC20CF"/>
    <w:rsid w:val="00BC2846"/>
    <w:rsid w:val="00BC4C7E"/>
    <w:rsid w:val="00BC5DB2"/>
    <w:rsid w:val="00BC6323"/>
    <w:rsid w:val="00BD016E"/>
    <w:rsid w:val="00BD18C7"/>
    <w:rsid w:val="00BD2443"/>
    <w:rsid w:val="00BD2B05"/>
    <w:rsid w:val="00BD2C00"/>
    <w:rsid w:val="00BD3887"/>
    <w:rsid w:val="00BD3A4C"/>
    <w:rsid w:val="00BD48C5"/>
    <w:rsid w:val="00BD4C36"/>
    <w:rsid w:val="00BD523B"/>
    <w:rsid w:val="00BD6072"/>
    <w:rsid w:val="00BD60D7"/>
    <w:rsid w:val="00BE0144"/>
    <w:rsid w:val="00BE07CB"/>
    <w:rsid w:val="00BE1978"/>
    <w:rsid w:val="00BE4311"/>
    <w:rsid w:val="00BE6569"/>
    <w:rsid w:val="00BE6BF2"/>
    <w:rsid w:val="00BE7F5A"/>
    <w:rsid w:val="00BF0F67"/>
    <w:rsid w:val="00BF3D45"/>
    <w:rsid w:val="00BF5FDC"/>
    <w:rsid w:val="00BF7E28"/>
    <w:rsid w:val="00C0009E"/>
    <w:rsid w:val="00C02939"/>
    <w:rsid w:val="00C034DD"/>
    <w:rsid w:val="00C062A7"/>
    <w:rsid w:val="00C076B6"/>
    <w:rsid w:val="00C07838"/>
    <w:rsid w:val="00C13507"/>
    <w:rsid w:val="00C1352F"/>
    <w:rsid w:val="00C13EEE"/>
    <w:rsid w:val="00C152CF"/>
    <w:rsid w:val="00C16A3C"/>
    <w:rsid w:val="00C1780A"/>
    <w:rsid w:val="00C2005B"/>
    <w:rsid w:val="00C20149"/>
    <w:rsid w:val="00C203D0"/>
    <w:rsid w:val="00C20F6C"/>
    <w:rsid w:val="00C21514"/>
    <w:rsid w:val="00C22AB4"/>
    <w:rsid w:val="00C244B9"/>
    <w:rsid w:val="00C249FF"/>
    <w:rsid w:val="00C24B5A"/>
    <w:rsid w:val="00C27CC6"/>
    <w:rsid w:val="00C34086"/>
    <w:rsid w:val="00C34BEC"/>
    <w:rsid w:val="00C36F1F"/>
    <w:rsid w:val="00C36F6F"/>
    <w:rsid w:val="00C37162"/>
    <w:rsid w:val="00C428C4"/>
    <w:rsid w:val="00C4318D"/>
    <w:rsid w:val="00C43AAD"/>
    <w:rsid w:val="00C45C4A"/>
    <w:rsid w:val="00C55499"/>
    <w:rsid w:val="00C56D9D"/>
    <w:rsid w:val="00C6118F"/>
    <w:rsid w:val="00C6135F"/>
    <w:rsid w:val="00C63E99"/>
    <w:rsid w:val="00C7052B"/>
    <w:rsid w:val="00C709D3"/>
    <w:rsid w:val="00C75455"/>
    <w:rsid w:val="00C80C6C"/>
    <w:rsid w:val="00C8235B"/>
    <w:rsid w:val="00C83B71"/>
    <w:rsid w:val="00C8543B"/>
    <w:rsid w:val="00C87E53"/>
    <w:rsid w:val="00C90353"/>
    <w:rsid w:val="00C91874"/>
    <w:rsid w:val="00C92A96"/>
    <w:rsid w:val="00C92DE4"/>
    <w:rsid w:val="00C93501"/>
    <w:rsid w:val="00CA13CF"/>
    <w:rsid w:val="00CA281F"/>
    <w:rsid w:val="00CA2FC8"/>
    <w:rsid w:val="00CA323A"/>
    <w:rsid w:val="00CA519E"/>
    <w:rsid w:val="00CB052B"/>
    <w:rsid w:val="00CB1732"/>
    <w:rsid w:val="00CB3C67"/>
    <w:rsid w:val="00CB41A2"/>
    <w:rsid w:val="00CC08A9"/>
    <w:rsid w:val="00CC0D48"/>
    <w:rsid w:val="00CC1035"/>
    <w:rsid w:val="00CC21A6"/>
    <w:rsid w:val="00CC39F3"/>
    <w:rsid w:val="00CC5A8D"/>
    <w:rsid w:val="00CC5BF1"/>
    <w:rsid w:val="00CC6676"/>
    <w:rsid w:val="00CC733E"/>
    <w:rsid w:val="00CD0620"/>
    <w:rsid w:val="00CD35C8"/>
    <w:rsid w:val="00CD3BFE"/>
    <w:rsid w:val="00CD5F92"/>
    <w:rsid w:val="00CE009F"/>
    <w:rsid w:val="00CE0150"/>
    <w:rsid w:val="00CE0686"/>
    <w:rsid w:val="00CE06C7"/>
    <w:rsid w:val="00CE203B"/>
    <w:rsid w:val="00CE297C"/>
    <w:rsid w:val="00CE2C81"/>
    <w:rsid w:val="00CE5879"/>
    <w:rsid w:val="00CE6410"/>
    <w:rsid w:val="00CE7628"/>
    <w:rsid w:val="00CF05CF"/>
    <w:rsid w:val="00CF0DEA"/>
    <w:rsid w:val="00CF1947"/>
    <w:rsid w:val="00CF4F85"/>
    <w:rsid w:val="00CF6D6D"/>
    <w:rsid w:val="00CF7485"/>
    <w:rsid w:val="00D004DC"/>
    <w:rsid w:val="00D049D3"/>
    <w:rsid w:val="00D04B4F"/>
    <w:rsid w:val="00D07D47"/>
    <w:rsid w:val="00D10292"/>
    <w:rsid w:val="00D11890"/>
    <w:rsid w:val="00D12F15"/>
    <w:rsid w:val="00D143B2"/>
    <w:rsid w:val="00D15BA3"/>
    <w:rsid w:val="00D167A6"/>
    <w:rsid w:val="00D17664"/>
    <w:rsid w:val="00D20621"/>
    <w:rsid w:val="00D230C3"/>
    <w:rsid w:val="00D24F2C"/>
    <w:rsid w:val="00D25DDB"/>
    <w:rsid w:val="00D25E4E"/>
    <w:rsid w:val="00D262CD"/>
    <w:rsid w:val="00D27EDF"/>
    <w:rsid w:val="00D342F8"/>
    <w:rsid w:val="00D34EA7"/>
    <w:rsid w:val="00D35A72"/>
    <w:rsid w:val="00D36143"/>
    <w:rsid w:val="00D366E7"/>
    <w:rsid w:val="00D372CA"/>
    <w:rsid w:val="00D37C57"/>
    <w:rsid w:val="00D40015"/>
    <w:rsid w:val="00D409E2"/>
    <w:rsid w:val="00D418B9"/>
    <w:rsid w:val="00D45066"/>
    <w:rsid w:val="00D45C76"/>
    <w:rsid w:val="00D45DEB"/>
    <w:rsid w:val="00D45E25"/>
    <w:rsid w:val="00D505AE"/>
    <w:rsid w:val="00D52355"/>
    <w:rsid w:val="00D55CBB"/>
    <w:rsid w:val="00D56585"/>
    <w:rsid w:val="00D60781"/>
    <w:rsid w:val="00D612C8"/>
    <w:rsid w:val="00D62643"/>
    <w:rsid w:val="00D62BBD"/>
    <w:rsid w:val="00D65410"/>
    <w:rsid w:val="00D71244"/>
    <w:rsid w:val="00D715B5"/>
    <w:rsid w:val="00D73378"/>
    <w:rsid w:val="00D75060"/>
    <w:rsid w:val="00D757C4"/>
    <w:rsid w:val="00D75EDA"/>
    <w:rsid w:val="00D77195"/>
    <w:rsid w:val="00D80F9E"/>
    <w:rsid w:val="00D82E33"/>
    <w:rsid w:val="00D851C1"/>
    <w:rsid w:val="00D87B1C"/>
    <w:rsid w:val="00D901BB"/>
    <w:rsid w:val="00D91C0C"/>
    <w:rsid w:val="00D92A04"/>
    <w:rsid w:val="00D93DEE"/>
    <w:rsid w:val="00D9451E"/>
    <w:rsid w:val="00D959E9"/>
    <w:rsid w:val="00D96618"/>
    <w:rsid w:val="00DA0D7D"/>
    <w:rsid w:val="00DA496E"/>
    <w:rsid w:val="00DB07A6"/>
    <w:rsid w:val="00DB1126"/>
    <w:rsid w:val="00DB1CCE"/>
    <w:rsid w:val="00DB3AA7"/>
    <w:rsid w:val="00DB44E3"/>
    <w:rsid w:val="00DB464C"/>
    <w:rsid w:val="00DB4819"/>
    <w:rsid w:val="00DB5A73"/>
    <w:rsid w:val="00DB65B8"/>
    <w:rsid w:val="00DB7114"/>
    <w:rsid w:val="00DC0338"/>
    <w:rsid w:val="00DC516D"/>
    <w:rsid w:val="00DC518F"/>
    <w:rsid w:val="00DC62FE"/>
    <w:rsid w:val="00DC64E9"/>
    <w:rsid w:val="00DD1C2F"/>
    <w:rsid w:val="00DD2393"/>
    <w:rsid w:val="00DD63C2"/>
    <w:rsid w:val="00DD764F"/>
    <w:rsid w:val="00DE0B60"/>
    <w:rsid w:val="00DE2F10"/>
    <w:rsid w:val="00DE3C7D"/>
    <w:rsid w:val="00DE4643"/>
    <w:rsid w:val="00DE4D6D"/>
    <w:rsid w:val="00DE635E"/>
    <w:rsid w:val="00DE6EF9"/>
    <w:rsid w:val="00DE7455"/>
    <w:rsid w:val="00DE7F4C"/>
    <w:rsid w:val="00DF2B94"/>
    <w:rsid w:val="00DF2CDB"/>
    <w:rsid w:val="00DF446D"/>
    <w:rsid w:val="00DF615A"/>
    <w:rsid w:val="00DF6EBB"/>
    <w:rsid w:val="00E00F85"/>
    <w:rsid w:val="00E0116D"/>
    <w:rsid w:val="00E01614"/>
    <w:rsid w:val="00E017B0"/>
    <w:rsid w:val="00E03FEA"/>
    <w:rsid w:val="00E1066D"/>
    <w:rsid w:val="00E132A0"/>
    <w:rsid w:val="00E1347D"/>
    <w:rsid w:val="00E148DA"/>
    <w:rsid w:val="00E14A05"/>
    <w:rsid w:val="00E15329"/>
    <w:rsid w:val="00E15F75"/>
    <w:rsid w:val="00E16116"/>
    <w:rsid w:val="00E1654E"/>
    <w:rsid w:val="00E16ACF"/>
    <w:rsid w:val="00E2012D"/>
    <w:rsid w:val="00E2115D"/>
    <w:rsid w:val="00E22262"/>
    <w:rsid w:val="00E22FE3"/>
    <w:rsid w:val="00E23AB6"/>
    <w:rsid w:val="00E24904"/>
    <w:rsid w:val="00E2528E"/>
    <w:rsid w:val="00E2597B"/>
    <w:rsid w:val="00E304C9"/>
    <w:rsid w:val="00E31ED6"/>
    <w:rsid w:val="00E32891"/>
    <w:rsid w:val="00E32D7B"/>
    <w:rsid w:val="00E3326B"/>
    <w:rsid w:val="00E33669"/>
    <w:rsid w:val="00E40221"/>
    <w:rsid w:val="00E40636"/>
    <w:rsid w:val="00E427C5"/>
    <w:rsid w:val="00E43DB0"/>
    <w:rsid w:val="00E4461C"/>
    <w:rsid w:val="00E4537F"/>
    <w:rsid w:val="00E47EBB"/>
    <w:rsid w:val="00E5177D"/>
    <w:rsid w:val="00E519B7"/>
    <w:rsid w:val="00E52382"/>
    <w:rsid w:val="00E57115"/>
    <w:rsid w:val="00E579B1"/>
    <w:rsid w:val="00E60058"/>
    <w:rsid w:val="00E62189"/>
    <w:rsid w:val="00E63276"/>
    <w:rsid w:val="00E632C0"/>
    <w:rsid w:val="00E637C2"/>
    <w:rsid w:val="00E65737"/>
    <w:rsid w:val="00E6605A"/>
    <w:rsid w:val="00E668B3"/>
    <w:rsid w:val="00E67850"/>
    <w:rsid w:val="00E70E54"/>
    <w:rsid w:val="00E71287"/>
    <w:rsid w:val="00E716BC"/>
    <w:rsid w:val="00E72416"/>
    <w:rsid w:val="00E73089"/>
    <w:rsid w:val="00E73841"/>
    <w:rsid w:val="00E75660"/>
    <w:rsid w:val="00E75C53"/>
    <w:rsid w:val="00E77AD1"/>
    <w:rsid w:val="00E77CFA"/>
    <w:rsid w:val="00E8369C"/>
    <w:rsid w:val="00E86088"/>
    <w:rsid w:val="00E86E0D"/>
    <w:rsid w:val="00E90A1D"/>
    <w:rsid w:val="00E936A1"/>
    <w:rsid w:val="00E93A14"/>
    <w:rsid w:val="00E94545"/>
    <w:rsid w:val="00E946FB"/>
    <w:rsid w:val="00E94FE2"/>
    <w:rsid w:val="00E95946"/>
    <w:rsid w:val="00EA1386"/>
    <w:rsid w:val="00EA178B"/>
    <w:rsid w:val="00EA3889"/>
    <w:rsid w:val="00EA4153"/>
    <w:rsid w:val="00EA7EE3"/>
    <w:rsid w:val="00EB0CCE"/>
    <w:rsid w:val="00EB1D09"/>
    <w:rsid w:val="00EB2CC1"/>
    <w:rsid w:val="00EB64BD"/>
    <w:rsid w:val="00EB6668"/>
    <w:rsid w:val="00EC0A53"/>
    <w:rsid w:val="00EC0DD7"/>
    <w:rsid w:val="00EC16D6"/>
    <w:rsid w:val="00EC1F90"/>
    <w:rsid w:val="00EC46DD"/>
    <w:rsid w:val="00EC4CC4"/>
    <w:rsid w:val="00EC5341"/>
    <w:rsid w:val="00EC5AA2"/>
    <w:rsid w:val="00ED1803"/>
    <w:rsid w:val="00ED1C89"/>
    <w:rsid w:val="00ED1F48"/>
    <w:rsid w:val="00ED2706"/>
    <w:rsid w:val="00ED375C"/>
    <w:rsid w:val="00ED3A65"/>
    <w:rsid w:val="00ED6729"/>
    <w:rsid w:val="00ED6BEC"/>
    <w:rsid w:val="00ED77C0"/>
    <w:rsid w:val="00ED7D12"/>
    <w:rsid w:val="00EE1C79"/>
    <w:rsid w:val="00EE2A54"/>
    <w:rsid w:val="00EE2F7A"/>
    <w:rsid w:val="00EE4021"/>
    <w:rsid w:val="00EE40C5"/>
    <w:rsid w:val="00EE4CF2"/>
    <w:rsid w:val="00EF1ECE"/>
    <w:rsid w:val="00EF2117"/>
    <w:rsid w:val="00EF329B"/>
    <w:rsid w:val="00EF46C5"/>
    <w:rsid w:val="00EF5138"/>
    <w:rsid w:val="00EF7153"/>
    <w:rsid w:val="00EF79CB"/>
    <w:rsid w:val="00EF7B7C"/>
    <w:rsid w:val="00EF7B81"/>
    <w:rsid w:val="00EF7F73"/>
    <w:rsid w:val="00F0273C"/>
    <w:rsid w:val="00F04524"/>
    <w:rsid w:val="00F058AA"/>
    <w:rsid w:val="00F1053A"/>
    <w:rsid w:val="00F131FF"/>
    <w:rsid w:val="00F157E2"/>
    <w:rsid w:val="00F159B4"/>
    <w:rsid w:val="00F21F6A"/>
    <w:rsid w:val="00F2310C"/>
    <w:rsid w:val="00F23125"/>
    <w:rsid w:val="00F23F03"/>
    <w:rsid w:val="00F26D46"/>
    <w:rsid w:val="00F31701"/>
    <w:rsid w:val="00F33024"/>
    <w:rsid w:val="00F3337B"/>
    <w:rsid w:val="00F339CC"/>
    <w:rsid w:val="00F35845"/>
    <w:rsid w:val="00F358B4"/>
    <w:rsid w:val="00F36C31"/>
    <w:rsid w:val="00F40400"/>
    <w:rsid w:val="00F424F0"/>
    <w:rsid w:val="00F4368E"/>
    <w:rsid w:val="00F447FB"/>
    <w:rsid w:val="00F45BF1"/>
    <w:rsid w:val="00F4796A"/>
    <w:rsid w:val="00F47C65"/>
    <w:rsid w:val="00F47E34"/>
    <w:rsid w:val="00F50E3E"/>
    <w:rsid w:val="00F51992"/>
    <w:rsid w:val="00F52044"/>
    <w:rsid w:val="00F53BCA"/>
    <w:rsid w:val="00F561EB"/>
    <w:rsid w:val="00F613AC"/>
    <w:rsid w:val="00F6141F"/>
    <w:rsid w:val="00F61D88"/>
    <w:rsid w:val="00F61DCF"/>
    <w:rsid w:val="00F63062"/>
    <w:rsid w:val="00F650FE"/>
    <w:rsid w:val="00F66EE9"/>
    <w:rsid w:val="00F676A1"/>
    <w:rsid w:val="00F70B80"/>
    <w:rsid w:val="00F70EE0"/>
    <w:rsid w:val="00F76B53"/>
    <w:rsid w:val="00F77443"/>
    <w:rsid w:val="00F776D1"/>
    <w:rsid w:val="00F80930"/>
    <w:rsid w:val="00F80C56"/>
    <w:rsid w:val="00F80E4E"/>
    <w:rsid w:val="00F822DC"/>
    <w:rsid w:val="00F82A0E"/>
    <w:rsid w:val="00F84820"/>
    <w:rsid w:val="00F863B6"/>
    <w:rsid w:val="00F87969"/>
    <w:rsid w:val="00F918D1"/>
    <w:rsid w:val="00F92F30"/>
    <w:rsid w:val="00F95A04"/>
    <w:rsid w:val="00F96EAE"/>
    <w:rsid w:val="00FA11DF"/>
    <w:rsid w:val="00FA361B"/>
    <w:rsid w:val="00FA4DBE"/>
    <w:rsid w:val="00FA554F"/>
    <w:rsid w:val="00FA67D9"/>
    <w:rsid w:val="00FA7615"/>
    <w:rsid w:val="00FB052D"/>
    <w:rsid w:val="00FB0D96"/>
    <w:rsid w:val="00FB17E5"/>
    <w:rsid w:val="00FB19BD"/>
    <w:rsid w:val="00FB2FC7"/>
    <w:rsid w:val="00FB35D7"/>
    <w:rsid w:val="00FB47C1"/>
    <w:rsid w:val="00FB5232"/>
    <w:rsid w:val="00FB557D"/>
    <w:rsid w:val="00FB65F7"/>
    <w:rsid w:val="00FB6D5E"/>
    <w:rsid w:val="00FB71B6"/>
    <w:rsid w:val="00FB7AEC"/>
    <w:rsid w:val="00FB7D07"/>
    <w:rsid w:val="00FC026C"/>
    <w:rsid w:val="00FC17CF"/>
    <w:rsid w:val="00FC18B7"/>
    <w:rsid w:val="00FC5A06"/>
    <w:rsid w:val="00FC6B36"/>
    <w:rsid w:val="00FD15E4"/>
    <w:rsid w:val="00FD49C5"/>
    <w:rsid w:val="00FD578B"/>
    <w:rsid w:val="00FE0251"/>
    <w:rsid w:val="00FE095D"/>
    <w:rsid w:val="00FE19A3"/>
    <w:rsid w:val="00FE1BA7"/>
    <w:rsid w:val="00FE23AC"/>
    <w:rsid w:val="00FE3530"/>
    <w:rsid w:val="00FE3A07"/>
    <w:rsid w:val="00FE5708"/>
    <w:rsid w:val="00FE6CC0"/>
    <w:rsid w:val="00FE719F"/>
    <w:rsid w:val="00FF09A3"/>
    <w:rsid w:val="00FF1DD2"/>
    <w:rsid w:val="00FF34AF"/>
    <w:rsid w:val="00FF3EED"/>
    <w:rsid w:val="00FF424C"/>
    <w:rsid w:val="00FF54E9"/>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F016C1F-0ADE-4490-B254-91530BD29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1E0"/>
    <w:pPr>
      <w:spacing w:after="200" w:line="276" w:lineRule="auto"/>
    </w:pPr>
    <w:rPr>
      <w:sz w:val="24"/>
      <w:szCs w:val="24"/>
    </w:rPr>
  </w:style>
  <w:style w:type="paragraph" w:styleId="Heading1">
    <w:name w:val="heading 1"/>
    <w:basedOn w:val="Title"/>
    <w:next w:val="Normal"/>
    <w:link w:val="Heading1Char"/>
    <w:qFormat/>
    <w:rsid w:val="00904397"/>
    <w:pPr>
      <w:spacing w:before="120" w:after="120" w:line="240" w:lineRule="auto"/>
    </w:pPr>
    <w:rPr>
      <w:rFonts w:ascii="Arial" w:hAnsi="Arial" w:cs="Arial"/>
    </w:rPr>
  </w:style>
  <w:style w:type="paragraph" w:styleId="Heading20">
    <w:name w:val="heading 2"/>
    <w:basedOn w:val="Normal"/>
    <w:next w:val="Normal"/>
    <w:link w:val="Heading2Char"/>
    <w:unhideWhenUsed/>
    <w:qFormat/>
    <w:rsid w:val="00894197"/>
    <w:pPr>
      <w:keepNext/>
      <w:spacing w:before="240" w:after="60"/>
      <w:outlineLvl w:val="1"/>
    </w:pPr>
    <w:rPr>
      <w:rFonts w:ascii="Cambria" w:eastAsia="Times New Roman" w:hAnsi="Cambria"/>
      <w:b/>
      <w:bCs/>
      <w:i/>
      <w:iCs/>
      <w:sz w:val="28"/>
      <w:szCs w:val="28"/>
    </w:rPr>
  </w:style>
  <w:style w:type="paragraph" w:styleId="Heading3">
    <w:name w:val="heading 3"/>
    <w:basedOn w:val="Heading20"/>
    <w:next w:val="Normal"/>
    <w:link w:val="Heading3Char"/>
    <w:qFormat/>
    <w:rsid w:val="00894197"/>
    <w:pPr>
      <w:keepNext w:val="0"/>
      <w:tabs>
        <w:tab w:val="num" w:pos="720"/>
      </w:tabs>
      <w:spacing w:before="0" w:after="0" w:line="240" w:lineRule="auto"/>
      <w:ind w:left="720" w:hanging="720"/>
      <w:outlineLvl w:val="2"/>
    </w:pPr>
    <w:rPr>
      <w:rFonts w:ascii="Arial" w:hAnsi="Arial"/>
      <w:b w:val="0"/>
      <w:i w:val="0"/>
      <w:iCs w:val="0"/>
      <w:sz w:val="24"/>
      <w:szCs w:val="24"/>
    </w:rPr>
  </w:style>
  <w:style w:type="paragraph" w:styleId="Heading4">
    <w:name w:val="heading 4"/>
    <w:basedOn w:val="Heading3"/>
    <w:next w:val="Normal"/>
    <w:link w:val="Heading4Char"/>
    <w:qFormat/>
    <w:rsid w:val="00FB17E5"/>
    <w:pPr>
      <w:tabs>
        <w:tab w:val="clear" w:pos="720"/>
        <w:tab w:val="num" w:pos="864"/>
      </w:tabs>
      <w:spacing w:before="240" w:after="120"/>
      <w:ind w:left="864" w:hanging="864"/>
      <w:jc w:val="both"/>
      <w:outlineLvl w:val="3"/>
    </w:pPr>
    <w:rPr>
      <w:rFonts w:cs="Arial"/>
      <w:sz w:val="20"/>
      <w:u w:val="single"/>
    </w:rPr>
  </w:style>
  <w:style w:type="paragraph" w:styleId="Heading5">
    <w:name w:val="heading 5"/>
    <w:basedOn w:val="Heading4"/>
    <w:next w:val="Normal"/>
    <w:link w:val="Heading5Char"/>
    <w:qFormat/>
    <w:rsid w:val="00894197"/>
    <w:pPr>
      <w:tabs>
        <w:tab w:val="clear" w:pos="864"/>
        <w:tab w:val="num" w:pos="1008"/>
      </w:tabs>
      <w:ind w:left="1008" w:hanging="1008"/>
      <w:outlineLvl w:val="4"/>
    </w:pPr>
  </w:style>
  <w:style w:type="paragraph" w:styleId="Heading6">
    <w:name w:val="heading 6"/>
    <w:basedOn w:val="Heading5"/>
    <w:next w:val="Normal"/>
    <w:link w:val="Heading6Char"/>
    <w:qFormat/>
    <w:rsid w:val="00894197"/>
    <w:pPr>
      <w:tabs>
        <w:tab w:val="clear" w:pos="1008"/>
        <w:tab w:val="num" w:pos="1152"/>
      </w:tabs>
      <w:ind w:left="1152" w:hanging="1152"/>
      <w:outlineLvl w:val="5"/>
    </w:pPr>
  </w:style>
  <w:style w:type="paragraph" w:styleId="Heading7">
    <w:name w:val="heading 7"/>
    <w:basedOn w:val="Heading6"/>
    <w:next w:val="Normal"/>
    <w:link w:val="Heading7Char"/>
    <w:qFormat/>
    <w:rsid w:val="00894197"/>
    <w:pPr>
      <w:tabs>
        <w:tab w:val="clear" w:pos="1152"/>
        <w:tab w:val="num" w:pos="1296"/>
      </w:tabs>
      <w:ind w:left="1296" w:hanging="1296"/>
      <w:outlineLvl w:val="6"/>
    </w:pPr>
  </w:style>
  <w:style w:type="paragraph" w:styleId="Heading8">
    <w:name w:val="heading 8"/>
    <w:basedOn w:val="Heading7"/>
    <w:next w:val="Normal"/>
    <w:link w:val="Heading8Char"/>
    <w:qFormat/>
    <w:rsid w:val="00894197"/>
    <w:pPr>
      <w:tabs>
        <w:tab w:val="clear" w:pos="1296"/>
        <w:tab w:val="num" w:pos="1440"/>
      </w:tabs>
      <w:ind w:left="1440" w:hanging="1440"/>
      <w:outlineLvl w:val="7"/>
    </w:pPr>
  </w:style>
  <w:style w:type="paragraph" w:styleId="Heading9">
    <w:name w:val="heading 9"/>
    <w:basedOn w:val="Heading8"/>
    <w:next w:val="Normal"/>
    <w:link w:val="Heading9Char"/>
    <w:qFormat/>
    <w:rsid w:val="00894197"/>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4397"/>
    <w:rPr>
      <w:rFonts w:ascii="Arial" w:eastAsia="Times New Roman" w:hAnsi="Arial" w:cs="Arial"/>
      <w:b/>
      <w:bCs/>
      <w:kern w:val="28"/>
      <w:sz w:val="32"/>
      <w:szCs w:val="32"/>
    </w:rPr>
  </w:style>
  <w:style w:type="character" w:customStyle="1" w:styleId="Heading2Char">
    <w:name w:val="Heading 2 Char"/>
    <w:link w:val="Heading20"/>
    <w:uiPriority w:val="9"/>
    <w:semiHidden/>
    <w:rsid w:val="00894197"/>
    <w:rPr>
      <w:rFonts w:ascii="Cambria" w:eastAsia="Times New Roman" w:hAnsi="Cambria" w:cs="Times New Roman"/>
      <w:b/>
      <w:bCs/>
      <w:i/>
      <w:iCs/>
      <w:sz w:val="28"/>
      <w:szCs w:val="28"/>
    </w:rPr>
  </w:style>
  <w:style w:type="character" w:customStyle="1" w:styleId="Heading3Char">
    <w:name w:val="Heading 3 Char"/>
    <w:link w:val="Heading3"/>
    <w:rsid w:val="00894197"/>
    <w:rPr>
      <w:rFonts w:ascii="Arial" w:eastAsia="Times New Roman" w:hAnsi="Arial"/>
      <w:bCs/>
      <w:sz w:val="24"/>
      <w:szCs w:val="24"/>
    </w:rPr>
  </w:style>
  <w:style w:type="character" w:customStyle="1" w:styleId="Heading4Char">
    <w:name w:val="Heading 4 Char"/>
    <w:link w:val="Heading4"/>
    <w:rsid w:val="00FB17E5"/>
    <w:rPr>
      <w:rFonts w:ascii="Arial" w:eastAsia="Times New Roman" w:hAnsi="Arial" w:cs="Arial"/>
      <w:bCs/>
      <w:szCs w:val="24"/>
      <w:u w:val="single"/>
    </w:rPr>
  </w:style>
  <w:style w:type="character" w:customStyle="1" w:styleId="Heading5Char">
    <w:name w:val="Heading 5 Char"/>
    <w:link w:val="Heading5"/>
    <w:rsid w:val="00894197"/>
    <w:rPr>
      <w:rFonts w:ascii="Arial" w:eastAsia="Times New Roman" w:hAnsi="Arial"/>
      <w:bCs/>
      <w:sz w:val="24"/>
      <w:szCs w:val="24"/>
    </w:rPr>
  </w:style>
  <w:style w:type="character" w:customStyle="1" w:styleId="Heading6Char">
    <w:name w:val="Heading 6 Char"/>
    <w:link w:val="Heading6"/>
    <w:rsid w:val="00894197"/>
    <w:rPr>
      <w:rFonts w:ascii="Arial" w:eastAsia="Times New Roman" w:hAnsi="Arial"/>
      <w:bCs/>
      <w:sz w:val="24"/>
      <w:szCs w:val="24"/>
    </w:rPr>
  </w:style>
  <w:style w:type="character" w:customStyle="1" w:styleId="Heading7Char">
    <w:name w:val="Heading 7 Char"/>
    <w:link w:val="Heading7"/>
    <w:rsid w:val="00894197"/>
    <w:rPr>
      <w:rFonts w:ascii="Arial" w:eastAsia="Times New Roman" w:hAnsi="Arial"/>
      <w:bCs/>
      <w:sz w:val="24"/>
      <w:szCs w:val="24"/>
    </w:rPr>
  </w:style>
  <w:style w:type="character" w:customStyle="1" w:styleId="Heading8Char">
    <w:name w:val="Heading 8 Char"/>
    <w:link w:val="Heading8"/>
    <w:rsid w:val="00894197"/>
    <w:rPr>
      <w:rFonts w:ascii="Arial" w:eastAsia="Times New Roman" w:hAnsi="Arial"/>
      <w:bCs/>
      <w:sz w:val="24"/>
      <w:szCs w:val="24"/>
    </w:rPr>
  </w:style>
  <w:style w:type="character" w:customStyle="1" w:styleId="Heading9Char">
    <w:name w:val="Heading 9 Char"/>
    <w:link w:val="Heading9"/>
    <w:rsid w:val="00894197"/>
    <w:rPr>
      <w:rFonts w:ascii="Arial" w:eastAsia="Times New Roman" w:hAnsi="Arial"/>
      <w:bCs/>
      <w:sz w:val="24"/>
      <w:szCs w:val="24"/>
    </w:rPr>
  </w:style>
  <w:style w:type="paragraph" w:styleId="Header">
    <w:name w:val="header"/>
    <w:basedOn w:val="Normal"/>
    <w:link w:val="HeaderChar"/>
    <w:uiPriority w:val="99"/>
    <w:unhideWhenUsed/>
    <w:rsid w:val="00332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FB8"/>
  </w:style>
  <w:style w:type="paragraph" w:styleId="Footer">
    <w:name w:val="footer"/>
    <w:basedOn w:val="Normal"/>
    <w:link w:val="FooterChar"/>
    <w:unhideWhenUsed/>
    <w:rsid w:val="00332FB8"/>
    <w:pPr>
      <w:tabs>
        <w:tab w:val="center" w:pos="4680"/>
        <w:tab w:val="right" w:pos="9360"/>
      </w:tabs>
      <w:spacing w:after="0" w:line="240" w:lineRule="auto"/>
    </w:pPr>
  </w:style>
  <w:style w:type="character" w:customStyle="1" w:styleId="FooterChar">
    <w:name w:val="Footer Char"/>
    <w:basedOn w:val="DefaultParagraphFont"/>
    <w:link w:val="Footer"/>
    <w:semiHidden/>
    <w:rsid w:val="00332FB8"/>
  </w:style>
  <w:style w:type="paragraph" w:styleId="BalloonText">
    <w:name w:val="Balloon Text"/>
    <w:basedOn w:val="Normal"/>
    <w:link w:val="BalloonTextChar"/>
    <w:uiPriority w:val="99"/>
    <w:semiHidden/>
    <w:unhideWhenUsed/>
    <w:rsid w:val="00332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2FB8"/>
    <w:rPr>
      <w:rFonts w:ascii="Tahoma" w:hAnsi="Tahoma" w:cs="Tahoma"/>
      <w:sz w:val="16"/>
      <w:szCs w:val="16"/>
    </w:rPr>
  </w:style>
  <w:style w:type="paragraph" w:styleId="NoSpacing">
    <w:name w:val="No Spacing"/>
    <w:uiPriority w:val="1"/>
    <w:qFormat/>
    <w:rsid w:val="00332FB8"/>
    <w:rPr>
      <w:sz w:val="24"/>
      <w:szCs w:val="24"/>
    </w:rPr>
  </w:style>
  <w:style w:type="table" w:styleId="TableGrid">
    <w:name w:val="Table Grid"/>
    <w:basedOn w:val="TableNormal"/>
    <w:uiPriority w:val="59"/>
    <w:rsid w:val="00332F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FC18B7"/>
    <w:rPr>
      <w:color w:val="0000FF"/>
      <w:u w:val="single"/>
    </w:rPr>
  </w:style>
  <w:style w:type="paragraph" w:customStyle="1" w:styleId="blacktext12">
    <w:name w:val="blacktext12"/>
    <w:basedOn w:val="Normal"/>
    <w:rsid w:val="00FC18B7"/>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F822DC"/>
    <w:pPr>
      <w:outlineLvl w:val="9"/>
    </w:pPr>
    <w:rPr>
      <w:rFonts w:ascii="Cambria" w:hAnsi="Cambria"/>
      <w:color w:val="365F91"/>
    </w:rPr>
  </w:style>
  <w:style w:type="paragraph" w:styleId="BodyText2">
    <w:name w:val="Body Text 2"/>
    <w:basedOn w:val="Normal"/>
    <w:link w:val="BodyText2Char"/>
    <w:rsid w:val="0066777A"/>
    <w:pPr>
      <w:spacing w:after="0" w:line="240" w:lineRule="auto"/>
      <w:jc w:val="both"/>
    </w:pPr>
    <w:rPr>
      <w:rFonts w:eastAsia="Times New Roman"/>
      <w:sz w:val="20"/>
      <w:szCs w:val="20"/>
    </w:rPr>
  </w:style>
  <w:style w:type="character" w:customStyle="1" w:styleId="BodyText2Char">
    <w:name w:val="Body Text 2 Char"/>
    <w:link w:val="BodyText2"/>
    <w:rsid w:val="0066777A"/>
    <w:rPr>
      <w:rFonts w:eastAsia="Times New Roman"/>
    </w:rPr>
  </w:style>
  <w:style w:type="character" w:customStyle="1" w:styleId="a">
    <w:name w:val="•"/>
    <w:basedOn w:val="DefaultParagraphFont"/>
    <w:rsid w:val="00943684"/>
  </w:style>
  <w:style w:type="paragraph" w:styleId="ListParagraph">
    <w:name w:val="List Paragraph"/>
    <w:basedOn w:val="Normal"/>
    <w:uiPriority w:val="34"/>
    <w:qFormat/>
    <w:rsid w:val="0002098A"/>
    <w:pPr>
      <w:ind w:left="720"/>
    </w:pPr>
  </w:style>
  <w:style w:type="paragraph" w:styleId="Title">
    <w:name w:val="Title"/>
    <w:basedOn w:val="Normal"/>
    <w:next w:val="Normal"/>
    <w:link w:val="TitleChar"/>
    <w:uiPriority w:val="10"/>
    <w:qFormat/>
    <w:rsid w:val="000061F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061F8"/>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904397"/>
    <w:pPr>
      <w:spacing w:before="120" w:after="320"/>
    </w:pPr>
    <w:rPr>
      <w:rFonts w:ascii="Arial" w:hAnsi="Arial"/>
      <w:b/>
    </w:rPr>
  </w:style>
  <w:style w:type="character" w:styleId="FollowedHyperlink">
    <w:name w:val="FollowedHyperlink"/>
    <w:unhideWhenUsed/>
    <w:rsid w:val="00183916"/>
    <w:rPr>
      <w:color w:val="800080"/>
      <w:u w:val="single"/>
    </w:rPr>
  </w:style>
  <w:style w:type="character" w:styleId="PageNumber">
    <w:name w:val="page number"/>
    <w:basedOn w:val="DefaultParagraphFont"/>
    <w:rsid w:val="00894197"/>
  </w:style>
  <w:style w:type="paragraph" w:styleId="TOC2">
    <w:name w:val="toc 2"/>
    <w:basedOn w:val="Normal"/>
    <w:next w:val="Normal"/>
    <w:autoRedefine/>
    <w:uiPriority w:val="39"/>
    <w:rsid w:val="00894197"/>
    <w:pPr>
      <w:tabs>
        <w:tab w:val="left" w:pos="600"/>
        <w:tab w:val="right" w:leader="dot" w:pos="9360"/>
      </w:tabs>
      <w:spacing w:after="0" w:line="240" w:lineRule="auto"/>
    </w:pPr>
    <w:rPr>
      <w:rFonts w:ascii="Arial" w:eastAsia="Times New Roman" w:hAnsi="Arial" w:cs="Arial"/>
      <w:noProof/>
      <w:sz w:val="20"/>
      <w:szCs w:val="20"/>
    </w:rPr>
  </w:style>
  <w:style w:type="paragraph" w:styleId="TOC3">
    <w:name w:val="toc 3"/>
    <w:basedOn w:val="Normal"/>
    <w:next w:val="Normal"/>
    <w:autoRedefine/>
    <w:uiPriority w:val="39"/>
    <w:rsid w:val="00894197"/>
    <w:pPr>
      <w:spacing w:after="0" w:line="240" w:lineRule="auto"/>
      <w:ind w:left="400"/>
    </w:pPr>
    <w:rPr>
      <w:rFonts w:ascii="Arial" w:eastAsia="Times New Roman" w:hAnsi="Arial"/>
      <w:sz w:val="20"/>
      <w:szCs w:val="20"/>
    </w:rPr>
  </w:style>
  <w:style w:type="paragraph" w:styleId="BodyTextIndent">
    <w:name w:val="Body Text Indent"/>
    <w:basedOn w:val="Normal"/>
    <w:link w:val="BodyTextIndentChar"/>
    <w:rsid w:val="00894197"/>
    <w:pPr>
      <w:spacing w:before="120" w:after="120" w:line="240" w:lineRule="auto"/>
      <w:ind w:left="720"/>
    </w:pPr>
    <w:rPr>
      <w:rFonts w:eastAsia="Times New Roman"/>
    </w:rPr>
  </w:style>
  <w:style w:type="character" w:customStyle="1" w:styleId="BodyTextIndentChar">
    <w:name w:val="Body Text Indent Char"/>
    <w:link w:val="BodyTextIndent"/>
    <w:rsid w:val="00894197"/>
    <w:rPr>
      <w:rFonts w:eastAsia="Times New Roman"/>
      <w:sz w:val="24"/>
      <w:szCs w:val="24"/>
    </w:rPr>
  </w:style>
  <w:style w:type="character" w:customStyle="1" w:styleId="DocumentMapChar">
    <w:name w:val="Document Map Char"/>
    <w:link w:val="DocumentMap"/>
    <w:semiHidden/>
    <w:rsid w:val="00894197"/>
    <w:rPr>
      <w:rFonts w:ascii="Tahoma" w:eastAsia="Times New Roman" w:hAnsi="Tahoma" w:cs="Tahoma"/>
      <w:shd w:val="clear" w:color="auto" w:fill="000080"/>
    </w:rPr>
  </w:style>
  <w:style w:type="paragraph" w:styleId="DocumentMap">
    <w:name w:val="Document Map"/>
    <w:basedOn w:val="Normal"/>
    <w:link w:val="DocumentMapChar"/>
    <w:semiHidden/>
    <w:rsid w:val="00894197"/>
    <w:pPr>
      <w:shd w:val="clear" w:color="auto" w:fill="000080"/>
      <w:spacing w:after="0" w:line="240" w:lineRule="auto"/>
    </w:pPr>
    <w:rPr>
      <w:rFonts w:ascii="Tahoma" w:eastAsia="Times New Roman" w:hAnsi="Tahoma" w:cs="Tahoma"/>
      <w:sz w:val="20"/>
      <w:szCs w:val="20"/>
    </w:rPr>
  </w:style>
  <w:style w:type="paragraph" w:customStyle="1" w:styleId="errortextbold">
    <w:name w:val="errortextbold"/>
    <w:basedOn w:val="Normal"/>
    <w:rsid w:val="00894197"/>
    <w:pPr>
      <w:spacing w:before="100" w:beforeAutospacing="1" w:after="100" w:afterAutospacing="1" w:line="240" w:lineRule="auto"/>
    </w:pPr>
    <w:rPr>
      <w:rFonts w:eastAsia="Times New Roman"/>
    </w:rPr>
  </w:style>
  <w:style w:type="paragraph" w:customStyle="1" w:styleId="bodytext">
    <w:name w:val="bodytext"/>
    <w:basedOn w:val="Normal"/>
    <w:rsid w:val="00894197"/>
    <w:pPr>
      <w:spacing w:before="100" w:beforeAutospacing="1" w:after="100" w:afterAutospacing="1" w:line="240" w:lineRule="auto"/>
    </w:pPr>
    <w:rPr>
      <w:rFonts w:eastAsia="Times New Roman"/>
    </w:rPr>
  </w:style>
  <w:style w:type="paragraph" w:customStyle="1" w:styleId="StyleHeading1Bold">
    <w:name w:val="Style Heading 1 + Bold"/>
    <w:basedOn w:val="Heading1"/>
    <w:rsid w:val="00894197"/>
    <w:pPr>
      <w:numPr>
        <w:numId w:val="1"/>
      </w:numPr>
      <w:spacing w:before="0"/>
    </w:pPr>
    <w:rPr>
      <w:sz w:val="24"/>
      <w:szCs w:val="24"/>
    </w:rPr>
  </w:style>
  <w:style w:type="paragraph" w:customStyle="1" w:styleId="Bullet1">
    <w:name w:val="Bullet1"/>
    <w:basedOn w:val="Normal"/>
    <w:rsid w:val="00894197"/>
    <w:pPr>
      <w:numPr>
        <w:numId w:val="2"/>
      </w:numPr>
      <w:autoSpaceDE w:val="0"/>
      <w:autoSpaceDN w:val="0"/>
      <w:spacing w:after="0" w:line="240" w:lineRule="auto"/>
    </w:pPr>
    <w:rPr>
      <w:rFonts w:eastAsia="Times New Roman"/>
      <w:sz w:val="20"/>
      <w:szCs w:val="20"/>
    </w:rPr>
  </w:style>
  <w:style w:type="paragraph" w:customStyle="1" w:styleId="Blockquote">
    <w:name w:val="Blockquote"/>
    <w:basedOn w:val="Normal"/>
    <w:rsid w:val="00894197"/>
    <w:pPr>
      <w:autoSpaceDE w:val="0"/>
      <w:autoSpaceDN w:val="0"/>
      <w:adjustRightInd w:val="0"/>
      <w:spacing w:before="100" w:after="100" w:line="240" w:lineRule="auto"/>
      <w:ind w:left="360" w:right="360"/>
    </w:pPr>
    <w:rPr>
      <w:rFonts w:eastAsia="Times New Roman"/>
    </w:rPr>
  </w:style>
  <w:style w:type="character" w:styleId="CommentReference">
    <w:name w:val="annotation reference"/>
    <w:uiPriority w:val="99"/>
    <w:semiHidden/>
    <w:unhideWhenUsed/>
    <w:rsid w:val="002F688A"/>
    <w:rPr>
      <w:sz w:val="16"/>
      <w:szCs w:val="16"/>
    </w:rPr>
  </w:style>
  <w:style w:type="paragraph" w:styleId="CommentText">
    <w:name w:val="annotation text"/>
    <w:basedOn w:val="Normal"/>
    <w:link w:val="CommentTextChar"/>
    <w:uiPriority w:val="99"/>
    <w:unhideWhenUsed/>
    <w:rsid w:val="002F688A"/>
    <w:rPr>
      <w:sz w:val="20"/>
      <w:szCs w:val="20"/>
    </w:rPr>
  </w:style>
  <w:style w:type="character" w:customStyle="1" w:styleId="CommentTextChar">
    <w:name w:val="Comment Text Char"/>
    <w:basedOn w:val="DefaultParagraphFont"/>
    <w:link w:val="CommentText"/>
    <w:uiPriority w:val="99"/>
    <w:rsid w:val="002F688A"/>
  </w:style>
  <w:style w:type="paragraph" w:styleId="CommentSubject">
    <w:name w:val="annotation subject"/>
    <w:basedOn w:val="CommentText"/>
    <w:next w:val="CommentText"/>
    <w:link w:val="CommentSubjectChar"/>
    <w:uiPriority w:val="99"/>
    <w:semiHidden/>
    <w:unhideWhenUsed/>
    <w:rsid w:val="002F688A"/>
    <w:rPr>
      <w:b/>
      <w:bCs/>
    </w:rPr>
  </w:style>
  <w:style w:type="character" w:customStyle="1" w:styleId="CommentSubjectChar">
    <w:name w:val="Comment Subject Char"/>
    <w:link w:val="CommentSubject"/>
    <w:uiPriority w:val="99"/>
    <w:semiHidden/>
    <w:rsid w:val="002F688A"/>
    <w:rPr>
      <w:b/>
      <w:bCs/>
    </w:rPr>
  </w:style>
  <w:style w:type="paragraph" w:customStyle="1" w:styleId="Default">
    <w:name w:val="Default"/>
    <w:rsid w:val="00DD63C2"/>
    <w:pPr>
      <w:widowControl w:val="0"/>
      <w:autoSpaceDE w:val="0"/>
      <w:autoSpaceDN w:val="0"/>
      <w:adjustRightInd w:val="0"/>
    </w:pPr>
    <w:rPr>
      <w:rFonts w:ascii="Arial" w:eastAsia="Times New Roman" w:hAnsi="Arial" w:cs="Arial"/>
      <w:color w:val="000000"/>
      <w:sz w:val="24"/>
      <w:szCs w:val="24"/>
    </w:rPr>
  </w:style>
  <w:style w:type="paragraph" w:customStyle="1" w:styleId="CM10">
    <w:name w:val="CM10"/>
    <w:basedOn w:val="Default"/>
    <w:next w:val="Default"/>
    <w:uiPriority w:val="99"/>
    <w:rsid w:val="00DD63C2"/>
    <w:rPr>
      <w:color w:val="auto"/>
    </w:rPr>
  </w:style>
  <w:style w:type="paragraph" w:customStyle="1" w:styleId="CM19">
    <w:name w:val="CM19"/>
    <w:basedOn w:val="Default"/>
    <w:next w:val="Default"/>
    <w:uiPriority w:val="99"/>
    <w:rsid w:val="00A274F8"/>
    <w:rPr>
      <w:color w:val="auto"/>
    </w:rPr>
  </w:style>
  <w:style w:type="paragraph" w:customStyle="1" w:styleId="CM20">
    <w:name w:val="CM20"/>
    <w:basedOn w:val="Default"/>
    <w:next w:val="Default"/>
    <w:uiPriority w:val="99"/>
    <w:rsid w:val="00A274F8"/>
    <w:rPr>
      <w:color w:val="auto"/>
    </w:rPr>
  </w:style>
  <w:style w:type="paragraph" w:customStyle="1" w:styleId="CM2">
    <w:name w:val="CM2"/>
    <w:basedOn w:val="Default"/>
    <w:next w:val="Default"/>
    <w:uiPriority w:val="99"/>
    <w:rsid w:val="00A274F8"/>
    <w:pPr>
      <w:spacing w:line="231" w:lineRule="atLeast"/>
    </w:pPr>
    <w:rPr>
      <w:color w:val="auto"/>
    </w:rPr>
  </w:style>
  <w:style w:type="paragraph" w:customStyle="1" w:styleId="CM5">
    <w:name w:val="CM5"/>
    <w:basedOn w:val="Default"/>
    <w:next w:val="Default"/>
    <w:uiPriority w:val="99"/>
    <w:rsid w:val="00A274F8"/>
    <w:pPr>
      <w:spacing w:line="231" w:lineRule="atLeast"/>
    </w:pPr>
    <w:rPr>
      <w:color w:val="auto"/>
    </w:rPr>
  </w:style>
  <w:style w:type="paragraph" w:customStyle="1" w:styleId="CM8">
    <w:name w:val="CM8"/>
    <w:basedOn w:val="Default"/>
    <w:next w:val="Default"/>
    <w:uiPriority w:val="99"/>
    <w:rsid w:val="00A274F8"/>
    <w:pPr>
      <w:spacing w:line="231" w:lineRule="atLeast"/>
    </w:pPr>
    <w:rPr>
      <w:color w:val="auto"/>
    </w:rPr>
  </w:style>
  <w:style w:type="paragraph" w:customStyle="1" w:styleId="CM9">
    <w:name w:val="CM9"/>
    <w:basedOn w:val="Default"/>
    <w:next w:val="Default"/>
    <w:uiPriority w:val="99"/>
    <w:rsid w:val="00A274F8"/>
    <w:pPr>
      <w:spacing w:line="231" w:lineRule="atLeast"/>
    </w:pPr>
    <w:rPr>
      <w:color w:val="auto"/>
    </w:rPr>
  </w:style>
  <w:style w:type="paragraph" w:customStyle="1" w:styleId="CM11">
    <w:name w:val="CM11"/>
    <w:basedOn w:val="Default"/>
    <w:next w:val="Default"/>
    <w:uiPriority w:val="99"/>
    <w:rsid w:val="00A274F8"/>
    <w:pPr>
      <w:spacing w:line="231" w:lineRule="atLeast"/>
    </w:pPr>
    <w:rPr>
      <w:color w:val="auto"/>
    </w:rPr>
  </w:style>
  <w:style w:type="paragraph" w:customStyle="1" w:styleId="CM16">
    <w:name w:val="CM16"/>
    <w:basedOn w:val="Default"/>
    <w:next w:val="Default"/>
    <w:uiPriority w:val="99"/>
    <w:rsid w:val="00A274F8"/>
    <w:pPr>
      <w:spacing w:line="231" w:lineRule="atLeast"/>
    </w:pPr>
    <w:rPr>
      <w:color w:val="auto"/>
    </w:rPr>
  </w:style>
  <w:style w:type="numbering" w:customStyle="1" w:styleId="StyleOutlinenumbered10ptLeft019Hanging044">
    <w:name w:val="Style Outline numbered 10 pt Left:  0.19&quot; Hanging:  0.44&quot;"/>
    <w:basedOn w:val="NoList"/>
    <w:rsid w:val="000D6F6C"/>
    <w:pPr>
      <w:numPr>
        <w:numId w:val="3"/>
      </w:numPr>
    </w:pPr>
  </w:style>
  <w:style w:type="numbering" w:customStyle="1" w:styleId="StyleOutlinenumbered10ptBoldLeft063Hanging038">
    <w:name w:val="Style Outline numbered 10 pt Bold Left:  0.63&quot; Hanging:  0.38&quot;..."/>
    <w:basedOn w:val="NoList"/>
    <w:rsid w:val="00616386"/>
    <w:pPr>
      <w:numPr>
        <w:numId w:val="4"/>
      </w:numPr>
    </w:pPr>
  </w:style>
  <w:style w:type="numbering" w:customStyle="1" w:styleId="StyleStyleOutlinenumbered10ptBoldLeft063Hanging038">
    <w:name w:val="Style Style Outline numbered 10 pt Bold Left:  0.63&quot; Hanging:  0.38..."/>
    <w:basedOn w:val="NoList"/>
    <w:rsid w:val="00947368"/>
    <w:pPr>
      <w:numPr>
        <w:numId w:val="5"/>
      </w:numPr>
    </w:pPr>
  </w:style>
  <w:style w:type="numbering" w:customStyle="1" w:styleId="StyleStyleOutlinenumbered10ptBoldLeft063Hanging0381">
    <w:name w:val="Style Style Outline numbered 10 pt Bold Left:  0.63&quot; Hanging:  0.38...1"/>
    <w:basedOn w:val="NoList"/>
    <w:rsid w:val="00947368"/>
    <w:pPr>
      <w:numPr>
        <w:numId w:val="6"/>
      </w:numPr>
    </w:pPr>
  </w:style>
  <w:style w:type="paragraph" w:styleId="Revision">
    <w:name w:val="Revision"/>
    <w:hidden/>
    <w:uiPriority w:val="99"/>
    <w:semiHidden/>
    <w:rsid w:val="00397A12"/>
    <w:rPr>
      <w:sz w:val="24"/>
      <w:szCs w:val="24"/>
    </w:rPr>
  </w:style>
  <w:style w:type="paragraph" w:customStyle="1" w:styleId="Heading2">
    <w:name w:val="Heading2"/>
    <w:basedOn w:val="Normal"/>
    <w:qFormat/>
    <w:rsid w:val="00B20820"/>
    <w:pPr>
      <w:numPr>
        <w:numId w:val="9"/>
      </w:numPr>
      <w:spacing w:after="0" w:line="240" w:lineRule="auto"/>
      <w:ind w:right="180"/>
      <w:jc w:val="both"/>
    </w:pPr>
    <w:rPr>
      <w:rFonts w:eastAsia="Times New Roman"/>
      <w:sz w:val="20"/>
      <w:szCs w:val="20"/>
      <w:u w:val="single"/>
    </w:rPr>
  </w:style>
  <w:style w:type="character" w:styleId="PlaceholderText">
    <w:name w:val="Placeholder Text"/>
    <w:basedOn w:val="DefaultParagraphFont"/>
    <w:uiPriority w:val="99"/>
    <w:semiHidden/>
    <w:rsid w:val="00115C6D"/>
    <w:rPr>
      <w:color w:val="808080"/>
    </w:rPr>
  </w:style>
  <w:style w:type="character" w:customStyle="1" w:styleId="searchword5">
    <w:name w:val="searchword5"/>
    <w:basedOn w:val="DefaultParagraphFont"/>
    <w:rsid w:val="002C5D2D"/>
    <w:rPr>
      <w:shd w:val="clear" w:color="auto" w:fill="FF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963">
      <w:bodyDiv w:val="1"/>
      <w:marLeft w:val="0"/>
      <w:marRight w:val="0"/>
      <w:marTop w:val="0"/>
      <w:marBottom w:val="0"/>
      <w:divBdr>
        <w:top w:val="none" w:sz="0" w:space="0" w:color="auto"/>
        <w:left w:val="none" w:sz="0" w:space="0" w:color="auto"/>
        <w:bottom w:val="none" w:sz="0" w:space="0" w:color="auto"/>
        <w:right w:val="none" w:sz="0" w:space="0" w:color="auto"/>
      </w:divBdr>
    </w:div>
    <w:div w:id="243347327">
      <w:bodyDiv w:val="1"/>
      <w:marLeft w:val="0"/>
      <w:marRight w:val="0"/>
      <w:marTop w:val="0"/>
      <w:marBottom w:val="0"/>
      <w:divBdr>
        <w:top w:val="none" w:sz="0" w:space="0" w:color="auto"/>
        <w:left w:val="none" w:sz="0" w:space="0" w:color="auto"/>
        <w:bottom w:val="none" w:sz="0" w:space="0" w:color="auto"/>
        <w:right w:val="none" w:sz="0" w:space="0" w:color="auto"/>
      </w:divBdr>
    </w:div>
    <w:div w:id="614210610">
      <w:bodyDiv w:val="1"/>
      <w:marLeft w:val="0"/>
      <w:marRight w:val="0"/>
      <w:marTop w:val="0"/>
      <w:marBottom w:val="0"/>
      <w:divBdr>
        <w:top w:val="none" w:sz="0" w:space="0" w:color="auto"/>
        <w:left w:val="none" w:sz="0" w:space="0" w:color="auto"/>
        <w:bottom w:val="none" w:sz="0" w:space="0" w:color="auto"/>
        <w:right w:val="none" w:sz="0" w:space="0" w:color="auto"/>
      </w:divBdr>
      <w:divsChild>
        <w:div w:id="2127308206">
          <w:marLeft w:val="0"/>
          <w:marRight w:val="0"/>
          <w:marTop w:val="0"/>
          <w:marBottom w:val="0"/>
          <w:divBdr>
            <w:top w:val="none" w:sz="0" w:space="0" w:color="auto"/>
            <w:left w:val="none" w:sz="0" w:space="0" w:color="auto"/>
            <w:bottom w:val="none" w:sz="0" w:space="0" w:color="auto"/>
            <w:right w:val="none" w:sz="0" w:space="0" w:color="auto"/>
          </w:divBdr>
          <w:divsChild>
            <w:div w:id="246886623">
              <w:marLeft w:val="0"/>
              <w:marRight w:val="0"/>
              <w:marTop w:val="0"/>
              <w:marBottom w:val="0"/>
              <w:divBdr>
                <w:top w:val="none" w:sz="0" w:space="0" w:color="auto"/>
                <w:left w:val="none" w:sz="0" w:space="0" w:color="auto"/>
                <w:bottom w:val="none" w:sz="0" w:space="0" w:color="auto"/>
                <w:right w:val="none" w:sz="0" w:space="0" w:color="auto"/>
              </w:divBdr>
              <w:divsChild>
                <w:div w:id="931550851">
                  <w:marLeft w:val="0"/>
                  <w:marRight w:val="0"/>
                  <w:marTop w:val="0"/>
                  <w:marBottom w:val="0"/>
                  <w:divBdr>
                    <w:top w:val="none" w:sz="0" w:space="0" w:color="auto"/>
                    <w:left w:val="none" w:sz="0" w:space="0" w:color="auto"/>
                    <w:bottom w:val="none" w:sz="0" w:space="0" w:color="auto"/>
                    <w:right w:val="none" w:sz="0" w:space="0" w:color="auto"/>
                  </w:divBdr>
                  <w:divsChild>
                    <w:div w:id="9337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641838">
      <w:bodyDiv w:val="1"/>
      <w:marLeft w:val="54"/>
      <w:marRight w:val="54"/>
      <w:marTop w:val="54"/>
      <w:marBottom w:val="14"/>
      <w:divBdr>
        <w:top w:val="none" w:sz="0" w:space="0" w:color="auto"/>
        <w:left w:val="none" w:sz="0" w:space="0" w:color="auto"/>
        <w:bottom w:val="none" w:sz="0" w:space="0" w:color="auto"/>
        <w:right w:val="none" w:sz="0" w:space="0" w:color="auto"/>
      </w:divBdr>
      <w:divsChild>
        <w:div w:id="840045322">
          <w:marLeft w:val="0"/>
          <w:marRight w:val="0"/>
          <w:marTop w:val="0"/>
          <w:marBottom w:val="0"/>
          <w:divBdr>
            <w:top w:val="none" w:sz="0" w:space="0" w:color="auto"/>
            <w:left w:val="none" w:sz="0" w:space="0" w:color="auto"/>
            <w:bottom w:val="none" w:sz="0" w:space="0" w:color="auto"/>
            <w:right w:val="none" w:sz="0" w:space="0" w:color="auto"/>
          </w:divBdr>
        </w:div>
        <w:div w:id="1524173854">
          <w:marLeft w:val="0"/>
          <w:marRight w:val="0"/>
          <w:marTop w:val="0"/>
          <w:marBottom w:val="0"/>
          <w:divBdr>
            <w:top w:val="none" w:sz="0" w:space="0" w:color="auto"/>
            <w:left w:val="none" w:sz="0" w:space="0" w:color="auto"/>
            <w:bottom w:val="none" w:sz="0" w:space="0" w:color="auto"/>
            <w:right w:val="none" w:sz="0" w:space="0" w:color="auto"/>
          </w:divBdr>
        </w:div>
        <w:div w:id="1895892186">
          <w:marLeft w:val="0"/>
          <w:marRight w:val="0"/>
          <w:marTop w:val="0"/>
          <w:marBottom w:val="0"/>
          <w:divBdr>
            <w:top w:val="none" w:sz="0" w:space="0" w:color="auto"/>
            <w:left w:val="none" w:sz="0" w:space="0" w:color="auto"/>
            <w:bottom w:val="none" w:sz="0" w:space="0" w:color="auto"/>
            <w:right w:val="none" w:sz="0" w:space="0" w:color="auto"/>
          </w:divBdr>
        </w:div>
        <w:div w:id="1987008486">
          <w:marLeft w:val="0"/>
          <w:marRight w:val="0"/>
          <w:marTop w:val="0"/>
          <w:marBottom w:val="0"/>
          <w:divBdr>
            <w:top w:val="none" w:sz="0" w:space="0" w:color="auto"/>
            <w:left w:val="none" w:sz="0" w:space="0" w:color="auto"/>
            <w:bottom w:val="none" w:sz="0" w:space="0" w:color="auto"/>
            <w:right w:val="none" w:sz="0" w:space="0" w:color="auto"/>
          </w:divBdr>
        </w:div>
        <w:div w:id="2033142201">
          <w:marLeft w:val="0"/>
          <w:marRight w:val="0"/>
          <w:marTop w:val="0"/>
          <w:marBottom w:val="0"/>
          <w:divBdr>
            <w:top w:val="none" w:sz="0" w:space="0" w:color="auto"/>
            <w:left w:val="none" w:sz="0" w:space="0" w:color="auto"/>
            <w:bottom w:val="none" w:sz="0" w:space="0" w:color="auto"/>
            <w:right w:val="none" w:sz="0" w:space="0" w:color="auto"/>
          </w:divBdr>
        </w:div>
      </w:divsChild>
    </w:div>
    <w:div w:id="943616299">
      <w:bodyDiv w:val="1"/>
      <w:marLeft w:val="0"/>
      <w:marRight w:val="0"/>
      <w:marTop w:val="0"/>
      <w:marBottom w:val="0"/>
      <w:divBdr>
        <w:top w:val="none" w:sz="0" w:space="0" w:color="auto"/>
        <w:left w:val="none" w:sz="0" w:space="0" w:color="auto"/>
        <w:bottom w:val="none" w:sz="0" w:space="0" w:color="auto"/>
        <w:right w:val="none" w:sz="0" w:space="0" w:color="auto"/>
      </w:divBdr>
    </w:div>
    <w:div w:id="1052270813">
      <w:bodyDiv w:val="1"/>
      <w:marLeft w:val="0"/>
      <w:marRight w:val="0"/>
      <w:marTop w:val="0"/>
      <w:marBottom w:val="0"/>
      <w:divBdr>
        <w:top w:val="none" w:sz="0" w:space="0" w:color="auto"/>
        <w:left w:val="none" w:sz="0" w:space="0" w:color="auto"/>
        <w:bottom w:val="none" w:sz="0" w:space="0" w:color="auto"/>
        <w:right w:val="none" w:sz="0" w:space="0" w:color="auto"/>
      </w:divBdr>
    </w:div>
    <w:div w:id="1199582267">
      <w:bodyDiv w:val="1"/>
      <w:marLeft w:val="0"/>
      <w:marRight w:val="0"/>
      <w:marTop w:val="0"/>
      <w:marBottom w:val="0"/>
      <w:divBdr>
        <w:top w:val="none" w:sz="0" w:space="0" w:color="auto"/>
        <w:left w:val="none" w:sz="0" w:space="0" w:color="auto"/>
        <w:bottom w:val="none" w:sz="0" w:space="0" w:color="auto"/>
        <w:right w:val="none" w:sz="0" w:space="0" w:color="auto"/>
      </w:divBdr>
    </w:div>
    <w:div w:id="1475637208">
      <w:bodyDiv w:val="1"/>
      <w:marLeft w:val="0"/>
      <w:marRight w:val="0"/>
      <w:marTop w:val="0"/>
      <w:marBottom w:val="0"/>
      <w:divBdr>
        <w:top w:val="none" w:sz="0" w:space="0" w:color="auto"/>
        <w:left w:val="none" w:sz="0" w:space="0" w:color="auto"/>
        <w:bottom w:val="none" w:sz="0" w:space="0" w:color="auto"/>
        <w:right w:val="none" w:sz="0" w:space="0" w:color="auto"/>
      </w:divBdr>
    </w:div>
    <w:div w:id="1899433301">
      <w:bodyDiv w:val="1"/>
      <w:marLeft w:val="0"/>
      <w:marRight w:val="0"/>
      <w:marTop w:val="0"/>
      <w:marBottom w:val="0"/>
      <w:divBdr>
        <w:top w:val="none" w:sz="0" w:space="0" w:color="auto"/>
        <w:left w:val="none" w:sz="0" w:space="0" w:color="auto"/>
        <w:bottom w:val="none" w:sz="0" w:space="0" w:color="auto"/>
        <w:right w:val="none" w:sz="0" w:space="0" w:color="auto"/>
      </w:divBdr>
    </w:div>
    <w:div w:id="202593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Sikes@ucci.com"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1A5FE-08CF-40C9-AEBB-4ECCCBBD0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21671</Words>
  <Characters>123528</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Arizona State Retirement System</Company>
  <LinksUpToDate>false</LinksUpToDate>
  <CharactersWithSpaces>144910</CharactersWithSpaces>
  <SharedDoc>false</SharedDoc>
  <HLinks>
    <vt:vector size="84" baseType="variant">
      <vt:variant>
        <vt:i4>6029431</vt:i4>
      </vt:variant>
      <vt:variant>
        <vt:i4>78</vt:i4>
      </vt:variant>
      <vt:variant>
        <vt:i4>0</vt:i4>
      </vt:variant>
      <vt:variant>
        <vt:i4>5</vt:i4>
      </vt:variant>
      <vt:variant>
        <vt:lpwstr>mailto:asrsProcurement@azasrs.gov</vt:lpwstr>
      </vt:variant>
      <vt:variant>
        <vt:lpwstr/>
      </vt:variant>
      <vt:variant>
        <vt:i4>1638456</vt:i4>
      </vt:variant>
      <vt:variant>
        <vt:i4>71</vt:i4>
      </vt:variant>
      <vt:variant>
        <vt:i4>0</vt:i4>
      </vt:variant>
      <vt:variant>
        <vt:i4>5</vt:i4>
      </vt:variant>
      <vt:variant>
        <vt:lpwstr/>
      </vt:variant>
      <vt:variant>
        <vt:lpwstr>_Toc352318805</vt:lpwstr>
      </vt:variant>
      <vt:variant>
        <vt:i4>1638456</vt:i4>
      </vt:variant>
      <vt:variant>
        <vt:i4>65</vt:i4>
      </vt:variant>
      <vt:variant>
        <vt:i4>0</vt:i4>
      </vt:variant>
      <vt:variant>
        <vt:i4>5</vt:i4>
      </vt:variant>
      <vt:variant>
        <vt:lpwstr/>
      </vt:variant>
      <vt:variant>
        <vt:lpwstr>_Toc352318804</vt:lpwstr>
      </vt:variant>
      <vt:variant>
        <vt:i4>1638456</vt:i4>
      </vt:variant>
      <vt:variant>
        <vt:i4>59</vt:i4>
      </vt:variant>
      <vt:variant>
        <vt:i4>0</vt:i4>
      </vt:variant>
      <vt:variant>
        <vt:i4>5</vt:i4>
      </vt:variant>
      <vt:variant>
        <vt:lpwstr/>
      </vt:variant>
      <vt:variant>
        <vt:lpwstr>_Toc352318803</vt:lpwstr>
      </vt:variant>
      <vt:variant>
        <vt:i4>1638456</vt:i4>
      </vt:variant>
      <vt:variant>
        <vt:i4>53</vt:i4>
      </vt:variant>
      <vt:variant>
        <vt:i4>0</vt:i4>
      </vt:variant>
      <vt:variant>
        <vt:i4>5</vt:i4>
      </vt:variant>
      <vt:variant>
        <vt:lpwstr/>
      </vt:variant>
      <vt:variant>
        <vt:lpwstr>_Toc352318802</vt:lpwstr>
      </vt:variant>
      <vt:variant>
        <vt:i4>1638456</vt:i4>
      </vt:variant>
      <vt:variant>
        <vt:i4>47</vt:i4>
      </vt:variant>
      <vt:variant>
        <vt:i4>0</vt:i4>
      </vt:variant>
      <vt:variant>
        <vt:i4>5</vt:i4>
      </vt:variant>
      <vt:variant>
        <vt:lpwstr/>
      </vt:variant>
      <vt:variant>
        <vt:lpwstr>_Toc352318801</vt:lpwstr>
      </vt:variant>
      <vt:variant>
        <vt:i4>1638456</vt:i4>
      </vt:variant>
      <vt:variant>
        <vt:i4>41</vt:i4>
      </vt:variant>
      <vt:variant>
        <vt:i4>0</vt:i4>
      </vt:variant>
      <vt:variant>
        <vt:i4>5</vt:i4>
      </vt:variant>
      <vt:variant>
        <vt:lpwstr/>
      </vt:variant>
      <vt:variant>
        <vt:lpwstr>_Toc352318800</vt:lpwstr>
      </vt:variant>
      <vt:variant>
        <vt:i4>1048631</vt:i4>
      </vt:variant>
      <vt:variant>
        <vt:i4>35</vt:i4>
      </vt:variant>
      <vt:variant>
        <vt:i4>0</vt:i4>
      </vt:variant>
      <vt:variant>
        <vt:i4>5</vt:i4>
      </vt:variant>
      <vt:variant>
        <vt:lpwstr/>
      </vt:variant>
      <vt:variant>
        <vt:lpwstr>_Toc352318799</vt:lpwstr>
      </vt:variant>
      <vt:variant>
        <vt:i4>1048631</vt:i4>
      </vt:variant>
      <vt:variant>
        <vt:i4>29</vt:i4>
      </vt:variant>
      <vt:variant>
        <vt:i4>0</vt:i4>
      </vt:variant>
      <vt:variant>
        <vt:i4>5</vt:i4>
      </vt:variant>
      <vt:variant>
        <vt:lpwstr/>
      </vt:variant>
      <vt:variant>
        <vt:lpwstr>_Toc352318798</vt:lpwstr>
      </vt:variant>
      <vt:variant>
        <vt:i4>1048631</vt:i4>
      </vt:variant>
      <vt:variant>
        <vt:i4>23</vt:i4>
      </vt:variant>
      <vt:variant>
        <vt:i4>0</vt:i4>
      </vt:variant>
      <vt:variant>
        <vt:i4>5</vt:i4>
      </vt:variant>
      <vt:variant>
        <vt:lpwstr/>
      </vt:variant>
      <vt:variant>
        <vt:lpwstr>_Toc352318797</vt:lpwstr>
      </vt:variant>
      <vt:variant>
        <vt:i4>1048631</vt:i4>
      </vt:variant>
      <vt:variant>
        <vt:i4>17</vt:i4>
      </vt:variant>
      <vt:variant>
        <vt:i4>0</vt:i4>
      </vt:variant>
      <vt:variant>
        <vt:i4>5</vt:i4>
      </vt:variant>
      <vt:variant>
        <vt:lpwstr/>
      </vt:variant>
      <vt:variant>
        <vt:lpwstr>_Toc352318796</vt:lpwstr>
      </vt:variant>
      <vt:variant>
        <vt:i4>1048631</vt:i4>
      </vt:variant>
      <vt:variant>
        <vt:i4>11</vt:i4>
      </vt:variant>
      <vt:variant>
        <vt:i4>0</vt:i4>
      </vt:variant>
      <vt:variant>
        <vt:i4>5</vt:i4>
      </vt:variant>
      <vt:variant>
        <vt:lpwstr/>
      </vt:variant>
      <vt:variant>
        <vt:lpwstr>_Toc352318795</vt:lpwstr>
      </vt:variant>
      <vt:variant>
        <vt:i4>1572925</vt:i4>
      </vt:variant>
      <vt:variant>
        <vt:i4>6</vt:i4>
      </vt:variant>
      <vt:variant>
        <vt:i4>0</vt:i4>
      </vt:variant>
      <vt:variant>
        <vt:i4>5</vt:i4>
      </vt:variant>
      <vt:variant>
        <vt:lpwstr>mailto:procure@azdoa.gov</vt:lpwstr>
      </vt:variant>
      <vt:variant>
        <vt:lpwstr/>
      </vt:variant>
      <vt:variant>
        <vt:i4>3604591</vt:i4>
      </vt:variant>
      <vt:variant>
        <vt:i4>3</vt:i4>
      </vt:variant>
      <vt:variant>
        <vt:i4>0</vt:i4>
      </vt:variant>
      <vt:variant>
        <vt:i4>5</vt:i4>
      </vt:variant>
      <vt:variant>
        <vt:lpwstr>https://procure.az.gov/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keywords>Solicitation Code: BPM001922</cp:keywords>
  <cp:lastModifiedBy>Schlegel, Alyssa</cp:lastModifiedBy>
  <cp:revision>2</cp:revision>
  <cp:lastPrinted>2019-11-25T23:36:00Z</cp:lastPrinted>
  <dcterms:created xsi:type="dcterms:W3CDTF">2020-03-30T18:03:00Z</dcterms:created>
  <dcterms:modified xsi:type="dcterms:W3CDTF">2020-03-30T18:03:00Z</dcterms:modified>
  <cp:category>ASRS Group Dental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1907730562</vt:i4>
  </property>
  <property fmtid="{D5CDD505-2E9C-101B-9397-08002B2CF9AE}" pid="3" name="_NewReviewCycle">
    <vt:lpwstr/>
  </property>
  <property fmtid="{D5CDD505-2E9C-101B-9397-08002B2CF9AE}" pid="4" name="_EmailSubject">
    <vt:lpwstr>test.docx</vt:lpwstr>
  </property>
  <property fmtid="{D5CDD505-2E9C-101B-9397-08002B2CF9AE}" pid="5" name="_AuthorEmail">
    <vt:lpwstr>SusanW@azasrs.gov</vt:lpwstr>
  </property>
  <property fmtid="{D5CDD505-2E9C-101B-9397-08002B2CF9AE}" pid="6" name="_AuthorEmailDisplayName">
    <vt:lpwstr>Susan Webner</vt:lpwstr>
  </property>
  <property fmtid="{D5CDD505-2E9C-101B-9397-08002B2CF9AE}" pid="7" name="_PreviousAdHocReviewCycleID">
    <vt:i4>1819027743</vt:i4>
  </property>
  <property fmtid="{D5CDD505-2E9C-101B-9397-08002B2CF9AE}" pid="8" name="_ReviewingToolsShownOnce">
    <vt:lpwstr/>
  </property>
</Properties>
</file>